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1D" w:rsidRDefault="0089391D" w:rsidP="0089391D">
      <w:pPr>
        <w:spacing w:line="240" w:lineRule="auto"/>
        <w:contextualSpacing/>
        <w:jc w:val="right"/>
        <w:rPr>
          <w:rFonts w:ascii="Arial" w:hAnsi="Arial" w:cs="Arial"/>
          <w:sz w:val="20"/>
          <w:szCs w:val="20"/>
        </w:rPr>
      </w:pPr>
      <w:r>
        <w:rPr>
          <w:rFonts w:ascii="Arial" w:hAnsi="Arial" w:cs="Arial"/>
          <w:sz w:val="20"/>
          <w:szCs w:val="20"/>
        </w:rPr>
        <w:t>UNIVERSITY OF ESSEX</w:t>
      </w:r>
    </w:p>
    <w:p w:rsidR="0089391D" w:rsidRDefault="0089391D" w:rsidP="0089391D">
      <w:pPr>
        <w:spacing w:line="240" w:lineRule="auto"/>
        <w:contextualSpacing/>
        <w:jc w:val="right"/>
        <w:rPr>
          <w:rFonts w:ascii="Arial" w:hAnsi="Arial" w:cs="Arial"/>
          <w:sz w:val="20"/>
          <w:szCs w:val="20"/>
        </w:rPr>
      </w:pPr>
      <w:r>
        <w:rPr>
          <w:rFonts w:ascii="Arial" w:hAnsi="Arial" w:cs="Arial"/>
          <w:sz w:val="20"/>
          <w:szCs w:val="20"/>
        </w:rPr>
        <w:t xml:space="preserve">EQUALITY AND DIVERSITY </w:t>
      </w:r>
    </w:p>
    <w:p w:rsidR="0089391D" w:rsidRDefault="0089391D" w:rsidP="0089391D">
      <w:pPr>
        <w:spacing w:line="240" w:lineRule="auto"/>
        <w:contextualSpacing/>
        <w:rPr>
          <w:rFonts w:ascii="Arial" w:hAnsi="Arial" w:cs="Arial"/>
          <w:sz w:val="20"/>
          <w:szCs w:val="20"/>
        </w:rPr>
      </w:pPr>
    </w:p>
    <w:p w:rsidR="0089391D" w:rsidRDefault="0089391D" w:rsidP="0089391D">
      <w:pPr>
        <w:spacing w:line="240" w:lineRule="auto"/>
        <w:contextualSpacing/>
        <w:rPr>
          <w:rFonts w:ascii="Arial" w:hAnsi="Arial" w:cs="Arial"/>
          <w:b/>
          <w:sz w:val="20"/>
          <w:szCs w:val="20"/>
        </w:rPr>
      </w:pPr>
    </w:p>
    <w:p w:rsidR="0089391D" w:rsidRDefault="0089391D" w:rsidP="00D96B56">
      <w:pPr>
        <w:spacing w:line="240" w:lineRule="auto"/>
        <w:contextualSpacing/>
        <w:rPr>
          <w:rFonts w:ascii="Arial" w:hAnsi="Arial" w:cs="Arial"/>
          <w:sz w:val="20"/>
          <w:szCs w:val="20"/>
        </w:rPr>
      </w:pPr>
      <w:r>
        <w:rPr>
          <w:rFonts w:ascii="Arial" w:hAnsi="Arial" w:cs="Arial"/>
          <w:b/>
          <w:sz w:val="20"/>
          <w:szCs w:val="20"/>
        </w:rPr>
        <w:t xml:space="preserve">EQUALITY IMPACT ASSESSMENT (EIA) </w:t>
      </w:r>
      <w:r w:rsidR="007B0DEA">
        <w:rPr>
          <w:rFonts w:ascii="Arial" w:hAnsi="Arial" w:cs="Arial"/>
          <w:b/>
          <w:sz w:val="20"/>
          <w:szCs w:val="20"/>
        </w:rPr>
        <w:t>PRO-FORMA</w:t>
      </w:r>
      <w:r>
        <w:rPr>
          <w:rFonts w:ascii="Arial" w:hAnsi="Arial" w:cs="Arial"/>
          <w:sz w:val="20"/>
          <w:szCs w:val="20"/>
        </w:rPr>
        <w:t xml:space="preserve"> </w:t>
      </w:r>
    </w:p>
    <w:p w:rsidR="00D96B56" w:rsidRDefault="00D96B56" w:rsidP="00D96B56">
      <w:pPr>
        <w:spacing w:line="240" w:lineRule="auto"/>
        <w:contextualSpacing/>
      </w:pPr>
    </w:p>
    <w:p w:rsidR="007C1EC2" w:rsidRDefault="007B0DEA" w:rsidP="007C1EC2">
      <w:pPr>
        <w:spacing w:line="240" w:lineRule="auto"/>
        <w:rPr>
          <w:rFonts w:ascii="Arial" w:hAnsi="Arial" w:cs="Arial"/>
          <w:sz w:val="20"/>
          <w:szCs w:val="20"/>
        </w:rPr>
      </w:pPr>
      <w:r>
        <w:rPr>
          <w:rFonts w:ascii="Arial" w:hAnsi="Arial" w:cs="Arial"/>
          <w:sz w:val="20"/>
          <w:szCs w:val="20"/>
        </w:rPr>
        <w:t>Legislation says that</w:t>
      </w:r>
      <w:r w:rsidR="00CA3E9B">
        <w:rPr>
          <w:rFonts w:ascii="Arial" w:hAnsi="Arial" w:cs="Arial"/>
          <w:sz w:val="20"/>
          <w:szCs w:val="20"/>
        </w:rPr>
        <w:t xml:space="preserve"> the</w:t>
      </w:r>
      <w:r w:rsidR="0089391D">
        <w:rPr>
          <w:rFonts w:ascii="Arial" w:hAnsi="Arial" w:cs="Arial"/>
          <w:sz w:val="20"/>
          <w:szCs w:val="20"/>
        </w:rPr>
        <w:t xml:space="preserve"> University </w:t>
      </w:r>
      <w:r>
        <w:rPr>
          <w:rFonts w:ascii="Arial" w:hAnsi="Arial" w:cs="Arial"/>
          <w:sz w:val="20"/>
          <w:szCs w:val="20"/>
        </w:rPr>
        <w:t>must</w:t>
      </w:r>
      <w:r w:rsidR="00D32C18">
        <w:rPr>
          <w:rFonts w:ascii="Arial" w:hAnsi="Arial" w:cs="Arial"/>
          <w:sz w:val="20"/>
          <w:szCs w:val="20"/>
        </w:rPr>
        <w:t xml:space="preserve"> </w:t>
      </w:r>
      <w:r w:rsidR="006D67B5">
        <w:rPr>
          <w:rFonts w:ascii="Arial" w:hAnsi="Arial" w:cs="Arial"/>
          <w:sz w:val="20"/>
          <w:szCs w:val="20"/>
        </w:rPr>
        <w:t>analyse</w:t>
      </w:r>
      <w:r w:rsidR="00D32C18">
        <w:rPr>
          <w:rFonts w:ascii="Arial" w:hAnsi="Arial" w:cs="Arial"/>
          <w:sz w:val="20"/>
          <w:szCs w:val="20"/>
        </w:rPr>
        <w:t xml:space="preserve"> the</w:t>
      </w:r>
      <w:r w:rsidR="006D67B5">
        <w:rPr>
          <w:rFonts w:ascii="Arial" w:hAnsi="Arial" w:cs="Arial"/>
          <w:sz w:val="20"/>
          <w:szCs w:val="20"/>
        </w:rPr>
        <w:t xml:space="preserve"> equality</w:t>
      </w:r>
      <w:r w:rsidR="00D32C18">
        <w:rPr>
          <w:rFonts w:ascii="Arial" w:hAnsi="Arial" w:cs="Arial"/>
          <w:sz w:val="20"/>
          <w:szCs w:val="20"/>
        </w:rPr>
        <w:t xml:space="preserve"> impact of its</w:t>
      </w:r>
      <w:r w:rsidR="0089391D">
        <w:rPr>
          <w:rFonts w:ascii="Arial" w:hAnsi="Arial" w:cs="Arial"/>
          <w:sz w:val="20"/>
          <w:szCs w:val="20"/>
        </w:rPr>
        <w:t xml:space="preserve"> policies</w:t>
      </w:r>
      <w:r w:rsidR="003346E3">
        <w:rPr>
          <w:rFonts w:ascii="Arial" w:hAnsi="Arial" w:cs="Arial"/>
          <w:sz w:val="20"/>
          <w:szCs w:val="20"/>
        </w:rPr>
        <w:t>* with regard to</w:t>
      </w:r>
      <w:r w:rsidR="00D96B56">
        <w:rPr>
          <w:rFonts w:ascii="Arial" w:hAnsi="Arial" w:cs="Arial"/>
          <w:sz w:val="20"/>
          <w:szCs w:val="20"/>
        </w:rPr>
        <w:t xml:space="preserve"> </w:t>
      </w:r>
      <w:r w:rsidR="00DB4FC6">
        <w:rPr>
          <w:rFonts w:ascii="Arial" w:hAnsi="Arial" w:cs="Arial"/>
          <w:sz w:val="20"/>
          <w:szCs w:val="20"/>
        </w:rPr>
        <w:t>what are known as</w:t>
      </w:r>
      <w:r w:rsidR="006820F9">
        <w:rPr>
          <w:rFonts w:ascii="Arial" w:hAnsi="Arial" w:cs="Arial"/>
          <w:sz w:val="20"/>
          <w:szCs w:val="20"/>
        </w:rPr>
        <w:t xml:space="preserve"> </w:t>
      </w:r>
      <w:r w:rsidR="00DB4FC6">
        <w:rPr>
          <w:rFonts w:ascii="Arial" w:hAnsi="Arial" w:cs="Arial"/>
          <w:sz w:val="20"/>
          <w:szCs w:val="20"/>
        </w:rPr>
        <w:t>‘</w:t>
      </w:r>
      <w:r w:rsidR="006820F9">
        <w:rPr>
          <w:rFonts w:ascii="Arial" w:hAnsi="Arial" w:cs="Arial"/>
          <w:sz w:val="20"/>
          <w:szCs w:val="20"/>
        </w:rPr>
        <w:t>Protected Characteristics</w:t>
      </w:r>
      <w:r w:rsidR="00DB4FC6">
        <w:rPr>
          <w:rFonts w:ascii="Arial" w:hAnsi="Arial" w:cs="Arial"/>
          <w:sz w:val="20"/>
          <w:szCs w:val="20"/>
        </w:rPr>
        <w:t>’</w:t>
      </w:r>
      <w:r w:rsidR="007D35B3">
        <w:rPr>
          <w:rFonts w:ascii="Arial" w:hAnsi="Arial" w:cs="Arial"/>
          <w:sz w:val="20"/>
          <w:szCs w:val="20"/>
        </w:rPr>
        <w:t xml:space="preserve"> (PCs)</w:t>
      </w:r>
      <w:r w:rsidR="00DB4FC6">
        <w:rPr>
          <w:rFonts w:ascii="Arial" w:hAnsi="Arial" w:cs="Arial"/>
          <w:sz w:val="20"/>
          <w:szCs w:val="20"/>
        </w:rPr>
        <w:t>. These are</w:t>
      </w:r>
      <w:r w:rsidR="006820F9">
        <w:rPr>
          <w:rFonts w:ascii="Arial" w:hAnsi="Arial" w:cs="Arial"/>
          <w:sz w:val="20"/>
          <w:szCs w:val="20"/>
        </w:rPr>
        <w:t xml:space="preserve"> </w:t>
      </w:r>
      <w:r w:rsidR="00D96B56" w:rsidRPr="00F50064">
        <w:rPr>
          <w:rFonts w:ascii="Arial" w:hAnsi="Arial" w:cs="Arial"/>
          <w:b/>
          <w:sz w:val="20"/>
          <w:szCs w:val="20"/>
        </w:rPr>
        <w:t>disability, race sex</w:t>
      </w:r>
      <w:r w:rsidR="00DB4FC6">
        <w:rPr>
          <w:rFonts w:ascii="Arial" w:hAnsi="Arial" w:cs="Arial"/>
          <w:b/>
          <w:sz w:val="20"/>
          <w:szCs w:val="20"/>
        </w:rPr>
        <w:t>,</w:t>
      </w:r>
      <w:r w:rsidR="00D96B56">
        <w:rPr>
          <w:rFonts w:ascii="Arial" w:hAnsi="Arial" w:cs="Arial"/>
          <w:sz w:val="20"/>
          <w:szCs w:val="20"/>
        </w:rPr>
        <w:t xml:space="preserve"> </w:t>
      </w:r>
      <w:r w:rsidR="006820F9" w:rsidRPr="00F50064">
        <w:rPr>
          <w:rFonts w:ascii="Arial" w:hAnsi="Arial" w:cs="Arial"/>
          <w:b/>
          <w:sz w:val="20"/>
          <w:szCs w:val="20"/>
        </w:rPr>
        <w:t>age, gender reassignment, marriage and civil partnership, pregnancy and maternity, religion or belief and sexual orientation</w:t>
      </w:r>
      <w:r w:rsidR="00DB4FC6">
        <w:rPr>
          <w:rFonts w:ascii="Arial" w:hAnsi="Arial" w:cs="Arial"/>
          <w:b/>
          <w:sz w:val="20"/>
          <w:szCs w:val="20"/>
        </w:rPr>
        <w:t>.</w:t>
      </w:r>
      <w:r w:rsidR="006820F9">
        <w:rPr>
          <w:rFonts w:ascii="Arial" w:hAnsi="Arial" w:cs="Arial"/>
          <w:sz w:val="20"/>
          <w:szCs w:val="20"/>
        </w:rPr>
        <w:t xml:space="preserve"> </w:t>
      </w:r>
      <w:r w:rsidR="00FB2011">
        <w:rPr>
          <w:rFonts w:ascii="Arial" w:hAnsi="Arial" w:cs="Arial"/>
          <w:sz w:val="20"/>
          <w:szCs w:val="20"/>
        </w:rPr>
        <w:t>This is to ensure that a policy is neither directly nor indirectly discriminatory</w:t>
      </w:r>
      <w:r w:rsidR="006D67B5">
        <w:rPr>
          <w:rFonts w:ascii="Arial" w:hAnsi="Arial" w:cs="Arial"/>
          <w:sz w:val="20"/>
          <w:szCs w:val="20"/>
        </w:rPr>
        <w:t xml:space="preserve"> and to identify how it does, or could</w:t>
      </w:r>
      <w:r w:rsidR="005347AA">
        <w:rPr>
          <w:rFonts w:ascii="Arial" w:hAnsi="Arial" w:cs="Arial"/>
          <w:sz w:val="20"/>
          <w:szCs w:val="20"/>
        </w:rPr>
        <w:t>,</w:t>
      </w:r>
      <w:r w:rsidR="006D67B5">
        <w:rPr>
          <w:rFonts w:ascii="Arial" w:hAnsi="Arial" w:cs="Arial"/>
          <w:sz w:val="20"/>
          <w:szCs w:val="20"/>
        </w:rPr>
        <w:t xml:space="preserve"> advance equality and foster good relations between different groups of people.</w:t>
      </w:r>
    </w:p>
    <w:p w:rsidR="007B0DEA" w:rsidRDefault="00DB4FC6" w:rsidP="007C1EC2">
      <w:pPr>
        <w:spacing w:line="240" w:lineRule="auto"/>
        <w:rPr>
          <w:rFonts w:ascii="Arial" w:hAnsi="Arial" w:cs="Arial"/>
          <w:sz w:val="20"/>
          <w:szCs w:val="20"/>
        </w:rPr>
      </w:pPr>
      <w:r>
        <w:rPr>
          <w:rFonts w:ascii="Arial" w:hAnsi="Arial" w:cs="Arial"/>
          <w:sz w:val="20"/>
          <w:szCs w:val="20"/>
        </w:rPr>
        <w:t>Y</w:t>
      </w:r>
      <w:r w:rsidR="007B0DEA">
        <w:rPr>
          <w:rFonts w:ascii="Arial" w:hAnsi="Arial" w:cs="Arial"/>
          <w:sz w:val="20"/>
          <w:szCs w:val="20"/>
        </w:rPr>
        <w:t xml:space="preserve">our help </w:t>
      </w:r>
      <w:r>
        <w:rPr>
          <w:rFonts w:ascii="Arial" w:hAnsi="Arial" w:cs="Arial"/>
          <w:sz w:val="20"/>
          <w:szCs w:val="20"/>
        </w:rPr>
        <w:t xml:space="preserve">is needed </w:t>
      </w:r>
      <w:r w:rsidR="007B0DEA">
        <w:rPr>
          <w:rFonts w:ascii="Arial" w:hAnsi="Arial" w:cs="Arial"/>
          <w:sz w:val="20"/>
          <w:szCs w:val="20"/>
        </w:rPr>
        <w:t>to do this</w:t>
      </w:r>
      <w:r>
        <w:rPr>
          <w:rFonts w:ascii="Arial" w:hAnsi="Arial" w:cs="Arial"/>
          <w:sz w:val="20"/>
          <w:szCs w:val="20"/>
        </w:rPr>
        <w:t xml:space="preserve">, not just because the law says so, but because the University is committed to </w:t>
      </w:r>
      <w:r w:rsidR="00352A3B">
        <w:rPr>
          <w:rFonts w:ascii="Arial" w:hAnsi="Arial" w:cs="Arial"/>
          <w:sz w:val="20"/>
          <w:szCs w:val="20"/>
        </w:rPr>
        <w:t>equality of opportunity for all and to ensuring that all the University’s policies are developed with an awareness of their consequences for different groups of people</w:t>
      </w:r>
      <w:r>
        <w:rPr>
          <w:rFonts w:ascii="Arial" w:hAnsi="Arial" w:cs="Arial"/>
          <w:sz w:val="20"/>
          <w:szCs w:val="20"/>
        </w:rPr>
        <w:t>.</w:t>
      </w:r>
    </w:p>
    <w:p w:rsidR="007B0DEA" w:rsidRDefault="00FB2011" w:rsidP="007C1EC2">
      <w:pPr>
        <w:spacing w:line="240" w:lineRule="auto"/>
        <w:rPr>
          <w:rFonts w:ascii="Arial" w:hAnsi="Arial" w:cs="Arial"/>
          <w:sz w:val="20"/>
          <w:szCs w:val="20"/>
        </w:rPr>
      </w:pPr>
      <w:r>
        <w:rPr>
          <w:rFonts w:ascii="Arial" w:hAnsi="Arial" w:cs="Arial"/>
          <w:sz w:val="20"/>
          <w:szCs w:val="20"/>
        </w:rPr>
        <w:t>Heads of Sections/Departments are responsible for ensuring this form is completed for each policy they ‘own’</w:t>
      </w:r>
      <w:r w:rsidR="00DB4FC6">
        <w:rPr>
          <w:rFonts w:ascii="Arial" w:hAnsi="Arial" w:cs="Arial"/>
          <w:sz w:val="20"/>
          <w:szCs w:val="20"/>
        </w:rPr>
        <w:t>.</w:t>
      </w:r>
      <w:r>
        <w:rPr>
          <w:rFonts w:ascii="Arial" w:hAnsi="Arial" w:cs="Arial"/>
          <w:sz w:val="20"/>
          <w:szCs w:val="20"/>
        </w:rPr>
        <w:t xml:space="preserve"> It should take no more than </w:t>
      </w:r>
      <w:r w:rsidR="007B0DEA">
        <w:rPr>
          <w:rFonts w:ascii="Arial" w:hAnsi="Arial" w:cs="Arial"/>
          <w:sz w:val="20"/>
          <w:szCs w:val="20"/>
        </w:rPr>
        <w:t>30 minutes</w:t>
      </w:r>
      <w:r>
        <w:rPr>
          <w:rFonts w:ascii="Arial" w:hAnsi="Arial" w:cs="Arial"/>
          <w:sz w:val="20"/>
          <w:szCs w:val="20"/>
        </w:rPr>
        <w:t xml:space="preserve"> to complete</w:t>
      </w:r>
      <w:r w:rsidR="007B0DEA">
        <w:rPr>
          <w:rFonts w:ascii="Arial" w:hAnsi="Arial" w:cs="Arial"/>
          <w:sz w:val="20"/>
          <w:szCs w:val="20"/>
        </w:rPr>
        <w:t>.</w:t>
      </w:r>
      <w:r w:rsidR="00F3622E">
        <w:rPr>
          <w:rFonts w:ascii="Arial" w:hAnsi="Arial" w:cs="Arial"/>
          <w:sz w:val="20"/>
          <w:szCs w:val="20"/>
        </w:rPr>
        <w:t xml:space="preserve"> </w:t>
      </w:r>
      <w:r w:rsidR="00D14AF0">
        <w:rPr>
          <w:rFonts w:ascii="Arial" w:hAnsi="Arial" w:cs="Arial"/>
          <w:sz w:val="20"/>
          <w:szCs w:val="20"/>
        </w:rPr>
        <w:t>Questions 1-6 of this</w:t>
      </w:r>
      <w:r>
        <w:rPr>
          <w:rFonts w:ascii="Arial" w:hAnsi="Arial" w:cs="Arial"/>
          <w:sz w:val="20"/>
          <w:szCs w:val="20"/>
        </w:rPr>
        <w:t xml:space="preserve"> EIA pro-forma also need to be completed for new policies. </w:t>
      </w:r>
      <w:r w:rsidR="00F3622E">
        <w:rPr>
          <w:rFonts w:ascii="Arial" w:hAnsi="Arial" w:cs="Arial"/>
          <w:sz w:val="20"/>
          <w:szCs w:val="20"/>
        </w:rPr>
        <w:t xml:space="preserve">Policies should be assessed </w:t>
      </w:r>
      <w:r w:rsidR="00537F1B">
        <w:rPr>
          <w:rFonts w:ascii="Arial" w:hAnsi="Arial" w:cs="Arial"/>
          <w:sz w:val="20"/>
          <w:szCs w:val="20"/>
        </w:rPr>
        <w:t xml:space="preserve">for their effect on equality </w:t>
      </w:r>
      <w:r w:rsidR="00F3622E">
        <w:rPr>
          <w:rFonts w:ascii="Arial" w:hAnsi="Arial" w:cs="Arial"/>
          <w:sz w:val="20"/>
          <w:szCs w:val="20"/>
        </w:rPr>
        <w:t xml:space="preserve">every 3-5 years. </w:t>
      </w:r>
    </w:p>
    <w:p w:rsidR="0048754A" w:rsidRDefault="003346E3" w:rsidP="0089391D">
      <w:pPr>
        <w:spacing w:line="240" w:lineRule="auto"/>
        <w:rPr>
          <w:rFonts w:ascii="Arial" w:hAnsi="Arial" w:cs="Arial"/>
          <w:sz w:val="20"/>
          <w:szCs w:val="20"/>
        </w:rPr>
      </w:pPr>
      <w:r>
        <w:rPr>
          <w:rFonts w:ascii="Arial" w:hAnsi="Arial" w:cs="Arial"/>
          <w:sz w:val="20"/>
          <w:szCs w:val="20"/>
        </w:rPr>
        <w:t xml:space="preserve">* For the purpose of EIAs, the term policy refers to </w:t>
      </w:r>
      <w:r w:rsidRPr="00FF59DE">
        <w:rPr>
          <w:rFonts w:ascii="Arial" w:hAnsi="Arial" w:cs="Arial"/>
          <w:i/>
          <w:sz w:val="20"/>
          <w:szCs w:val="20"/>
        </w:rPr>
        <w:t>formal</w:t>
      </w:r>
      <w:r>
        <w:rPr>
          <w:rFonts w:ascii="Arial" w:hAnsi="Arial" w:cs="Arial"/>
          <w:sz w:val="20"/>
          <w:szCs w:val="20"/>
        </w:rPr>
        <w:t xml:space="preserve"> policies</w:t>
      </w:r>
      <w:r w:rsidR="00FF59DE">
        <w:rPr>
          <w:rFonts w:ascii="Arial" w:hAnsi="Arial" w:cs="Arial"/>
          <w:sz w:val="20"/>
          <w:szCs w:val="20"/>
        </w:rPr>
        <w:t>, procedures and processes</w:t>
      </w:r>
      <w:r w:rsidR="00D32C18">
        <w:rPr>
          <w:rFonts w:ascii="Arial" w:hAnsi="Arial" w:cs="Arial"/>
          <w:sz w:val="20"/>
          <w:szCs w:val="20"/>
        </w:rPr>
        <w:t>. It does not include informal policies,</w:t>
      </w:r>
      <w:r>
        <w:rPr>
          <w:rFonts w:ascii="Arial" w:hAnsi="Arial" w:cs="Arial"/>
          <w:sz w:val="20"/>
          <w:szCs w:val="20"/>
        </w:rPr>
        <w:t xml:space="preserve"> procedures </w:t>
      </w:r>
      <w:r w:rsidR="00D32C18">
        <w:rPr>
          <w:rFonts w:ascii="Arial" w:hAnsi="Arial" w:cs="Arial"/>
          <w:sz w:val="20"/>
          <w:szCs w:val="20"/>
        </w:rPr>
        <w:t>or</w:t>
      </w:r>
      <w:r>
        <w:rPr>
          <w:rFonts w:ascii="Arial" w:hAnsi="Arial" w:cs="Arial"/>
          <w:sz w:val="20"/>
          <w:szCs w:val="20"/>
        </w:rPr>
        <w:t xml:space="preserve"> processes.</w:t>
      </w:r>
    </w:p>
    <w:tbl>
      <w:tblPr>
        <w:tblStyle w:val="TableGrid"/>
        <w:tblW w:w="0" w:type="auto"/>
        <w:tblLook w:val="04A0"/>
      </w:tblPr>
      <w:tblGrid>
        <w:gridCol w:w="4786"/>
        <w:gridCol w:w="4456"/>
      </w:tblGrid>
      <w:tr w:rsidR="003346E3" w:rsidTr="00DE772C">
        <w:tc>
          <w:tcPr>
            <w:tcW w:w="4786" w:type="dxa"/>
          </w:tcPr>
          <w:p w:rsidR="003346E3" w:rsidRDefault="003D0686" w:rsidP="0089391D">
            <w:pPr>
              <w:rPr>
                <w:rFonts w:ascii="Arial" w:hAnsi="Arial" w:cs="Arial"/>
                <w:sz w:val="20"/>
                <w:szCs w:val="20"/>
              </w:rPr>
            </w:pPr>
            <w:r>
              <w:rPr>
                <w:rFonts w:ascii="Arial" w:hAnsi="Arial" w:cs="Arial"/>
                <w:sz w:val="20"/>
                <w:szCs w:val="20"/>
              </w:rPr>
              <w:t>Name of policy</w:t>
            </w:r>
          </w:p>
          <w:p w:rsidR="003D0686" w:rsidRDefault="003D0686" w:rsidP="0089391D">
            <w:pPr>
              <w:rPr>
                <w:rFonts w:ascii="Arial" w:hAnsi="Arial" w:cs="Arial"/>
                <w:sz w:val="20"/>
                <w:szCs w:val="20"/>
              </w:rPr>
            </w:pPr>
          </w:p>
        </w:tc>
        <w:tc>
          <w:tcPr>
            <w:tcW w:w="4456" w:type="dxa"/>
          </w:tcPr>
          <w:p w:rsidR="003346E3" w:rsidRDefault="004F3344" w:rsidP="0089391D">
            <w:pPr>
              <w:rPr>
                <w:rFonts w:ascii="Arial" w:hAnsi="Arial" w:cs="Arial"/>
                <w:sz w:val="20"/>
                <w:szCs w:val="20"/>
              </w:rPr>
            </w:pPr>
            <w:r>
              <w:rPr>
                <w:rFonts w:ascii="Arial" w:hAnsi="Arial" w:cs="Arial"/>
                <w:sz w:val="20"/>
                <w:szCs w:val="20"/>
              </w:rPr>
              <w:t xml:space="preserve">Accommodation Essex </w:t>
            </w:r>
            <w:proofErr w:type="spellStart"/>
            <w:r>
              <w:rPr>
                <w:rFonts w:ascii="Arial" w:hAnsi="Arial" w:cs="Arial"/>
                <w:sz w:val="20"/>
                <w:szCs w:val="20"/>
              </w:rPr>
              <w:t>Smokefree</w:t>
            </w:r>
            <w:proofErr w:type="spellEnd"/>
            <w:r>
              <w:rPr>
                <w:rFonts w:ascii="Arial" w:hAnsi="Arial" w:cs="Arial"/>
                <w:sz w:val="20"/>
                <w:szCs w:val="20"/>
              </w:rPr>
              <w:t xml:space="preserve"> Residences</w:t>
            </w:r>
          </w:p>
        </w:tc>
      </w:tr>
      <w:tr w:rsidR="003346E3" w:rsidTr="00DE772C">
        <w:tc>
          <w:tcPr>
            <w:tcW w:w="4786" w:type="dxa"/>
          </w:tcPr>
          <w:p w:rsidR="003346E3" w:rsidRDefault="003D0686" w:rsidP="003D0686">
            <w:pPr>
              <w:rPr>
                <w:rFonts w:ascii="Arial" w:hAnsi="Arial" w:cs="Arial"/>
                <w:sz w:val="20"/>
                <w:szCs w:val="20"/>
              </w:rPr>
            </w:pPr>
            <w:r>
              <w:rPr>
                <w:rFonts w:ascii="Arial" w:hAnsi="Arial" w:cs="Arial"/>
                <w:sz w:val="20"/>
                <w:szCs w:val="20"/>
              </w:rPr>
              <w:t>Policy-holding Department/Section</w:t>
            </w:r>
          </w:p>
          <w:p w:rsidR="003D0686" w:rsidRDefault="003D0686" w:rsidP="003D0686">
            <w:pPr>
              <w:rPr>
                <w:rFonts w:ascii="Arial" w:hAnsi="Arial" w:cs="Arial"/>
                <w:sz w:val="20"/>
                <w:szCs w:val="20"/>
              </w:rPr>
            </w:pPr>
          </w:p>
        </w:tc>
        <w:tc>
          <w:tcPr>
            <w:tcW w:w="4456" w:type="dxa"/>
          </w:tcPr>
          <w:p w:rsidR="003346E3" w:rsidRDefault="00D26D27" w:rsidP="0089391D">
            <w:pPr>
              <w:rPr>
                <w:rFonts w:ascii="Arial" w:hAnsi="Arial" w:cs="Arial"/>
                <w:sz w:val="20"/>
                <w:szCs w:val="20"/>
              </w:rPr>
            </w:pPr>
            <w:r>
              <w:rPr>
                <w:rFonts w:ascii="Arial" w:hAnsi="Arial" w:cs="Arial"/>
                <w:sz w:val="20"/>
                <w:szCs w:val="20"/>
              </w:rPr>
              <w:t>Commercial Services</w:t>
            </w:r>
          </w:p>
        </w:tc>
      </w:tr>
      <w:tr w:rsidR="003346E3" w:rsidTr="00DE772C">
        <w:tc>
          <w:tcPr>
            <w:tcW w:w="4786" w:type="dxa"/>
          </w:tcPr>
          <w:p w:rsidR="003346E3" w:rsidRDefault="003D0686" w:rsidP="0089391D">
            <w:pPr>
              <w:rPr>
                <w:rFonts w:ascii="Arial" w:hAnsi="Arial" w:cs="Arial"/>
                <w:sz w:val="20"/>
                <w:szCs w:val="20"/>
              </w:rPr>
            </w:pPr>
            <w:r>
              <w:rPr>
                <w:rFonts w:ascii="Arial" w:hAnsi="Arial" w:cs="Arial"/>
                <w:sz w:val="20"/>
                <w:szCs w:val="20"/>
              </w:rPr>
              <w:t>Date assessment completed</w:t>
            </w:r>
          </w:p>
          <w:p w:rsidR="003D0686" w:rsidRDefault="003D0686" w:rsidP="0089391D">
            <w:pPr>
              <w:rPr>
                <w:rFonts w:ascii="Arial" w:hAnsi="Arial" w:cs="Arial"/>
                <w:sz w:val="20"/>
                <w:szCs w:val="20"/>
              </w:rPr>
            </w:pPr>
          </w:p>
        </w:tc>
        <w:tc>
          <w:tcPr>
            <w:tcW w:w="4456" w:type="dxa"/>
          </w:tcPr>
          <w:p w:rsidR="003346E3" w:rsidRDefault="00D26D27" w:rsidP="0089391D">
            <w:pPr>
              <w:rPr>
                <w:rFonts w:ascii="Arial" w:hAnsi="Arial" w:cs="Arial"/>
                <w:sz w:val="20"/>
                <w:szCs w:val="20"/>
              </w:rPr>
            </w:pPr>
            <w:r>
              <w:rPr>
                <w:rFonts w:ascii="Arial" w:hAnsi="Arial" w:cs="Arial"/>
                <w:sz w:val="20"/>
                <w:szCs w:val="20"/>
              </w:rPr>
              <w:t>06/02/12</w:t>
            </w:r>
          </w:p>
        </w:tc>
      </w:tr>
      <w:tr w:rsidR="00CE622D" w:rsidTr="00DE772C">
        <w:tc>
          <w:tcPr>
            <w:tcW w:w="4786" w:type="dxa"/>
          </w:tcPr>
          <w:p w:rsidR="00CE622D" w:rsidRDefault="00CE622D" w:rsidP="0089391D">
            <w:pPr>
              <w:rPr>
                <w:rFonts w:ascii="Arial" w:hAnsi="Arial" w:cs="Arial"/>
                <w:sz w:val="20"/>
                <w:szCs w:val="20"/>
              </w:rPr>
            </w:pPr>
            <w:r>
              <w:rPr>
                <w:rFonts w:ascii="Arial" w:hAnsi="Arial" w:cs="Arial"/>
                <w:sz w:val="20"/>
                <w:szCs w:val="20"/>
              </w:rPr>
              <w:t xml:space="preserve">Name </w:t>
            </w:r>
            <w:r w:rsidR="00DE772C">
              <w:rPr>
                <w:rFonts w:ascii="Arial" w:hAnsi="Arial" w:cs="Arial"/>
                <w:sz w:val="20"/>
                <w:szCs w:val="20"/>
              </w:rPr>
              <w:t xml:space="preserve">and job title </w:t>
            </w:r>
            <w:r>
              <w:rPr>
                <w:rFonts w:ascii="Arial" w:hAnsi="Arial" w:cs="Arial"/>
                <w:sz w:val="20"/>
                <w:szCs w:val="20"/>
              </w:rPr>
              <w:t>of person completing pro-forma</w:t>
            </w:r>
          </w:p>
          <w:p w:rsidR="00CE622D" w:rsidRDefault="00CE622D" w:rsidP="0089391D">
            <w:pPr>
              <w:rPr>
                <w:rFonts w:ascii="Arial" w:hAnsi="Arial" w:cs="Arial"/>
                <w:sz w:val="20"/>
                <w:szCs w:val="20"/>
              </w:rPr>
            </w:pPr>
          </w:p>
        </w:tc>
        <w:tc>
          <w:tcPr>
            <w:tcW w:w="4456" w:type="dxa"/>
          </w:tcPr>
          <w:p w:rsidR="00CE622D" w:rsidRDefault="00D26D27" w:rsidP="0089391D">
            <w:pPr>
              <w:rPr>
                <w:rFonts w:ascii="Arial" w:hAnsi="Arial" w:cs="Arial"/>
                <w:sz w:val="20"/>
                <w:szCs w:val="20"/>
              </w:rPr>
            </w:pPr>
            <w:r>
              <w:rPr>
                <w:rFonts w:ascii="Arial" w:hAnsi="Arial" w:cs="Arial"/>
                <w:sz w:val="20"/>
                <w:szCs w:val="20"/>
              </w:rPr>
              <w:t>Chris Oldham – Head of Operations</w:t>
            </w:r>
          </w:p>
        </w:tc>
      </w:tr>
    </w:tbl>
    <w:p w:rsidR="0048754A" w:rsidRDefault="0048754A" w:rsidP="0089391D">
      <w:pPr>
        <w:spacing w:line="240" w:lineRule="auto"/>
        <w:rPr>
          <w:rFonts w:ascii="Arial" w:hAnsi="Arial" w:cs="Arial"/>
          <w:sz w:val="20"/>
          <w:szCs w:val="20"/>
        </w:rPr>
      </w:pPr>
    </w:p>
    <w:tbl>
      <w:tblPr>
        <w:tblStyle w:val="TableGrid"/>
        <w:tblW w:w="0" w:type="auto"/>
        <w:tblLook w:val="04A0"/>
      </w:tblPr>
      <w:tblGrid>
        <w:gridCol w:w="9242"/>
      </w:tblGrid>
      <w:tr w:rsidR="003D0686" w:rsidTr="003D0686">
        <w:tc>
          <w:tcPr>
            <w:tcW w:w="9242" w:type="dxa"/>
          </w:tcPr>
          <w:p w:rsidR="003D0686" w:rsidRDefault="003D0686" w:rsidP="0089391D">
            <w:pPr>
              <w:rPr>
                <w:rFonts w:ascii="Arial" w:hAnsi="Arial" w:cs="Arial"/>
                <w:sz w:val="20"/>
                <w:szCs w:val="20"/>
              </w:rPr>
            </w:pPr>
            <w:r w:rsidRPr="0048754A">
              <w:rPr>
                <w:rFonts w:ascii="Arial" w:hAnsi="Arial" w:cs="Arial"/>
                <w:b/>
                <w:sz w:val="20"/>
                <w:szCs w:val="20"/>
              </w:rPr>
              <w:t>Q1.</w:t>
            </w:r>
            <w:r>
              <w:rPr>
                <w:rFonts w:ascii="Arial" w:hAnsi="Arial" w:cs="Arial"/>
                <w:sz w:val="20"/>
                <w:szCs w:val="20"/>
              </w:rPr>
              <w:t xml:space="preserve"> </w:t>
            </w:r>
            <w:r w:rsidRPr="00446F1D">
              <w:rPr>
                <w:rFonts w:ascii="Arial" w:hAnsi="Arial" w:cs="Arial"/>
                <w:b/>
                <w:sz w:val="20"/>
                <w:szCs w:val="20"/>
              </w:rPr>
              <w:t>What is the purpose of the policy?</w:t>
            </w:r>
            <w:r w:rsidR="007B0DEA">
              <w:rPr>
                <w:rFonts w:ascii="Arial" w:hAnsi="Arial" w:cs="Arial"/>
                <w:sz w:val="20"/>
                <w:szCs w:val="20"/>
              </w:rPr>
              <w:t xml:space="preserve"> </w:t>
            </w:r>
            <w:r w:rsidR="00D26D27">
              <w:rPr>
                <w:rFonts w:ascii="Arial" w:hAnsi="Arial" w:cs="Arial"/>
                <w:i/>
                <w:sz w:val="20"/>
                <w:szCs w:val="20"/>
              </w:rPr>
              <w:t>To protect workers and residents from second-hand smoke, which is a major risk to health.</w:t>
            </w:r>
          </w:p>
          <w:p w:rsidR="0013659B" w:rsidRDefault="0013659B" w:rsidP="0089391D">
            <w:pPr>
              <w:rPr>
                <w:rFonts w:ascii="Arial" w:hAnsi="Arial" w:cs="Arial"/>
                <w:sz w:val="20"/>
                <w:szCs w:val="20"/>
              </w:rPr>
            </w:pPr>
          </w:p>
          <w:p w:rsidR="0013659B" w:rsidRDefault="0013659B" w:rsidP="0089391D">
            <w:pPr>
              <w:rPr>
                <w:rFonts w:ascii="Arial" w:hAnsi="Arial" w:cs="Arial"/>
                <w:sz w:val="20"/>
                <w:szCs w:val="20"/>
              </w:rPr>
            </w:pPr>
          </w:p>
          <w:p w:rsidR="0013659B" w:rsidRDefault="0013659B" w:rsidP="0089391D">
            <w:pPr>
              <w:rPr>
                <w:rFonts w:ascii="Arial" w:hAnsi="Arial" w:cs="Arial"/>
                <w:sz w:val="20"/>
                <w:szCs w:val="20"/>
              </w:rPr>
            </w:pPr>
          </w:p>
          <w:p w:rsidR="003D0686" w:rsidRDefault="003D0686" w:rsidP="0089391D">
            <w:pPr>
              <w:rPr>
                <w:rFonts w:ascii="Arial" w:hAnsi="Arial" w:cs="Arial"/>
                <w:sz w:val="20"/>
                <w:szCs w:val="20"/>
              </w:rPr>
            </w:pPr>
          </w:p>
        </w:tc>
      </w:tr>
      <w:tr w:rsidR="003D0686" w:rsidTr="003D0686">
        <w:tc>
          <w:tcPr>
            <w:tcW w:w="9242" w:type="dxa"/>
          </w:tcPr>
          <w:p w:rsidR="0013659B" w:rsidRDefault="003D0686" w:rsidP="0089391D">
            <w:pPr>
              <w:rPr>
                <w:rFonts w:ascii="Arial" w:hAnsi="Arial" w:cs="Arial"/>
                <w:i/>
                <w:sz w:val="20"/>
                <w:szCs w:val="20"/>
              </w:rPr>
            </w:pPr>
            <w:r w:rsidRPr="0048754A">
              <w:rPr>
                <w:rFonts w:ascii="Arial" w:hAnsi="Arial" w:cs="Arial"/>
                <w:b/>
                <w:sz w:val="20"/>
                <w:szCs w:val="20"/>
              </w:rPr>
              <w:t>Q2</w:t>
            </w:r>
            <w:r>
              <w:rPr>
                <w:rFonts w:ascii="Arial" w:hAnsi="Arial" w:cs="Arial"/>
                <w:sz w:val="20"/>
                <w:szCs w:val="20"/>
              </w:rPr>
              <w:t xml:space="preserve">. </w:t>
            </w:r>
            <w:r w:rsidRPr="00446F1D">
              <w:rPr>
                <w:rFonts w:ascii="Arial" w:hAnsi="Arial" w:cs="Arial"/>
                <w:b/>
                <w:sz w:val="20"/>
                <w:szCs w:val="20"/>
              </w:rPr>
              <w:t>Does the policy involve, or have consequences for, the people the University serves and employs?</w:t>
            </w:r>
            <w:r w:rsidR="00A02628">
              <w:rPr>
                <w:rFonts w:ascii="Arial" w:hAnsi="Arial" w:cs="Arial"/>
                <w:sz w:val="20"/>
                <w:szCs w:val="20"/>
              </w:rPr>
              <w:t xml:space="preserve"> </w:t>
            </w:r>
            <w:r w:rsidR="00D26D27">
              <w:rPr>
                <w:rFonts w:ascii="Arial" w:hAnsi="Arial" w:cs="Arial"/>
                <w:i/>
                <w:sz w:val="20"/>
                <w:szCs w:val="20"/>
              </w:rPr>
              <w:t>Yes. The policy will require University residents wishing to smoke, to do so outside of the residences.</w:t>
            </w:r>
            <w:r w:rsidR="00270E26">
              <w:rPr>
                <w:rFonts w:ascii="Arial" w:hAnsi="Arial" w:cs="Arial"/>
                <w:i/>
                <w:sz w:val="20"/>
                <w:szCs w:val="20"/>
              </w:rPr>
              <w:t xml:space="preserve"> The policy will protect workers and residents from second-hand smoke.</w:t>
            </w:r>
          </w:p>
          <w:p w:rsidR="00D14AF0" w:rsidRDefault="00D14AF0" w:rsidP="0089391D">
            <w:pPr>
              <w:rPr>
                <w:rFonts w:ascii="Arial" w:hAnsi="Arial" w:cs="Arial"/>
                <w:sz w:val="20"/>
                <w:szCs w:val="20"/>
              </w:rPr>
            </w:pPr>
          </w:p>
          <w:p w:rsidR="0013659B" w:rsidRDefault="0013659B" w:rsidP="0089391D">
            <w:pPr>
              <w:rPr>
                <w:rFonts w:ascii="Arial" w:hAnsi="Arial" w:cs="Arial"/>
                <w:sz w:val="20"/>
                <w:szCs w:val="20"/>
              </w:rPr>
            </w:pPr>
          </w:p>
          <w:p w:rsidR="003D0686" w:rsidRDefault="003D0686" w:rsidP="0089391D">
            <w:pPr>
              <w:rPr>
                <w:rFonts w:ascii="Arial" w:hAnsi="Arial" w:cs="Arial"/>
                <w:sz w:val="20"/>
                <w:szCs w:val="20"/>
              </w:rPr>
            </w:pPr>
          </w:p>
        </w:tc>
      </w:tr>
      <w:tr w:rsidR="003D0686" w:rsidTr="003D0686">
        <w:tc>
          <w:tcPr>
            <w:tcW w:w="9242" w:type="dxa"/>
          </w:tcPr>
          <w:p w:rsidR="00DE772C" w:rsidRDefault="003D0686" w:rsidP="0089391D">
            <w:pPr>
              <w:rPr>
                <w:rFonts w:ascii="Arial" w:hAnsi="Arial" w:cs="Arial"/>
                <w:sz w:val="20"/>
                <w:szCs w:val="20"/>
              </w:rPr>
            </w:pPr>
            <w:r w:rsidRPr="0048754A">
              <w:rPr>
                <w:rFonts w:ascii="Arial" w:hAnsi="Arial" w:cs="Arial"/>
                <w:b/>
                <w:sz w:val="20"/>
                <w:szCs w:val="20"/>
              </w:rPr>
              <w:t>Q3</w:t>
            </w:r>
            <w:r>
              <w:rPr>
                <w:rFonts w:ascii="Arial" w:hAnsi="Arial" w:cs="Arial"/>
                <w:sz w:val="20"/>
                <w:szCs w:val="20"/>
              </w:rPr>
              <w:t xml:space="preserve">. </w:t>
            </w:r>
            <w:r w:rsidR="006068D7" w:rsidRPr="00446F1D">
              <w:rPr>
                <w:rFonts w:ascii="Arial" w:hAnsi="Arial" w:cs="Arial"/>
                <w:b/>
                <w:sz w:val="20"/>
                <w:szCs w:val="20"/>
              </w:rPr>
              <w:t>Does the policy require</w:t>
            </w:r>
            <w:r w:rsidRPr="00446F1D">
              <w:rPr>
                <w:rFonts w:ascii="Arial" w:hAnsi="Arial" w:cs="Arial"/>
                <w:b/>
                <w:sz w:val="20"/>
                <w:szCs w:val="20"/>
              </w:rPr>
              <w:t xml:space="preserve"> decisions</w:t>
            </w:r>
            <w:r w:rsidR="006068D7" w:rsidRPr="00446F1D">
              <w:rPr>
                <w:rFonts w:ascii="Arial" w:hAnsi="Arial" w:cs="Arial"/>
                <w:b/>
                <w:sz w:val="20"/>
                <w:szCs w:val="20"/>
              </w:rPr>
              <w:t xml:space="preserve"> to be made in relation to</w:t>
            </w:r>
            <w:r w:rsidRPr="00446F1D">
              <w:rPr>
                <w:rFonts w:ascii="Arial" w:hAnsi="Arial" w:cs="Arial"/>
                <w:b/>
                <w:sz w:val="20"/>
                <w:szCs w:val="20"/>
              </w:rPr>
              <w:t xml:space="preserve"> individuals or groups of individuals</w:t>
            </w:r>
            <w:r w:rsidR="006068D7" w:rsidRPr="00446F1D">
              <w:rPr>
                <w:rFonts w:ascii="Arial" w:hAnsi="Arial" w:cs="Arial"/>
                <w:b/>
                <w:sz w:val="20"/>
                <w:szCs w:val="20"/>
              </w:rPr>
              <w:t>?</w:t>
            </w:r>
            <w:r>
              <w:rPr>
                <w:rFonts w:ascii="Arial" w:hAnsi="Arial" w:cs="Arial"/>
                <w:sz w:val="20"/>
                <w:szCs w:val="20"/>
              </w:rPr>
              <w:t xml:space="preserve"> </w:t>
            </w:r>
            <w:r w:rsidR="00D26D27">
              <w:rPr>
                <w:rFonts w:ascii="Arial" w:hAnsi="Arial" w:cs="Arial"/>
                <w:i/>
                <w:sz w:val="20"/>
                <w:szCs w:val="20"/>
              </w:rPr>
              <w:t>Yes. The</w:t>
            </w:r>
            <w:r w:rsidR="006A0D53">
              <w:rPr>
                <w:rFonts w:ascii="Arial" w:hAnsi="Arial" w:cs="Arial"/>
                <w:i/>
                <w:sz w:val="20"/>
                <w:szCs w:val="20"/>
              </w:rPr>
              <w:t xml:space="preserve"> policy</w:t>
            </w:r>
            <w:r w:rsidR="00D26D27">
              <w:rPr>
                <w:rFonts w:ascii="Arial" w:hAnsi="Arial" w:cs="Arial"/>
                <w:i/>
                <w:sz w:val="20"/>
                <w:szCs w:val="20"/>
              </w:rPr>
              <w:t xml:space="preserve"> make</w:t>
            </w:r>
            <w:r w:rsidR="006A0D53">
              <w:rPr>
                <w:rFonts w:ascii="Arial" w:hAnsi="Arial" w:cs="Arial"/>
                <w:i/>
                <w:sz w:val="20"/>
                <w:szCs w:val="20"/>
              </w:rPr>
              <w:t>s</w:t>
            </w:r>
            <w:r w:rsidR="00D26D27">
              <w:rPr>
                <w:rFonts w:ascii="Arial" w:hAnsi="Arial" w:cs="Arial"/>
                <w:i/>
                <w:sz w:val="20"/>
                <w:szCs w:val="20"/>
              </w:rPr>
              <w:t xml:space="preserve"> the decision </w:t>
            </w:r>
            <w:r w:rsidR="004F3344">
              <w:rPr>
                <w:rFonts w:ascii="Arial" w:hAnsi="Arial" w:cs="Arial"/>
                <w:i/>
                <w:sz w:val="20"/>
                <w:szCs w:val="20"/>
              </w:rPr>
              <w:t xml:space="preserve">to introduce a </w:t>
            </w:r>
            <w:proofErr w:type="spellStart"/>
            <w:r w:rsidR="004F3344">
              <w:rPr>
                <w:rFonts w:ascii="Arial" w:hAnsi="Arial" w:cs="Arial"/>
                <w:i/>
                <w:sz w:val="20"/>
                <w:szCs w:val="20"/>
              </w:rPr>
              <w:t>smokefree</w:t>
            </w:r>
            <w:proofErr w:type="spellEnd"/>
            <w:r w:rsidR="004F3344">
              <w:rPr>
                <w:rFonts w:ascii="Arial" w:hAnsi="Arial" w:cs="Arial"/>
                <w:i/>
                <w:sz w:val="20"/>
                <w:szCs w:val="20"/>
              </w:rPr>
              <w:t xml:space="preserve"> environment</w:t>
            </w:r>
            <w:r w:rsidR="00D26D27">
              <w:rPr>
                <w:rFonts w:ascii="Arial" w:hAnsi="Arial" w:cs="Arial"/>
                <w:i/>
                <w:sz w:val="20"/>
                <w:szCs w:val="20"/>
              </w:rPr>
              <w:t xml:space="preserve"> in </w:t>
            </w:r>
            <w:r w:rsidR="004F3344">
              <w:rPr>
                <w:rFonts w:ascii="Arial" w:hAnsi="Arial" w:cs="Arial"/>
                <w:i/>
                <w:sz w:val="20"/>
                <w:szCs w:val="20"/>
              </w:rPr>
              <w:t xml:space="preserve">all </w:t>
            </w:r>
            <w:r w:rsidR="00D26D27">
              <w:rPr>
                <w:rFonts w:ascii="Arial" w:hAnsi="Arial" w:cs="Arial"/>
                <w:i/>
                <w:sz w:val="20"/>
                <w:szCs w:val="20"/>
              </w:rPr>
              <w:t>University residences.</w:t>
            </w:r>
          </w:p>
          <w:p w:rsidR="0013659B" w:rsidRDefault="0013659B" w:rsidP="0089391D">
            <w:pPr>
              <w:rPr>
                <w:rFonts w:ascii="Arial" w:hAnsi="Arial" w:cs="Arial"/>
                <w:sz w:val="20"/>
                <w:szCs w:val="20"/>
              </w:rPr>
            </w:pPr>
          </w:p>
          <w:p w:rsidR="0013659B" w:rsidRDefault="0013659B" w:rsidP="0089391D">
            <w:pPr>
              <w:rPr>
                <w:rFonts w:ascii="Arial" w:hAnsi="Arial" w:cs="Arial"/>
                <w:sz w:val="20"/>
                <w:szCs w:val="20"/>
              </w:rPr>
            </w:pPr>
          </w:p>
          <w:p w:rsidR="003D0686" w:rsidRDefault="003D0686" w:rsidP="0089391D">
            <w:pPr>
              <w:rPr>
                <w:rFonts w:ascii="Arial" w:hAnsi="Arial" w:cs="Arial"/>
                <w:sz w:val="20"/>
                <w:szCs w:val="20"/>
              </w:rPr>
            </w:pPr>
          </w:p>
        </w:tc>
      </w:tr>
      <w:tr w:rsidR="00954B6D" w:rsidTr="003D0686">
        <w:tc>
          <w:tcPr>
            <w:tcW w:w="9242" w:type="dxa"/>
          </w:tcPr>
          <w:p w:rsidR="00553C2A" w:rsidRDefault="00954B6D" w:rsidP="0089391D">
            <w:pPr>
              <w:rPr>
                <w:rFonts w:ascii="Arial" w:hAnsi="Arial" w:cs="Arial"/>
                <w:sz w:val="20"/>
                <w:szCs w:val="20"/>
              </w:rPr>
            </w:pPr>
            <w:r>
              <w:rPr>
                <w:rFonts w:ascii="Arial" w:hAnsi="Arial" w:cs="Arial"/>
                <w:b/>
                <w:sz w:val="20"/>
                <w:szCs w:val="20"/>
              </w:rPr>
              <w:t xml:space="preserve">Q4. </w:t>
            </w:r>
            <w:r w:rsidR="00535FA5" w:rsidRPr="00446F1D">
              <w:rPr>
                <w:rFonts w:ascii="Arial" w:hAnsi="Arial" w:cs="Arial"/>
                <w:b/>
                <w:sz w:val="20"/>
                <w:szCs w:val="20"/>
              </w:rPr>
              <w:t>What is the decision-making process and is it fair and transparent</w:t>
            </w:r>
            <w:r w:rsidRPr="00446F1D">
              <w:rPr>
                <w:rFonts w:ascii="Arial" w:hAnsi="Arial" w:cs="Arial"/>
                <w:b/>
                <w:sz w:val="20"/>
                <w:szCs w:val="20"/>
              </w:rPr>
              <w:t>?</w:t>
            </w:r>
            <w:r w:rsidR="00535FA5">
              <w:rPr>
                <w:rFonts w:ascii="Arial" w:hAnsi="Arial" w:cs="Arial"/>
                <w:sz w:val="20"/>
                <w:szCs w:val="20"/>
              </w:rPr>
              <w:t xml:space="preserve"> </w:t>
            </w:r>
            <w:r w:rsidR="004F3344">
              <w:rPr>
                <w:rFonts w:ascii="Arial" w:hAnsi="Arial" w:cs="Arial"/>
                <w:i/>
                <w:sz w:val="20"/>
                <w:szCs w:val="20"/>
              </w:rPr>
              <w:t xml:space="preserve">Report to USG to approve introduction of </w:t>
            </w:r>
            <w:proofErr w:type="spellStart"/>
            <w:r w:rsidR="004F3344">
              <w:rPr>
                <w:rFonts w:ascii="Arial" w:hAnsi="Arial" w:cs="Arial"/>
                <w:i/>
                <w:sz w:val="20"/>
                <w:szCs w:val="20"/>
              </w:rPr>
              <w:t>smokefree</w:t>
            </w:r>
            <w:proofErr w:type="spellEnd"/>
            <w:r w:rsidR="004F3344">
              <w:rPr>
                <w:rFonts w:ascii="Arial" w:hAnsi="Arial" w:cs="Arial"/>
                <w:i/>
                <w:sz w:val="20"/>
                <w:szCs w:val="20"/>
              </w:rPr>
              <w:t xml:space="preserve"> environment. Report to USG to approve changes to Terms and Conditions of Residence relating to smoking. Report to Senate to approve changes to University Residences Regulations relating to smoking. Report to Council to endorse decision of Senate</w:t>
            </w:r>
          </w:p>
          <w:p w:rsidR="0013659B" w:rsidRDefault="0013659B" w:rsidP="0089391D">
            <w:pPr>
              <w:rPr>
                <w:rFonts w:ascii="Arial" w:hAnsi="Arial" w:cs="Arial"/>
                <w:sz w:val="20"/>
                <w:szCs w:val="20"/>
              </w:rPr>
            </w:pPr>
          </w:p>
          <w:p w:rsidR="0013659B" w:rsidRPr="00954B6D" w:rsidRDefault="0013659B" w:rsidP="0089391D">
            <w:pPr>
              <w:rPr>
                <w:rFonts w:ascii="Arial" w:hAnsi="Arial" w:cs="Arial"/>
                <w:sz w:val="20"/>
                <w:szCs w:val="20"/>
              </w:rPr>
            </w:pPr>
          </w:p>
          <w:p w:rsidR="00954B6D" w:rsidRPr="0048754A" w:rsidRDefault="00954B6D" w:rsidP="0089391D">
            <w:pPr>
              <w:rPr>
                <w:rFonts w:ascii="Arial" w:hAnsi="Arial" w:cs="Arial"/>
                <w:b/>
                <w:sz w:val="20"/>
                <w:szCs w:val="20"/>
              </w:rPr>
            </w:pPr>
          </w:p>
        </w:tc>
      </w:tr>
      <w:tr w:rsidR="003D0686" w:rsidTr="003D0686">
        <w:tc>
          <w:tcPr>
            <w:tcW w:w="9242" w:type="dxa"/>
          </w:tcPr>
          <w:p w:rsidR="00064A62" w:rsidRDefault="003D0686" w:rsidP="00D26D27">
            <w:pPr>
              <w:rPr>
                <w:rFonts w:ascii="Arial" w:hAnsi="Arial" w:cs="Arial"/>
                <w:sz w:val="20"/>
                <w:szCs w:val="20"/>
              </w:rPr>
            </w:pPr>
            <w:r w:rsidRPr="0048754A">
              <w:rPr>
                <w:rFonts w:ascii="Arial" w:hAnsi="Arial" w:cs="Arial"/>
                <w:b/>
                <w:sz w:val="20"/>
                <w:szCs w:val="20"/>
              </w:rPr>
              <w:lastRenderedPageBreak/>
              <w:t>Q</w:t>
            </w:r>
            <w:r w:rsidR="00954B6D">
              <w:rPr>
                <w:rFonts w:ascii="Arial" w:hAnsi="Arial" w:cs="Arial"/>
                <w:b/>
                <w:sz w:val="20"/>
                <w:szCs w:val="20"/>
              </w:rPr>
              <w:t>5</w:t>
            </w:r>
            <w:r>
              <w:rPr>
                <w:rFonts w:ascii="Arial" w:hAnsi="Arial" w:cs="Arial"/>
                <w:sz w:val="20"/>
                <w:szCs w:val="20"/>
              </w:rPr>
              <w:t xml:space="preserve">. </w:t>
            </w:r>
            <w:r w:rsidR="00755830" w:rsidRPr="00446F1D">
              <w:rPr>
                <w:rFonts w:ascii="Arial" w:hAnsi="Arial" w:cs="Arial"/>
                <w:b/>
                <w:sz w:val="20"/>
                <w:szCs w:val="20"/>
              </w:rPr>
              <w:t>Please give details of what</w:t>
            </w:r>
            <w:r w:rsidR="00D461E1" w:rsidRPr="00446F1D">
              <w:rPr>
                <w:rFonts w:ascii="Arial" w:hAnsi="Arial" w:cs="Arial"/>
                <w:b/>
                <w:sz w:val="20"/>
                <w:szCs w:val="20"/>
              </w:rPr>
              <w:t xml:space="preserve"> equality training is</w:t>
            </w:r>
            <w:r w:rsidR="00D32C18" w:rsidRPr="00446F1D">
              <w:rPr>
                <w:rFonts w:ascii="Arial" w:hAnsi="Arial" w:cs="Arial"/>
                <w:b/>
                <w:sz w:val="20"/>
                <w:szCs w:val="20"/>
              </w:rPr>
              <w:t>/will be</w:t>
            </w:r>
            <w:r w:rsidR="00D461E1" w:rsidRPr="00446F1D">
              <w:rPr>
                <w:rFonts w:ascii="Arial" w:hAnsi="Arial" w:cs="Arial"/>
                <w:b/>
                <w:sz w:val="20"/>
                <w:szCs w:val="20"/>
              </w:rPr>
              <w:t xml:space="preserve"> provided</w:t>
            </w:r>
            <w:r w:rsidR="006068D7" w:rsidRPr="00446F1D">
              <w:rPr>
                <w:rFonts w:ascii="Arial" w:hAnsi="Arial" w:cs="Arial"/>
                <w:b/>
                <w:sz w:val="20"/>
                <w:szCs w:val="20"/>
              </w:rPr>
              <w:t xml:space="preserve"> </w:t>
            </w:r>
            <w:r w:rsidR="00D461E1" w:rsidRPr="00446F1D">
              <w:rPr>
                <w:rFonts w:ascii="Arial" w:hAnsi="Arial" w:cs="Arial"/>
                <w:b/>
                <w:sz w:val="20"/>
                <w:szCs w:val="20"/>
              </w:rPr>
              <w:t>for decision makers</w:t>
            </w:r>
            <w:r w:rsidR="00153650" w:rsidRPr="00446F1D">
              <w:rPr>
                <w:rFonts w:ascii="Arial" w:hAnsi="Arial" w:cs="Arial"/>
                <w:b/>
                <w:sz w:val="20"/>
                <w:szCs w:val="20"/>
              </w:rPr>
              <w:t>?</w:t>
            </w:r>
            <w:r w:rsidR="00D461E1">
              <w:rPr>
                <w:rFonts w:ascii="Arial" w:hAnsi="Arial" w:cs="Arial"/>
                <w:sz w:val="20"/>
                <w:szCs w:val="20"/>
              </w:rPr>
              <w:t xml:space="preserve"> </w:t>
            </w:r>
            <w:r w:rsidR="00D26D27">
              <w:rPr>
                <w:rFonts w:ascii="Arial" w:hAnsi="Arial" w:cs="Arial"/>
                <w:i/>
                <w:sz w:val="20"/>
                <w:szCs w:val="20"/>
              </w:rPr>
              <w:t>No</w:t>
            </w:r>
            <w:r w:rsidR="004F3344">
              <w:rPr>
                <w:rFonts w:ascii="Arial" w:hAnsi="Arial" w:cs="Arial"/>
                <w:i/>
                <w:sz w:val="20"/>
                <w:szCs w:val="20"/>
              </w:rPr>
              <w:t xml:space="preserve"> equality training is required.</w:t>
            </w:r>
          </w:p>
          <w:p w:rsidR="0013659B" w:rsidRDefault="0013659B" w:rsidP="006068D7">
            <w:pPr>
              <w:rPr>
                <w:rFonts w:ascii="Arial" w:hAnsi="Arial" w:cs="Arial"/>
                <w:sz w:val="20"/>
                <w:szCs w:val="20"/>
              </w:rPr>
            </w:pPr>
          </w:p>
          <w:p w:rsidR="0013659B" w:rsidRDefault="0013659B" w:rsidP="006068D7">
            <w:pPr>
              <w:rPr>
                <w:rFonts w:ascii="Arial" w:hAnsi="Arial" w:cs="Arial"/>
                <w:sz w:val="20"/>
                <w:szCs w:val="20"/>
              </w:rPr>
            </w:pPr>
          </w:p>
          <w:p w:rsidR="00064A62" w:rsidRDefault="00064A62" w:rsidP="006068D7">
            <w:pPr>
              <w:rPr>
                <w:rFonts w:ascii="Arial" w:hAnsi="Arial" w:cs="Arial"/>
                <w:sz w:val="20"/>
                <w:szCs w:val="20"/>
              </w:rPr>
            </w:pPr>
          </w:p>
          <w:p w:rsidR="0013659B" w:rsidRDefault="0013659B" w:rsidP="006068D7">
            <w:pPr>
              <w:rPr>
                <w:rFonts w:ascii="Arial" w:hAnsi="Arial" w:cs="Arial"/>
                <w:sz w:val="20"/>
                <w:szCs w:val="20"/>
              </w:rPr>
            </w:pPr>
          </w:p>
          <w:p w:rsidR="006068D7" w:rsidRDefault="006068D7" w:rsidP="006068D7">
            <w:pPr>
              <w:rPr>
                <w:rFonts w:ascii="Arial" w:hAnsi="Arial" w:cs="Arial"/>
                <w:sz w:val="20"/>
                <w:szCs w:val="20"/>
              </w:rPr>
            </w:pPr>
          </w:p>
        </w:tc>
      </w:tr>
      <w:tr w:rsidR="003D0686" w:rsidTr="003D0686">
        <w:tc>
          <w:tcPr>
            <w:tcW w:w="9242" w:type="dxa"/>
          </w:tcPr>
          <w:p w:rsidR="00064A62" w:rsidRDefault="006068D7" w:rsidP="00153650">
            <w:pPr>
              <w:rPr>
                <w:rFonts w:ascii="Arial" w:hAnsi="Arial" w:cs="Arial"/>
                <w:i/>
                <w:sz w:val="20"/>
                <w:szCs w:val="20"/>
              </w:rPr>
            </w:pPr>
            <w:r w:rsidRPr="0048754A">
              <w:rPr>
                <w:rFonts w:ascii="Arial" w:hAnsi="Arial" w:cs="Arial"/>
                <w:b/>
                <w:sz w:val="20"/>
                <w:szCs w:val="20"/>
              </w:rPr>
              <w:t>Q</w:t>
            </w:r>
            <w:r w:rsidR="00954B6D">
              <w:rPr>
                <w:rFonts w:ascii="Arial" w:hAnsi="Arial" w:cs="Arial"/>
                <w:b/>
                <w:sz w:val="20"/>
                <w:szCs w:val="20"/>
              </w:rPr>
              <w:t>6</w:t>
            </w:r>
            <w:r w:rsidRPr="00553C2A">
              <w:rPr>
                <w:rFonts w:ascii="Arial" w:hAnsi="Arial" w:cs="Arial"/>
                <w:b/>
                <w:sz w:val="20"/>
                <w:szCs w:val="20"/>
              </w:rPr>
              <w:t xml:space="preserve">. </w:t>
            </w:r>
            <w:r w:rsidR="00E32637" w:rsidRPr="00553C2A">
              <w:rPr>
                <w:rFonts w:ascii="Arial" w:hAnsi="Arial" w:cs="Arial"/>
                <w:b/>
                <w:sz w:val="20"/>
                <w:szCs w:val="20"/>
              </w:rPr>
              <w:t>Referring to the list of Protected Characteristics</w:t>
            </w:r>
            <w:r w:rsidR="002F543E">
              <w:rPr>
                <w:rFonts w:ascii="Arial" w:hAnsi="Arial" w:cs="Arial"/>
                <w:b/>
                <w:sz w:val="20"/>
                <w:szCs w:val="20"/>
              </w:rPr>
              <w:t xml:space="preserve"> (PCs)</w:t>
            </w:r>
            <w:r w:rsidR="00E32637" w:rsidRPr="00553C2A">
              <w:rPr>
                <w:rFonts w:ascii="Arial" w:hAnsi="Arial" w:cs="Arial"/>
                <w:b/>
                <w:sz w:val="20"/>
                <w:szCs w:val="20"/>
              </w:rPr>
              <w:t xml:space="preserve"> at the top of this form, how do you/will you monitor the effect this policy has on</w:t>
            </w:r>
            <w:r w:rsidR="002F543E">
              <w:rPr>
                <w:rFonts w:ascii="Arial" w:hAnsi="Arial" w:cs="Arial"/>
                <w:b/>
                <w:sz w:val="20"/>
                <w:szCs w:val="20"/>
              </w:rPr>
              <w:t xml:space="preserve"> groups of</w:t>
            </w:r>
            <w:r w:rsidR="00E32637" w:rsidRPr="00553C2A">
              <w:rPr>
                <w:rFonts w:ascii="Arial" w:hAnsi="Arial" w:cs="Arial"/>
                <w:b/>
                <w:sz w:val="20"/>
                <w:szCs w:val="20"/>
              </w:rPr>
              <w:t xml:space="preserve"> </w:t>
            </w:r>
            <w:r w:rsidR="002F543E">
              <w:rPr>
                <w:rFonts w:ascii="Arial" w:hAnsi="Arial" w:cs="Arial"/>
                <w:b/>
                <w:sz w:val="20"/>
                <w:szCs w:val="20"/>
              </w:rPr>
              <w:t>people with these PCs</w:t>
            </w:r>
            <w:r w:rsidR="00E32637" w:rsidRPr="00553C2A">
              <w:rPr>
                <w:rFonts w:ascii="Arial" w:hAnsi="Arial" w:cs="Arial"/>
                <w:b/>
                <w:sz w:val="20"/>
                <w:szCs w:val="20"/>
              </w:rPr>
              <w:t xml:space="preserve">? </w:t>
            </w:r>
          </w:p>
          <w:p w:rsidR="002A25C4" w:rsidRDefault="002A25C4" w:rsidP="00153650">
            <w:pPr>
              <w:rPr>
                <w:rFonts w:ascii="Arial" w:hAnsi="Arial" w:cs="Arial"/>
                <w:i/>
                <w:sz w:val="20"/>
                <w:szCs w:val="20"/>
              </w:rPr>
            </w:pPr>
            <w:r>
              <w:rPr>
                <w:rFonts w:ascii="Arial" w:hAnsi="Arial" w:cs="Arial"/>
                <w:i/>
                <w:sz w:val="20"/>
                <w:szCs w:val="20"/>
              </w:rPr>
              <w:t>Data from other HE institutions that have already introduced this policy.</w:t>
            </w:r>
          </w:p>
          <w:p w:rsidR="0013659B" w:rsidRDefault="002A25C4" w:rsidP="00153650">
            <w:pPr>
              <w:rPr>
                <w:rFonts w:ascii="Arial" w:hAnsi="Arial" w:cs="Arial"/>
                <w:i/>
                <w:sz w:val="20"/>
                <w:szCs w:val="20"/>
              </w:rPr>
            </w:pPr>
            <w:r>
              <w:rPr>
                <w:rFonts w:ascii="Arial" w:hAnsi="Arial" w:cs="Arial"/>
                <w:i/>
                <w:sz w:val="20"/>
                <w:szCs w:val="20"/>
              </w:rPr>
              <w:t xml:space="preserve">Consultation with </w:t>
            </w:r>
            <w:r w:rsidR="004F3344">
              <w:rPr>
                <w:rFonts w:ascii="Arial" w:hAnsi="Arial" w:cs="Arial"/>
                <w:i/>
                <w:sz w:val="20"/>
                <w:szCs w:val="20"/>
              </w:rPr>
              <w:t>the Student’s Union</w:t>
            </w:r>
          </w:p>
          <w:p w:rsidR="0013659B" w:rsidRDefault="00FE0A39" w:rsidP="00153650">
            <w:pPr>
              <w:rPr>
                <w:rFonts w:ascii="Arial" w:hAnsi="Arial" w:cs="Arial"/>
                <w:sz w:val="20"/>
                <w:szCs w:val="20"/>
              </w:rPr>
            </w:pPr>
            <w:r>
              <w:rPr>
                <w:rFonts w:ascii="Arial" w:hAnsi="Arial" w:cs="Arial"/>
                <w:i/>
                <w:sz w:val="20"/>
                <w:szCs w:val="20"/>
              </w:rPr>
              <w:t>Consultation with Student Support</w:t>
            </w:r>
          </w:p>
          <w:p w:rsidR="00064A62" w:rsidRDefault="00064A62" w:rsidP="00153650">
            <w:pPr>
              <w:rPr>
                <w:rFonts w:ascii="Arial" w:hAnsi="Arial" w:cs="Arial"/>
                <w:sz w:val="20"/>
                <w:szCs w:val="20"/>
              </w:rPr>
            </w:pPr>
          </w:p>
          <w:p w:rsidR="0013659B" w:rsidRDefault="0013659B" w:rsidP="00153650">
            <w:pPr>
              <w:rPr>
                <w:rFonts w:ascii="Arial" w:hAnsi="Arial" w:cs="Arial"/>
                <w:sz w:val="20"/>
                <w:szCs w:val="20"/>
              </w:rPr>
            </w:pPr>
          </w:p>
          <w:p w:rsidR="0013659B" w:rsidRDefault="0013659B" w:rsidP="00153650">
            <w:pPr>
              <w:rPr>
                <w:rFonts w:ascii="Arial" w:hAnsi="Arial" w:cs="Arial"/>
                <w:sz w:val="20"/>
                <w:szCs w:val="20"/>
              </w:rPr>
            </w:pPr>
          </w:p>
          <w:p w:rsidR="00153650" w:rsidRDefault="00153650" w:rsidP="00153650">
            <w:pPr>
              <w:rPr>
                <w:rFonts w:ascii="Arial" w:hAnsi="Arial" w:cs="Arial"/>
                <w:sz w:val="20"/>
                <w:szCs w:val="20"/>
              </w:rPr>
            </w:pPr>
          </w:p>
        </w:tc>
      </w:tr>
      <w:tr w:rsidR="003D0686" w:rsidTr="003D0686">
        <w:tc>
          <w:tcPr>
            <w:tcW w:w="9242" w:type="dxa"/>
          </w:tcPr>
          <w:p w:rsidR="003D0686" w:rsidRDefault="00153650" w:rsidP="00153650">
            <w:pPr>
              <w:rPr>
                <w:rFonts w:ascii="Arial" w:hAnsi="Arial" w:cs="Arial"/>
                <w:i/>
                <w:sz w:val="20"/>
                <w:szCs w:val="20"/>
              </w:rPr>
            </w:pPr>
            <w:r w:rsidRPr="0048754A">
              <w:rPr>
                <w:rFonts w:ascii="Arial" w:hAnsi="Arial" w:cs="Arial"/>
                <w:b/>
                <w:sz w:val="20"/>
                <w:szCs w:val="20"/>
              </w:rPr>
              <w:t>Q</w:t>
            </w:r>
            <w:r w:rsidR="00954B6D">
              <w:rPr>
                <w:rFonts w:ascii="Arial" w:hAnsi="Arial" w:cs="Arial"/>
                <w:b/>
                <w:sz w:val="20"/>
                <w:szCs w:val="20"/>
              </w:rPr>
              <w:t>7</w:t>
            </w:r>
            <w:r>
              <w:rPr>
                <w:rFonts w:ascii="Arial" w:hAnsi="Arial" w:cs="Arial"/>
                <w:sz w:val="20"/>
                <w:szCs w:val="20"/>
              </w:rPr>
              <w:t xml:space="preserve">. </w:t>
            </w:r>
            <w:r w:rsidR="00573AC3" w:rsidRPr="00553C2A">
              <w:rPr>
                <w:rFonts w:ascii="Arial" w:hAnsi="Arial" w:cs="Arial"/>
                <w:b/>
                <w:sz w:val="20"/>
                <w:szCs w:val="20"/>
              </w:rPr>
              <w:t>Referring to Q6 above, have you</w:t>
            </w:r>
            <w:r w:rsidRPr="00553C2A">
              <w:rPr>
                <w:rFonts w:ascii="Arial" w:hAnsi="Arial" w:cs="Arial"/>
                <w:b/>
                <w:sz w:val="20"/>
                <w:szCs w:val="20"/>
              </w:rPr>
              <w:t xml:space="preserve"> identified any positive or negative impact on a</w:t>
            </w:r>
            <w:r w:rsidR="002F543E">
              <w:rPr>
                <w:rFonts w:ascii="Arial" w:hAnsi="Arial" w:cs="Arial"/>
                <w:b/>
                <w:sz w:val="20"/>
                <w:szCs w:val="20"/>
              </w:rPr>
              <w:t>ny</w:t>
            </w:r>
            <w:r w:rsidRPr="00553C2A">
              <w:rPr>
                <w:rFonts w:ascii="Arial" w:hAnsi="Arial" w:cs="Arial"/>
                <w:b/>
                <w:sz w:val="20"/>
                <w:szCs w:val="20"/>
              </w:rPr>
              <w:t xml:space="preserve"> group of people</w:t>
            </w:r>
            <w:r w:rsidR="002F543E">
              <w:rPr>
                <w:rFonts w:ascii="Arial" w:hAnsi="Arial" w:cs="Arial"/>
                <w:b/>
                <w:sz w:val="20"/>
                <w:szCs w:val="20"/>
              </w:rPr>
              <w:t xml:space="preserve"> </w:t>
            </w:r>
            <w:r w:rsidR="000D2750">
              <w:rPr>
                <w:rFonts w:ascii="Arial" w:hAnsi="Arial" w:cs="Arial"/>
                <w:b/>
                <w:sz w:val="20"/>
                <w:szCs w:val="20"/>
              </w:rPr>
              <w:t>who share a Protected Characteristic</w:t>
            </w:r>
            <w:r w:rsidRPr="00553C2A">
              <w:rPr>
                <w:rFonts w:ascii="Arial" w:hAnsi="Arial" w:cs="Arial"/>
                <w:b/>
                <w:sz w:val="20"/>
                <w:szCs w:val="20"/>
              </w:rPr>
              <w:t>?</w:t>
            </w:r>
            <w:r>
              <w:rPr>
                <w:rFonts w:ascii="Arial" w:hAnsi="Arial" w:cs="Arial"/>
                <w:sz w:val="20"/>
                <w:szCs w:val="20"/>
              </w:rPr>
              <w:t xml:space="preserve"> </w:t>
            </w:r>
            <w:r w:rsidR="00340D17">
              <w:rPr>
                <w:rFonts w:ascii="Arial" w:hAnsi="Arial" w:cs="Arial"/>
                <w:i/>
                <w:sz w:val="20"/>
                <w:szCs w:val="20"/>
              </w:rPr>
              <w:t>Yes</w:t>
            </w:r>
            <w:r w:rsidR="008E5700">
              <w:rPr>
                <w:rFonts w:ascii="Arial" w:hAnsi="Arial" w:cs="Arial"/>
                <w:i/>
                <w:sz w:val="20"/>
                <w:szCs w:val="20"/>
              </w:rPr>
              <w:t xml:space="preserve"> </w:t>
            </w:r>
          </w:p>
          <w:p w:rsidR="004F1941" w:rsidRDefault="004F1941" w:rsidP="00153650">
            <w:pPr>
              <w:rPr>
                <w:rFonts w:ascii="Arial" w:hAnsi="Arial" w:cs="Arial"/>
                <w:i/>
                <w:sz w:val="20"/>
                <w:szCs w:val="20"/>
              </w:rPr>
            </w:pPr>
            <w:r>
              <w:rPr>
                <w:rFonts w:ascii="Arial" w:hAnsi="Arial" w:cs="Arial"/>
                <w:i/>
                <w:sz w:val="20"/>
                <w:szCs w:val="20"/>
              </w:rPr>
              <w:t>The policy negatively impacts people from cultures where smoking is more widely accepted.</w:t>
            </w:r>
          </w:p>
          <w:p w:rsidR="004F1941" w:rsidRDefault="004F1941" w:rsidP="00153650">
            <w:pPr>
              <w:rPr>
                <w:rFonts w:ascii="Arial" w:hAnsi="Arial" w:cs="Arial"/>
                <w:i/>
                <w:sz w:val="20"/>
                <w:szCs w:val="20"/>
              </w:rPr>
            </w:pPr>
            <w:r>
              <w:rPr>
                <w:rFonts w:ascii="Arial" w:hAnsi="Arial" w:cs="Arial"/>
                <w:i/>
                <w:sz w:val="20"/>
                <w:szCs w:val="20"/>
              </w:rPr>
              <w:t>The policy positively impacts on persons most at risk from second-hand smoking</w:t>
            </w:r>
            <w:r w:rsidR="00340D17">
              <w:rPr>
                <w:rFonts w:ascii="Arial" w:hAnsi="Arial" w:cs="Arial"/>
                <w:i/>
                <w:sz w:val="20"/>
                <w:szCs w:val="20"/>
              </w:rPr>
              <w:t xml:space="preserve"> – pregnant wom</w:t>
            </w:r>
            <w:r w:rsidR="004F3344">
              <w:rPr>
                <w:rFonts w:ascii="Arial" w:hAnsi="Arial" w:cs="Arial"/>
                <w:i/>
                <w:sz w:val="20"/>
                <w:szCs w:val="20"/>
              </w:rPr>
              <w:t>en, persons with heart or lung conditions, employees and non-smoking student residents.</w:t>
            </w:r>
          </w:p>
          <w:p w:rsidR="00340D17" w:rsidRDefault="00340D17" w:rsidP="00153650">
            <w:pPr>
              <w:rPr>
                <w:rFonts w:ascii="Arial" w:hAnsi="Arial" w:cs="Arial"/>
                <w:i/>
                <w:sz w:val="20"/>
                <w:szCs w:val="20"/>
              </w:rPr>
            </w:pPr>
            <w:r>
              <w:rPr>
                <w:rFonts w:ascii="Arial" w:hAnsi="Arial" w:cs="Arial"/>
                <w:i/>
                <w:sz w:val="20"/>
                <w:szCs w:val="20"/>
              </w:rPr>
              <w:t>The policy causes difficulty for smokers with disabilities required to make journey’s to outside areas for the purpose of smoking.</w:t>
            </w:r>
          </w:p>
          <w:p w:rsidR="0013659B" w:rsidRDefault="0013659B" w:rsidP="00153650">
            <w:pPr>
              <w:rPr>
                <w:rFonts w:ascii="Arial" w:hAnsi="Arial" w:cs="Arial"/>
                <w:sz w:val="20"/>
                <w:szCs w:val="20"/>
              </w:rPr>
            </w:pPr>
          </w:p>
          <w:p w:rsidR="00064A62" w:rsidRDefault="00064A62" w:rsidP="00153650">
            <w:pPr>
              <w:rPr>
                <w:rFonts w:ascii="Arial" w:hAnsi="Arial" w:cs="Arial"/>
                <w:sz w:val="20"/>
                <w:szCs w:val="20"/>
              </w:rPr>
            </w:pPr>
          </w:p>
          <w:p w:rsidR="0013659B" w:rsidRDefault="0013659B" w:rsidP="00153650">
            <w:pPr>
              <w:rPr>
                <w:rFonts w:ascii="Arial" w:hAnsi="Arial" w:cs="Arial"/>
                <w:sz w:val="20"/>
                <w:szCs w:val="20"/>
              </w:rPr>
            </w:pPr>
          </w:p>
          <w:p w:rsidR="0013659B" w:rsidRDefault="0013659B" w:rsidP="00153650">
            <w:pPr>
              <w:rPr>
                <w:rFonts w:ascii="Arial" w:hAnsi="Arial" w:cs="Arial"/>
                <w:sz w:val="20"/>
                <w:szCs w:val="20"/>
              </w:rPr>
            </w:pPr>
          </w:p>
          <w:p w:rsidR="0013659B" w:rsidRDefault="0013659B" w:rsidP="00153650">
            <w:pPr>
              <w:rPr>
                <w:rFonts w:ascii="Arial" w:hAnsi="Arial" w:cs="Arial"/>
                <w:sz w:val="20"/>
                <w:szCs w:val="20"/>
              </w:rPr>
            </w:pPr>
          </w:p>
          <w:p w:rsidR="00153650" w:rsidRDefault="00153650" w:rsidP="00153650">
            <w:pPr>
              <w:rPr>
                <w:rFonts w:ascii="Arial" w:hAnsi="Arial" w:cs="Arial"/>
                <w:sz w:val="20"/>
                <w:szCs w:val="20"/>
              </w:rPr>
            </w:pPr>
          </w:p>
        </w:tc>
      </w:tr>
      <w:tr w:rsidR="003D0686" w:rsidTr="003D0686">
        <w:tc>
          <w:tcPr>
            <w:tcW w:w="9242" w:type="dxa"/>
          </w:tcPr>
          <w:p w:rsidR="00064A62" w:rsidRDefault="00153650" w:rsidP="0089391D">
            <w:pPr>
              <w:rPr>
                <w:rFonts w:ascii="Arial" w:hAnsi="Arial" w:cs="Arial"/>
                <w:i/>
                <w:sz w:val="20"/>
                <w:szCs w:val="20"/>
              </w:rPr>
            </w:pPr>
            <w:r w:rsidRPr="0048754A">
              <w:rPr>
                <w:rFonts w:ascii="Arial" w:hAnsi="Arial" w:cs="Arial"/>
                <w:b/>
                <w:sz w:val="20"/>
                <w:szCs w:val="20"/>
              </w:rPr>
              <w:t>Q</w:t>
            </w:r>
            <w:r w:rsidR="00954B6D">
              <w:rPr>
                <w:rFonts w:ascii="Arial" w:hAnsi="Arial" w:cs="Arial"/>
                <w:b/>
                <w:sz w:val="20"/>
                <w:szCs w:val="20"/>
              </w:rPr>
              <w:t>8</w:t>
            </w:r>
            <w:r>
              <w:rPr>
                <w:rFonts w:ascii="Arial" w:hAnsi="Arial" w:cs="Arial"/>
                <w:sz w:val="20"/>
                <w:szCs w:val="20"/>
              </w:rPr>
              <w:t xml:space="preserve">. </w:t>
            </w:r>
            <w:r w:rsidRPr="000D2750">
              <w:rPr>
                <w:rFonts w:ascii="Arial" w:hAnsi="Arial" w:cs="Arial"/>
                <w:b/>
                <w:sz w:val="20"/>
                <w:szCs w:val="20"/>
              </w:rPr>
              <w:t xml:space="preserve">Have there been any complaints or issues raised about the policy in relation to its effect on </w:t>
            </w:r>
            <w:r w:rsidR="002F543E" w:rsidRPr="000D2750">
              <w:rPr>
                <w:rFonts w:ascii="Arial" w:hAnsi="Arial" w:cs="Arial"/>
                <w:b/>
                <w:sz w:val="20"/>
                <w:szCs w:val="20"/>
              </w:rPr>
              <w:t>people</w:t>
            </w:r>
            <w:r w:rsidRPr="000D2750">
              <w:rPr>
                <w:rFonts w:ascii="Arial" w:hAnsi="Arial" w:cs="Arial"/>
                <w:b/>
                <w:sz w:val="20"/>
                <w:szCs w:val="20"/>
              </w:rPr>
              <w:t xml:space="preserve"> </w:t>
            </w:r>
            <w:r w:rsidR="000D2750">
              <w:rPr>
                <w:rFonts w:ascii="Arial" w:hAnsi="Arial" w:cs="Arial"/>
                <w:b/>
                <w:sz w:val="20"/>
                <w:szCs w:val="20"/>
              </w:rPr>
              <w:t>who share a Protected Characteristic?</w:t>
            </w:r>
            <w:r>
              <w:rPr>
                <w:rFonts w:ascii="Arial" w:hAnsi="Arial" w:cs="Arial"/>
                <w:sz w:val="20"/>
                <w:szCs w:val="20"/>
              </w:rPr>
              <w:t xml:space="preserve"> </w:t>
            </w:r>
            <w:r w:rsidR="002A25C4">
              <w:rPr>
                <w:rFonts w:ascii="Arial" w:hAnsi="Arial" w:cs="Arial"/>
                <w:i/>
                <w:sz w:val="20"/>
                <w:szCs w:val="20"/>
              </w:rPr>
              <w:t>No.</w:t>
            </w:r>
          </w:p>
          <w:p w:rsidR="00064A62" w:rsidRDefault="00064A62" w:rsidP="0089391D">
            <w:pPr>
              <w:rPr>
                <w:rFonts w:ascii="Arial" w:hAnsi="Arial" w:cs="Arial"/>
                <w:i/>
                <w:sz w:val="20"/>
                <w:szCs w:val="20"/>
              </w:rPr>
            </w:pPr>
          </w:p>
          <w:p w:rsidR="00064A62" w:rsidRDefault="00064A62" w:rsidP="0089391D">
            <w:pPr>
              <w:rPr>
                <w:rFonts w:ascii="Arial" w:hAnsi="Arial" w:cs="Arial"/>
                <w:sz w:val="20"/>
                <w:szCs w:val="20"/>
              </w:rPr>
            </w:pPr>
          </w:p>
          <w:p w:rsidR="0013659B" w:rsidRDefault="0013659B" w:rsidP="0089391D">
            <w:pPr>
              <w:rPr>
                <w:rFonts w:ascii="Arial" w:hAnsi="Arial" w:cs="Arial"/>
                <w:sz w:val="20"/>
                <w:szCs w:val="20"/>
              </w:rPr>
            </w:pPr>
          </w:p>
          <w:p w:rsidR="00064A62" w:rsidRDefault="00064A62" w:rsidP="0089391D">
            <w:pPr>
              <w:rPr>
                <w:rFonts w:ascii="Arial" w:hAnsi="Arial" w:cs="Arial"/>
                <w:sz w:val="20"/>
                <w:szCs w:val="20"/>
              </w:rPr>
            </w:pPr>
          </w:p>
          <w:p w:rsidR="0013659B" w:rsidRDefault="0013659B" w:rsidP="0089391D">
            <w:pPr>
              <w:rPr>
                <w:rFonts w:ascii="Arial" w:hAnsi="Arial" w:cs="Arial"/>
                <w:sz w:val="20"/>
                <w:szCs w:val="20"/>
              </w:rPr>
            </w:pPr>
          </w:p>
          <w:p w:rsidR="0013659B" w:rsidRDefault="0013659B" w:rsidP="0089391D">
            <w:pPr>
              <w:rPr>
                <w:rFonts w:ascii="Arial" w:hAnsi="Arial" w:cs="Arial"/>
                <w:sz w:val="20"/>
                <w:szCs w:val="20"/>
              </w:rPr>
            </w:pPr>
          </w:p>
          <w:p w:rsidR="003D0686" w:rsidRDefault="00153650" w:rsidP="0089391D">
            <w:pPr>
              <w:rPr>
                <w:rFonts w:ascii="Arial" w:hAnsi="Arial" w:cs="Arial"/>
                <w:sz w:val="20"/>
                <w:szCs w:val="20"/>
              </w:rPr>
            </w:pPr>
            <w:r>
              <w:rPr>
                <w:rFonts w:ascii="Arial" w:hAnsi="Arial" w:cs="Arial"/>
                <w:sz w:val="20"/>
                <w:szCs w:val="20"/>
              </w:rPr>
              <w:t xml:space="preserve">  </w:t>
            </w:r>
          </w:p>
        </w:tc>
      </w:tr>
      <w:tr w:rsidR="003D0686" w:rsidTr="003D0686">
        <w:tc>
          <w:tcPr>
            <w:tcW w:w="9242" w:type="dxa"/>
          </w:tcPr>
          <w:p w:rsidR="0013659B" w:rsidRDefault="00153650" w:rsidP="006E5E68">
            <w:pPr>
              <w:rPr>
                <w:rFonts w:ascii="Arial" w:hAnsi="Arial" w:cs="Arial"/>
                <w:sz w:val="20"/>
                <w:szCs w:val="20"/>
              </w:rPr>
            </w:pPr>
            <w:r w:rsidRPr="0048754A">
              <w:rPr>
                <w:rFonts w:ascii="Arial" w:hAnsi="Arial" w:cs="Arial"/>
                <w:b/>
                <w:sz w:val="20"/>
                <w:szCs w:val="20"/>
              </w:rPr>
              <w:t>Q</w:t>
            </w:r>
            <w:r w:rsidR="00954B6D">
              <w:rPr>
                <w:rFonts w:ascii="Arial" w:hAnsi="Arial" w:cs="Arial"/>
                <w:b/>
                <w:sz w:val="20"/>
                <w:szCs w:val="20"/>
              </w:rPr>
              <w:t>9</w:t>
            </w:r>
            <w:r>
              <w:rPr>
                <w:rFonts w:ascii="Arial" w:hAnsi="Arial" w:cs="Arial"/>
                <w:sz w:val="20"/>
                <w:szCs w:val="20"/>
              </w:rPr>
              <w:t xml:space="preserve">. </w:t>
            </w:r>
            <w:r w:rsidR="006E5E68" w:rsidRPr="000D2750">
              <w:rPr>
                <w:rFonts w:ascii="Arial" w:hAnsi="Arial" w:cs="Arial"/>
                <w:b/>
                <w:sz w:val="20"/>
                <w:szCs w:val="20"/>
              </w:rPr>
              <w:t>Are there any (further) measures that could be taken to</w:t>
            </w:r>
            <w:r w:rsidR="0048754A" w:rsidRPr="000D2750">
              <w:rPr>
                <w:rFonts w:ascii="Arial" w:hAnsi="Arial" w:cs="Arial"/>
                <w:b/>
                <w:sz w:val="20"/>
                <w:szCs w:val="20"/>
              </w:rPr>
              <w:t xml:space="preserve"> continue to</w:t>
            </w:r>
            <w:r w:rsidR="006E5E68" w:rsidRPr="000D2750">
              <w:rPr>
                <w:rFonts w:ascii="Arial" w:hAnsi="Arial" w:cs="Arial"/>
                <w:b/>
                <w:sz w:val="20"/>
                <w:szCs w:val="20"/>
              </w:rPr>
              <w:t xml:space="preserve"> ensure the policy is neither directly nor indirectly discriminatory? e.g. additional data collection</w:t>
            </w:r>
            <w:r w:rsidR="003767CA" w:rsidRPr="000D2750">
              <w:rPr>
                <w:rFonts w:ascii="Arial" w:hAnsi="Arial" w:cs="Arial"/>
                <w:b/>
                <w:sz w:val="20"/>
                <w:szCs w:val="20"/>
              </w:rPr>
              <w:t>/monitoring</w:t>
            </w:r>
            <w:r w:rsidR="006E5E68" w:rsidRPr="000D2750">
              <w:rPr>
                <w:rFonts w:ascii="Arial" w:hAnsi="Arial" w:cs="Arial"/>
                <w:b/>
                <w:sz w:val="20"/>
                <w:szCs w:val="20"/>
              </w:rPr>
              <w:t xml:space="preserve"> or training</w:t>
            </w:r>
            <w:r w:rsidR="002D7D49">
              <w:rPr>
                <w:rFonts w:ascii="Arial" w:hAnsi="Arial" w:cs="Arial"/>
                <w:b/>
                <w:sz w:val="20"/>
                <w:szCs w:val="20"/>
              </w:rPr>
              <w:t xml:space="preserve">. </w:t>
            </w:r>
            <w:r w:rsidR="002A25C4">
              <w:rPr>
                <w:rFonts w:ascii="Arial" w:hAnsi="Arial" w:cs="Arial"/>
                <w:i/>
                <w:sz w:val="20"/>
                <w:szCs w:val="20"/>
              </w:rPr>
              <w:t>Review impact following introduction of policy</w:t>
            </w:r>
            <w:r w:rsidR="004F1941">
              <w:rPr>
                <w:rFonts w:ascii="Arial" w:hAnsi="Arial" w:cs="Arial"/>
                <w:i/>
                <w:sz w:val="20"/>
                <w:szCs w:val="20"/>
              </w:rPr>
              <w:t>.</w:t>
            </w:r>
          </w:p>
          <w:p w:rsidR="0013659B" w:rsidRDefault="0013659B" w:rsidP="006E5E68">
            <w:pPr>
              <w:rPr>
                <w:rFonts w:ascii="Arial" w:hAnsi="Arial" w:cs="Arial"/>
                <w:sz w:val="20"/>
                <w:szCs w:val="20"/>
              </w:rPr>
            </w:pPr>
          </w:p>
          <w:p w:rsidR="0013659B" w:rsidRDefault="0013659B" w:rsidP="006E5E68">
            <w:pPr>
              <w:rPr>
                <w:rFonts w:ascii="Arial" w:hAnsi="Arial" w:cs="Arial"/>
                <w:sz w:val="20"/>
                <w:szCs w:val="20"/>
              </w:rPr>
            </w:pPr>
          </w:p>
          <w:p w:rsidR="00064A62" w:rsidRDefault="00064A62" w:rsidP="006E5E68">
            <w:pPr>
              <w:rPr>
                <w:rFonts w:ascii="Arial" w:hAnsi="Arial" w:cs="Arial"/>
                <w:sz w:val="20"/>
                <w:szCs w:val="20"/>
              </w:rPr>
            </w:pPr>
          </w:p>
          <w:p w:rsidR="00064A62" w:rsidRDefault="00064A62" w:rsidP="006E5E68">
            <w:pPr>
              <w:rPr>
                <w:rFonts w:ascii="Arial" w:hAnsi="Arial" w:cs="Arial"/>
                <w:sz w:val="20"/>
                <w:szCs w:val="20"/>
              </w:rPr>
            </w:pPr>
          </w:p>
          <w:p w:rsidR="0013659B" w:rsidRDefault="0013659B" w:rsidP="006E5E68">
            <w:pPr>
              <w:rPr>
                <w:rFonts w:ascii="Arial" w:hAnsi="Arial" w:cs="Arial"/>
                <w:sz w:val="20"/>
                <w:szCs w:val="20"/>
              </w:rPr>
            </w:pPr>
          </w:p>
          <w:p w:rsidR="008337B3" w:rsidRDefault="008337B3" w:rsidP="006E5E68">
            <w:pPr>
              <w:rPr>
                <w:rFonts w:ascii="Arial" w:hAnsi="Arial" w:cs="Arial"/>
                <w:sz w:val="20"/>
                <w:szCs w:val="20"/>
              </w:rPr>
            </w:pPr>
          </w:p>
        </w:tc>
      </w:tr>
      <w:tr w:rsidR="00FE6E1F" w:rsidTr="003D0686">
        <w:tc>
          <w:tcPr>
            <w:tcW w:w="9242" w:type="dxa"/>
          </w:tcPr>
          <w:p w:rsidR="00FE6E1F" w:rsidRDefault="00FE6E1F" w:rsidP="00FE6E1F">
            <w:pPr>
              <w:rPr>
                <w:rFonts w:ascii="Arial" w:hAnsi="Arial" w:cs="Arial"/>
                <w:b/>
                <w:sz w:val="20"/>
                <w:szCs w:val="20"/>
              </w:rPr>
            </w:pPr>
            <w:r w:rsidRPr="0048754A">
              <w:rPr>
                <w:rFonts w:ascii="Arial" w:hAnsi="Arial" w:cs="Arial"/>
                <w:b/>
                <w:sz w:val="20"/>
                <w:szCs w:val="20"/>
              </w:rPr>
              <w:t>Q</w:t>
            </w:r>
            <w:r>
              <w:rPr>
                <w:rFonts w:ascii="Arial" w:hAnsi="Arial" w:cs="Arial"/>
                <w:b/>
                <w:sz w:val="20"/>
                <w:szCs w:val="20"/>
              </w:rPr>
              <w:t xml:space="preserve">10. Have you identified any ways in which the policy does, or could advance equality or foster good relations between different groups of people? </w:t>
            </w:r>
            <w:r w:rsidR="00340D17">
              <w:rPr>
                <w:rFonts w:ascii="Arial" w:hAnsi="Arial" w:cs="Arial"/>
                <w:i/>
                <w:sz w:val="20"/>
                <w:szCs w:val="20"/>
              </w:rPr>
              <w:t>Yes. The policy promotes consideration for the living space of residents</w:t>
            </w:r>
            <w:r w:rsidR="004F3344">
              <w:rPr>
                <w:rFonts w:ascii="Arial" w:hAnsi="Arial" w:cs="Arial"/>
                <w:i/>
                <w:sz w:val="20"/>
                <w:szCs w:val="20"/>
              </w:rPr>
              <w:t xml:space="preserve"> and the wellbeing of all student residents and staff working within the residences</w:t>
            </w:r>
            <w:r w:rsidR="00340D17">
              <w:rPr>
                <w:rFonts w:ascii="Arial" w:hAnsi="Arial" w:cs="Arial"/>
                <w:i/>
                <w:sz w:val="20"/>
                <w:szCs w:val="20"/>
              </w:rPr>
              <w:t>.</w:t>
            </w:r>
          </w:p>
          <w:p w:rsidR="00FE6E1F" w:rsidRDefault="00FE6E1F" w:rsidP="00FE6E1F">
            <w:pPr>
              <w:rPr>
                <w:rFonts w:ascii="Arial" w:hAnsi="Arial" w:cs="Arial"/>
                <w:b/>
                <w:sz w:val="20"/>
                <w:szCs w:val="20"/>
              </w:rPr>
            </w:pPr>
          </w:p>
          <w:p w:rsidR="00FE6E1F" w:rsidRDefault="00FE6E1F" w:rsidP="00FE6E1F">
            <w:pPr>
              <w:rPr>
                <w:rFonts w:ascii="Arial" w:hAnsi="Arial" w:cs="Arial"/>
                <w:b/>
                <w:sz w:val="20"/>
                <w:szCs w:val="20"/>
              </w:rPr>
            </w:pPr>
          </w:p>
          <w:p w:rsidR="00FE6E1F" w:rsidRDefault="00FE6E1F" w:rsidP="00FE6E1F">
            <w:pPr>
              <w:rPr>
                <w:rFonts w:ascii="Arial" w:hAnsi="Arial" w:cs="Arial"/>
                <w:b/>
                <w:sz w:val="20"/>
                <w:szCs w:val="20"/>
              </w:rPr>
            </w:pPr>
          </w:p>
          <w:p w:rsidR="00FE6E1F" w:rsidRPr="0048754A" w:rsidRDefault="00FE6E1F" w:rsidP="00FE6E1F">
            <w:pPr>
              <w:rPr>
                <w:rFonts w:ascii="Arial" w:hAnsi="Arial" w:cs="Arial"/>
                <w:b/>
                <w:sz w:val="20"/>
                <w:szCs w:val="20"/>
              </w:rPr>
            </w:pPr>
          </w:p>
        </w:tc>
      </w:tr>
    </w:tbl>
    <w:p w:rsidR="00153650" w:rsidRDefault="00153650" w:rsidP="0089391D">
      <w:pPr>
        <w:spacing w:line="240" w:lineRule="auto"/>
        <w:rPr>
          <w:rFonts w:ascii="Arial" w:hAnsi="Arial" w:cs="Arial"/>
          <w:sz w:val="20"/>
          <w:szCs w:val="20"/>
        </w:rPr>
      </w:pPr>
    </w:p>
    <w:p w:rsidR="0089391D" w:rsidRDefault="00153650" w:rsidP="0048754A">
      <w:pPr>
        <w:spacing w:line="240" w:lineRule="auto"/>
      </w:pPr>
      <w:r>
        <w:rPr>
          <w:rFonts w:ascii="Arial" w:hAnsi="Arial" w:cs="Arial"/>
          <w:sz w:val="20"/>
          <w:szCs w:val="20"/>
        </w:rPr>
        <w:t xml:space="preserve">Please now email the completed form to </w:t>
      </w:r>
      <w:hyperlink r:id="rId7" w:history="1">
        <w:r w:rsidRPr="00BF4B1A">
          <w:rPr>
            <w:rStyle w:val="Hyperlink"/>
            <w:rFonts w:ascii="Arial" w:hAnsi="Arial" w:cs="Arial"/>
            <w:sz w:val="20"/>
            <w:szCs w:val="20"/>
          </w:rPr>
          <w:t>diversity@essex.ac.uk</w:t>
        </w:r>
      </w:hyperlink>
      <w:r w:rsidR="007C037B">
        <w:t xml:space="preserve">. </w:t>
      </w:r>
      <w:r>
        <w:rPr>
          <w:rFonts w:ascii="Arial" w:hAnsi="Arial" w:cs="Arial"/>
          <w:sz w:val="20"/>
          <w:szCs w:val="20"/>
        </w:rPr>
        <w:t xml:space="preserve">The Equality and Diversity Committee (EADC) have responsibility for overseeing the completion of EIAs. </w:t>
      </w:r>
      <w:r w:rsidR="008337B3">
        <w:rPr>
          <w:rFonts w:ascii="Arial" w:hAnsi="Arial" w:cs="Arial"/>
          <w:sz w:val="20"/>
          <w:szCs w:val="20"/>
        </w:rPr>
        <w:t xml:space="preserve">This form will be submitted </w:t>
      </w:r>
      <w:r w:rsidR="003767CA">
        <w:rPr>
          <w:rFonts w:ascii="Arial" w:hAnsi="Arial" w:cs="Arial"/>
          <w:sz w:val="20"/>
          <w:szCs w:val="20"/>
        </w:rPr>
        <w:t>to the EADC who have the option to require a more detailed assessment be carried out.</w:t>
      </w:r>
      <w:r w:rsidR="003346E3">
        <w:rPr>
          <w:rFonts w:ascii="Arial" w:hAnsi="Arial" w:cs="Arial"/>
          <w:sz w:val="20"/>
          <w:szCs w:val="20"/>
        </w:rPr>
        <w:t xml:space="preserve"> </w:t>
      </w:r>
      <w:r w:rsidR="0048754A">
        <w:rPr>
          <w:rFonts w:ascii="Arial" w:hAnsi="Arial" w:cs="Arial"/>
          <w:sz w:val="20"/>
          <w:szCs w:val="20"/>
        </w:rPr>
        <w:t xml:space="preserve"> </w:t>
      </w:r>
    </w:p>
    <w:sectPr w:rsidR="0089391D" w:rsidSect="005F5B8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7E" w:rsidRDefault="0063567E" w:rsidP="00E37FDE">
      <w:pPr>
        <w:spacing w:after="0" w:line="240" w:lineRule="auto"/>
      </w:pPr>
      <w:r>
        <w:separator/>
      </w:r>
    </w:p>
  </w:endnote>
  <w:endnote w:type="continuationSeparator" w:id="0">
    <w:p w:rsidR="0063567E" w:rsidRDefault="0063567E" w:rsidP="00E3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5532"/>
      <w:docPartObj>
        <w:docPartGallery w:val="Page Numbers (Bottom of Page)"/>
        <w:docPartUnique/>
      </w:docPartObj>
    </w:sdtPr>
    <w:sdtContent>
      <w:p w:rsidR="00D26D27" w:rsidRDefault="001849D4">
        <w:pPr>
          <w:pStyle w:val="Footer"/>
          <w:jc w:val="center"/>
        </w:pPr>
        <w:fldSimple w:instr=" PAGE   \* MERGEFORMAT ">
          <w:r w:rsidR="00FE0A39">
            <w:rPr>
              <w:noProof/>
            </w:rPr>
            <w:t>2</w:t>
          </w:r>
        </w:fldSimple>
      </w:p>
    </w:sdtContent>
  </w:sdt>
  <w:p w:rsidR="00D26D27" w:rsidRDefault="00D2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7E" w:rsidRDefault="0063567E" w:rsidP="00E37FDE">
      <w:pPr>
        <w:spacing w:after="0" w:line="240" w:lineRule="auto"/>
      </w:pPr>
      <w:r>
        <w:separator/>
      </w:r>
    </w:p>
  </w:footnote>
  <w:footnote w:type="continuationSeparator" w:id="0">
    <w:p w:rsidR="0063567E" w:rsidRDefault="0063567E" w:rsidP="00E37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886F38"/>
    <w:rsid w:val="00020CA2"/>
    <w:rsid w:val="00064A62"/>
    <w:rsid w:val="000855F9"/>
    <w:rsid w:val="000D2750"/>
    <w:rsid w:val="001203B6"/>
    <w:rsid w:val="0013659B"/>
    <w:rsid w:val="00153650"/>
    <w:rsid w:val="001849D4"/>
    <w:rsid w:val="001D7F1F"/>
    <w:rsid w:val="00205642"/>
    <w:rsid w:val="00270E26"/>
    <w:rsid w:val="00280931"/>
    <w:rsid w:val="002A25C4"/>
    <w:rsid w:val="002B5507"/>
    <w:rsid w:val="002D7D49"/>
    <w:rsid w:val="002F04FF"/>
    <w:rsid w:val="002F543E"/>
    <w:rsid w:val="003156D5"/>
    <w:rsid w:val="003346E3"/>
    <w:rsid w:val="00340D17"/>
    <w:rsid w:val="00352A3B"/>
    <w:rsid w:val="003753E7"/>
    <w:rsid w:val="003767CA"/>
    <w:rsid w:val="00386C66"/>
    <w:rsid w:val="003932D6"/>
    <w:rsid w:val="003B006F"/>
    <w:rsid w:val="003B5EB7"/>
    <w:rsid w:val="003C094F"/>
    <w:rsid w:val="003D0686"/>
    <w:rsid w:val="003D2A4E"/>
    <w:rsid w:val="003F293A"/>
    <w:rsid w:val="00401770"/>
    <w:rsid w:val="00445BD8"/>
    <w:rsid w:val="00446F1D"/>
    <w:rsid w:val="00475AB8"/>
    <w:rsid w:val="0048754A"/>
    <w:rsid w:val="004F1941"/>
    <w:rsid w:val="004F3344"/>
    <w:rsid w:val="0050084E"/>
    <w:rsid w:val="00513879"/>
    <w:rsid w:val="0051725B"/>
    <w:rsid w:val="00520E06"/>
    <w:rsid w:val="005347AA"/>
    <w:rsid w:val="00535FA5"/>
    <w:rsid w:val="00537F1B"/>
    <w:rsid w:val="00553C2A"/>
    <w:rsid w:val="0056765A"/>
    <w:rsid w:val="00573AC3"/>
    <w:rsid w:val="005F5B88"/>
    <w:rsid w:val="006068D7"/>
    <w:rsid w:val="00614E29"/>
    <w:rsid w:val="0063567E"/>
    <w:rsid w:val="006820F9"/>
    <w:rsid w:val="00696D18"/>
    <w:rsid w:val="006A0D53"/>
    <w:rsid w:val="006D67B5"/>
    <w:rsid w:val="006E5E68"/>
    <w:rsid w:val="00720A59"/>
    <w:rsid w:val="007272A7"/>
    <w:rsid w:val="00755830"/>
    <w:rsid w:val="00764F38"/>
    <w:rsid w:val="007B0DEA"/>
    <w:rsid w:val="007B71A1"/>
    <w:rsid w:val="007C037B"/>
    <w:rsid w:val="007C1EC2"/>
    <w:rsid w:val="007C4EFB"/>
    <w:rsid w:val="007D35B3"/>
    <w:rsid w:val="008337B3"/>
    <w:rsid w:val="00886F38"/>
    <w:rsid w:val="0089391D"/>
    <w:rsid w:val="008B111E"/>
    <w:rsid w:val="008E5700"/>
    <w:rsid w:val="00954B6D"/>
    <w:rsid w:val="00974740"/>
    <w:rsid w:val="009D0EAF"/>
    <w:rsid w:val="00A02628"/>
    <w:rsid w:val="00A71F3C"/>
    <w:rsid w:val="00B54F7D"/>
    <w:rsid w:val="00BF7CB4"/>
    <w:rsid w:val="00C273DE"/>
    <w:rsid w:val="00CA3E9B"/>
    <w:rsid w:val="00CE622D"/>
    <w:rsid w:val="00CF0A23"/>
    <w:rsid w:val="00D144F9"/>
    <w:rsid w:val="00D14AF0"/>
    <w:rsid w:val="00D26D27"/>
    <w:rsid w:val="00D32C18"/>
    <w:rsid w:val="00D461E1"/>
    <w:rsid w:val="00D96B56"/>
    <w:rsid w:val="00DB4FC6"/>
    <w:rsid w:val="00DE772C"/>
    <w:rsid w:val="00DF1AF0"/>
    <w:rsid w:val="00E32637"/>
    <w:rsid w:val="00E37FDE"/>
    <w:rsid w:val="00E873CB"/>
    <w:rsid w:val="00F3248F"/>
    <w:rsid w:val="00F3622E"/>
    <w:rsid w:val="00F50064"/>
    <w:rsid w:val="00F746A3"/>
    <w:rsid w:val="00F85F4B"/>
    <w:rsid w:val="00FB2011"/>
    <w:rsid w:val="00FE0A39"/>
    <w:rsid w:val="00FE1279"/>
    <w:rsid w:val="00FE6E1F"/>
    <w:rsid w:val="00FF59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E3"/>
    <w:pPr>
      <w:ind w:left="720"/>
      <w:contextualSpacing/>
    </w:pPr>
  </w:style>
  <w:style w:type="table" w:styleId="TableGrid">
    <w:name w:val="Table Grid"/>
    <w:basedOn w:val="TableNormal"/>
    <w:uiPriority w:val="59"/>
    <w:rsid w:val="00334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3650"/>
    <w:rPr>
      <w:color w:val="0000FF" w:themeColor="hyperlink"/>
      <w:u w:val="single"/>
    </w:rPr>
  </w:style>
  <w:style w:type="paragraph" w:styleId="Header">
    <w:name w:val="header"/>
    <w:basedOn w:val="Normal"/>
    <w:link w:val="HeaderChar"/>
    <w:uiPriority w:val="99"/>
    <w:semiHidden/>
    <w:unhideWhenUsed/>
    <w:rsid w:val="00E37F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7FDE"/>
  </w:style>
  <w:style w:type="paragraph" w:styleId="Footer">
    <w:name w:val="footer"/>
    <w:basedOn w:val="Normal"/>
    <w:link w:val="FooterChar"/>
    <w:uiPriority w:val="99"/>
    <w:unhideWhenUsed/>
    <w:rsid w:val="00E3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esse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EBC9-32F2-4D32-8EDC-5525A32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lmccan</cp:lastModifiedBy>
  <cp:revision>4</cp:revision>
  <cp:lastPrinted>2011-01-27T09:57:00Z</cp:lastPrinted>
  <dcterms:created xsi:type="dcterms:W3CDTF">2012-02-09T09:10:00Z</dcterms:created>
  <dcterms:modified xsi:type="dcterms:W3CDTF">2012-07-31T09:42:00Z</dcterms:modified>
</cp:coreProperties>
</file>