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BC54" w14:textId="77777777" w:rsidR="009C5309" w:rsidRPr="00C62729" w:rsidRDefault="009C5309" w:rsidP="009C53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PARTNER INSTITUTION</w:t>
      </w:r>
    </w:p>
    <w:p w14:paraId="4F22A7F9" w14:textId="77777777" w:rsidR="00722B21" w:rsidRDefault="009C5309" w:rsidP="00722B21">
      <w:pPr>
        <w:jc w:val="center"/>
        <w:rPr>
          <w:rFonts w:ascii="Arial" w:hAnsi="Arial" w:cs="Arial"/>
          <w:b/>
        </w:rPr>
      </w:pPr>
      <w:r w:rsidRPr="00C62729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ERIODIC REVIEW </w:t>
      </w:r>
      <w:r w:rsidR="00722B21">
        <w:rPr>
          <w:rFonts w:ascii="Arial" w:hAnsi="Arial" w:cs="Arial"/>
          <w:b/>
        </w:rPr>
        <w:t xml:space="preserve">POSTGRADUATE RESEARCH (PGR) </w:t>
      </w:r>
    </w:p>
    <w:p w14:paraId="7F92E3E7" w14:textId="77777777" w:rsidR="00722B21" w:rsidRDefault="00722B21" w:rsidP="00722B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INFORMATION</w:t>
      </w:r>
    </w:p>
    <w:p w14:paraId="413E1D10" w14:textId="77777777" w:rsidR="00722B21" w:rsidRDefault="00722B21" w:rsidP="00722B21">
      <w:pPr>
        <w:jc w:val="center"/>
        <w:rPr>
          <w:rFonts w:ascii="Arial" w:hAnsi="Arial" w:cs="Arial"/>
          <w:b/>
        </w:rPr>
      </w:pPr>
    </w:p>
    <w:p w14:paraId="06EDCA4E" w14:textId="77777777" w:rsidR="00EA7C70" w:rsidRPr="00EA7C70" w:rsidRDefault="00EA7C70" w:rsidP="00EA7C70">
      <w:pPr>
        <w:pStyle w:val="Default"/>
        <w:rPr>
          <w:rFonts w:ascii="Arial" w:hAnsi="Arial" w:cs="Arial"/>
          <w:sz w:val="22"/>
          <w:szCs w:val="22"/>
        </w:rPr>
      </w:pPr>
      <w:r w:rsidRPr="00EA7C70">
        <w:rPr>
          <w:rFonts w:ascii="Arial" w:hAnsi="Arial" w:cs="Arial"/>
          <w:sz w:val="22"/>
          <w:szCs w:val="22"/>
        </w:rPr>
        <w:t xml:space="preserve">For professional doctorates or research degree programmes, in addition to the reflective document and standard supporting information, an outline of how the course team’s arrangements comply with the </w:t>
      </w:r>
      <w:hyperlink r:id="rId7" w:history="1">
        <w:r w:rsidRPr="00EA7C70">
          <w:rPr>
            <w:rStyle w:val="Hyperlink"/>
            <w:rFonts w:ascii="Arial" w:hAnsi="Arial" w:cs="Arial"/>
            <w:sz w:val="22"/>
            <w:szCs w:val="22"/>
          </w:rPr>
          <w:t>University’s Code of Practice on Professional Doctorates</w:t>
        </w:r>
      </w:hyperlink>
      <w:hyperlink r:id="rId8" w:history="1">
        <w:r w:rsidRPr="00EA7C70">
          <w:rPr>
            <w:rStyle w:val="Hyperlink"/>
            <w:rFonts w:ascii="Arial" w:hAnsi="Arial" w:cs="Arial"/>
            <w:sz w:val="22"/>
            <w:szCs w:val="22"/>
          </w:rPr>
          <w:t xml:space="preserve"> or the University’s Code of Practice on Postgraduate Research Degrees</w:t>
        </w:r>
      </w:hyperlink>
      <w:r w:rsidRPr="00EA7C70">
        <w:rPr>
          <w:rFonts w:ascii="Arial" w:hAnsi="Arial" w:cs="Arial"/>
          <w:sz w:val="22"/>
          <w:szCs w:val="22"/>
        </w:rPr>
        <w:t xml:space="preserve"> should be provided.</w:t>
      </w:r>
    </w:p>
    <w:p w14:paraId="6B76BD7E" w14:textId="77777777" w:rsidR="00EA7C70" w:rsidRPr="00722B21" w:rsidRDefault="00EA7C70" w:rsidP="00722B21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4"/>
        <w:gridCol w:w="5282"/>
      </w:tblGrid>
      <w:tr w:rsidR="009C5309" w:rsidRPr="00F6323D" w14:paraId="1665B207" w14:textId="77777777" w:rsidTr="009C5309">
        <w:trPr>
          <w:trHeight w:val="325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07C97" w14:textId="77777777" w:rsidR="009C5309" w:rsidRPr="00F6323D" w:rsidRDefault="009C5309" w:rsidP="009C53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23D">
              <w:rPr>
                <w:rFonts w:ascii="Arial" w:hAnsi="Arial" w:cs="Arial"/>
                <w:b/>
                <w:sz w:val="22"/>
                <w:szCs w:val="22"/>
              </w:rPr>
              <w:t>Partner Institution:</w:t>
            </w:r>
          </w:p>
        </w:tc>
        <w:tc>
          <w:tcPr>
            <w:tcW w:w="5448" w:type="dxa"/>
          </w:tcPr>
          <w:p w14:paraId="3BC88366" w14:textId="77777777" w:rsidR="009C5309" w:rsidRPr="00F6323D" w:rsidRDefault="009C5309" w:rsidP="009C53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2C6" w:rsidRPr="00F6323D" w14:paraId="58D6DFC8" w14:textId="77777777" w:rsidTr="009C5309">
        <w:trPr>
          <w:trHeight w:val="325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B8571" w14:textId="1A631A4D" w:rsidR="004042C6" w:rsidRPr="00F6323D" w:rsidRDefault="004042C6" w:rsidP="00722B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23D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9C5309" w:rsidRPr="00F632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22B21" w:rsidRPr="00F6323D">
              <w:rPr>
                <w:rFonts w:ascii="Arial" w:hAnsi="Arial" w:cs="Arial"/>
                <w:b/>
                <w:sz w:val="22"/>
                <w:szCs w:val="22"/>
              </w:rPr>
              <w:t>PGR Additional Information</w:t>
            </w:r>
            <w:r w:rsidR="008B48EA">
              <w:rPr>
                <w:rFonts w:ascii="Arial" w:hAnsi="Arial" w:cs="Arial"/>
                <w:b/>
                <w:sz w:val="22"/>
                <w:szCs w:val="22"/>
              </w:rPr>
              <w:t xml:space="preserve"> form completed</w:t>
            </w:r>
            <w:r w:rsidRPr="00F6323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448" w:type="dxa"/>
          </w:tcPr>
          <w:p w14:paraId="75EB2427" w14:textId="77777777" w:rsidR="004042C6" w:rsidRPr="00F6323D" w:rsidRDefault="004042C6" w:rsidP="009C53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2C6" w:rsidRPr="00F6323D" w14:paraId="0588D949" w14:textId="77777777" w:rsidTr="009C5309">
        <w:trPr>
          <w:trHeight w:val="323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3DFFC" w14:textId="77777777" w:rsidR="004042C6" w:rsidRPr="00F6323D" w:rsidRDefault="00D865FD" w:rsidP="009C53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23D">
              <w:rPr>
                <w:rFonts w:ascii="Arial" w:hAnsi="Arial" w:cs="Arial"/>
                <w:b/>
                <w:sz w:val="22"/>
                <w:szCs w:val="22"/>
              </w:rPr>
              <w:t xml:space="preserve">Date of Periodic </w:t>
            </w:r>
            <w:r w:rsidR="004042C6" w:rsidRPr="00F6323D">
              <w:rPr>
                <w:rFonts w:ascii="Arial" w:hAnsi="Arial" w:cs="Arial"/>
                <w:b/>
                <w:sz w:val="22"/>
                <w:szCs w:val="22"/>
              </w:rPr>
              <w:t>Review:</w:t>
            </w:r>
          </w:p>
        </w:tc>
        <w:tc>
          <w:tcPr>
            <w:tcW w:w="5448" w:type="dxa"/>
          </w:tcPr>
          <w:p w14:paraId="1AC4A8B5" w14:textId="77777777" w:rsidR="004042C6" w:rsidRPr="00F6323D" w:rsidRDefault="004042C6" w:rsidP="009C53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2C6" w:rsidRPr="00F6323D" w14:paraId="7D00768D" w14:textId="77777777" w:rsidTr="009C5309">
        <w:trPr>
          <w:trHeight w:val="323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47B77" w14:textId="77777777" w:rsidR="004042C6" w:rsidRPr="00F6323D" w:rsidRDefault="004042C6" w:rsidP="009C53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23D">
              <w:rPr>
                <w:rFonts w:ascii="Arial" w:hAnsi="Arial" w:cs="Arial"/>
                <w:b/>
                <w:sz w:val="22"/>
                <w:szCs w:val="22"/>
              </w:rPr>
              <w:t xml:space="preserve">Date of previous </w:t>
            </w:r>
            <w:r w:rsidR="00D865FD" w:rsidRPr="00F6323D">
              <w:rPr>
                <w:rFonts w:ascii="Arial" w:hAnsi="Arial" w:cs="Arial"/>
                <w:b/>
                <w:sz w:val="22"/>
                <w:szCs w:val="22"/>
              </w:rPr>
              <w:t>Periodic</w:t>
            </w:r>
            <w:r w:rsidR="009C5309" w:rsidRPr="00F632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6323D">
              <w:rPr>
                <w:rFonts w:ascii="Arial" w:hAnsi="Arial" w:cs="Arial"/>
                <w:b/>
                <w:sz w:val="22"/>
                <w:szCs w:val="22"/>
              </w:rPr>
              <w:t>Review</w:t>
            </w:r>
            <w:r w:rsidR="00D865FD" w:rsidRPr="00F6323D">
              <w:rPr>
                <w:rFonts w:ascii="Arial" w:hAnsi="Arial" w:cs="Arial"/>
                <w:b/>
                <w:sz w:val="22"/>
                <w:szCs w:val="22"/>
              </w:rPr>
              <w:t xml:space="preserve"> or Validation</w:t>
            </w:r>
            <w:r w:rsidRPr="00F6323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448" w:type="dxa"/>
            <w:tcBorders>
              <w:bottom w:val="single" w:sz="4" w:space="0" w:color="auto"/>
            </w:tcBorders>
          </w:tcPr>
          <w:p w14:paraId="3D017C0B" w14:textId="77777777" w:rsidR="004042C6" w:rsidRPr="00F6323D" w:rsidRDefault="004042C6" w:rsidP="009C53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917" w:rsidRPr="00F6323D" w14:paraId="0F0BDD1A" w14:textId="77777777" w:rsidTr="006C5917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14:paraId="15D10725" w14:textId="77777777" w:rsidR="00722B21" w:rsidRPr="00F6323D" w:rsidRDefault="00722B21" w:rsidP="00EA7C70">
            <w:pPr>
              <w:pStyle w:val="Defaul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C5309" w:rsidRPr="00F6323D" w14:paraId="2FCEC6F0" w14:textId="77777777" w:rsidTr="00DF41D8">
        <w:trPr>
          <w:trHeight w:val="769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552DECEF" w14:textId="77777777" w:rsidR="009C5309" w:rsidRPr="00F6323D" w:rsidRDefault="00EA7C70" w:rsidP="0037721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6323D">
              <w:rPr>
                <w:rFonts w:ascii="Arial" w:hAnsi="Arial" w:cs="Arial"/>
                <w:b/>
                <w:sz w:val="22"/>
                <w:szCs w:val="22"/>
              </w:rPr>
              <w:t>The research environment</w:t>
            </w:r>
            <w:r w:rsidR="009C5309" w:rsidRPr="00F6323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DE77965" w14:textId="77777777" w:rsidR="009C5309" w:rsidRPr="00F6323D" w:rsidRDefault="009C5309" w:rsidP="009C5309">
            <w:pPr>
              <w:pStyle w:val="ListParagraph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28F91A" w14:textId="77777777" w:rsidR="009C5309" w:rsidRPr="00F6323D" w:rsidRDefault="00EA7C70" w:rsidP="00E7075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6323D">
              <w:rPr>
                <w:rFonts w:ascii="Arial" w:hAnsi="Arial" w:cs="Arial"/>
                <w:b/>
                <w:sz w:val="22"/>
                <w:szCs w:val="22"/>
              </w:rPr>
              <w:t>1a. Staffing</w:t>
            </w:r>
          </w:p>
          <w:p w14:paraId="02E91305" w14:textId="77777777" w:rsidR="00EA7C70" w:rsidRPr="00F6323D" w:rsidRDefault="00EA7C70" w:rsidP="00EA7C70">
            <w:pPr>
              <w:pStyle w:val="Default"/>
              <w:numPr>
                <w:ilvl w:val="0"/>
                <w:numId w:val="26"/>
              </w:numPr>
              <w:spacing w:after="13"/>
              <w:rPr>
                <w:rFonts w:ascii="Arial" w:hAnsi="Arial" w:cs="Arial"/>
                <w:sz w:val="22"/>
                <w:szCs w:val="22"/>
              </w:rPr>
            </w:pPr>
            <w:r w:rsidRPr="00F6323D">
              <w:rPr>
                <w:rFonts w:ascii="Arial" w:hAnsi="Arial" w:cs="Arial"/>
                <w:sz w:val="22"/>
                <w:szCs w:val="22"/>
              </w:rPr>
              <w:t xml:space="preserve">The number of professional practice and/or research supervisors </w:t>
            </w:r>
          </w:p>
          <w:p w14:paraId="428B5F9D" w14:textId="230631B2" w:rsidR="00EA7C70" w:rsidRDefault="00EA7C70" w:rsidP="00EA7C70">
            <w:pPr>
              <w:pStyle w:val="Default"/>
              <w:numPr>
                <w:ilvl w:val="0"/>
                <w:numId w:val="26"/>
              </w:numPr>
              <w:spacing w:after="13"/>
              <w:rPr>
                <w:rFonts w:ascii="Arial" w:hAnsi="Arial" w:cs="Arial"/>
                <w:sz w:val="22"/>
                <w:szCs w:val="22"/>
              </w:rPr>
            </w:pPr>
            <w:r w:rsidRPr="00F6323D">
              <w:rPr>
                <w:rFonts w:ascii="Arial" w:hAnsi="Arial" w:cs="Arial"/>
                <w:sz w:val="22"/>
                <w:szCs w:val="22"/>
              </w:rPr>
              <w:t xml:space="preserve">The number of students per supervisor </w:t>
            </w:r>
          </w:p>
          <w:p w14:paraId="3FAD3D8D" w14:textId="66337F7D" w:rsidR="00BC3FF4" w:rsidRPr="00F6323D" w:rsidRDefault="00BC3FF4" w:rsidP="00EA7C70">
            <w:pPr>
              <w:pStyle w:val="Default"/>
              <w:numPr>
                <w:ilvl w:val="0"/>
                <w:numId w:val="26"/>
              </w:numPr>
              <w:spacing w:after="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arrangements should a member of staff leave</w:t>
            </w:r>
          </w:p>
          <w:p w14:paraId="61644600" w14:textId="2B67BCD1" w:rsidR="00EA7C70" w:rsidRPr="00F6323D" w:rsidRDefault="00EA7C70" w:rsidP="00EA7C70">
            <w:pPr>
              <w:pStyle w:val="Default"/>
              <w:numPr>
                <w:ilvl w:val="0"/>
                <w:numId w:val="26"/>
              </w:numPr>
              <w:spacing w:after="13"/>
              <w:rPr>
                <w:rFonts w:ascii="Arial" w:hAnsi="Arial" w:cs="Arial"/>
                <w:sz w:val="22"/>
                <w:szCs w:val="22"/>
              </w:rPr>
            </w:pPr>
            <w:r w:rsidRPr="00F6323D">
              <w:rPr>
                <w:rFonts w:ascii="Arial" w:hAnsi="Arial" w:cs="Arial"/>
                <w:sz w:val="22"/>
                <w:szCs w:val="22"/>
              </w:rPr>
              <w:t xml:space="preserve">Arrangements for complying with the relevant </w:t>
            </w:r>
            <w:hyperlink r:id="rId9" w:history="1">
              <w:r w:rsidRPr="00BC3FF4">
                <w:rPr>
                  <w:rStyle w:val="Hyperlink"/>
                  <w:rFonts w:ascii="Arial" w:hAnsi="Arial" w:cs="Arial"/>
                  <w:sz w:val="22"/>
                  <w:szCs w:val="22"/>
                </w:rPr>
                <w:t>University Code of Practice</w:t>
              </w:r>
            </w:hyperlink>
            <w:r w:rsidRPr="00F632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6323D">
              <w:rPr>
                <w:rFonts w:ascii="Arial" w:hAnsi="Arial" w:cs="Arial"/>
                <w:sz w:val="22"/>
                <w:szCs w:val="22"/>
              </w:rPr>
              <w:t>with regard to</w:t>
            </w:r>
            <w:proofErr w:type="gramEnd"/>
            <w:r w:rsidRPr="00F6323D">
              <w:rPr>
                <w:rFonts w:ascii="Arial" w:hAnsi="Arial" w:cs="Arial"/>
                <w:sz w:val="22"/>
                <w:szCs w:val="22"/>
              </w:rPr>
              <w:t xml:space="preserve"> staffing </w:t>
            </w:r>
          </w:p>
          <w:p w14:paraId="115CCA6F" w14:textId="407FD0B9" w:rsidR="00EA7C70" w:rsidRPr="00F6323D" w:rsidRDefault="00EA7C70" w:rsidP="00BC3FF4">
            <w:pPr>
              <w:pStyle w:val="Default"/>
              <w:numPr>
                <w:ilvl w:val="0"/>
                <w:numId w:val="26"/>
              </w:numPr>
              <w:spacing w:after="13"/>
              <w:rPr>
                <w:rFonts w:ascii="Arial" w:hAnsi="Arial" w:cs="Arial"/>
                <w:sz w:val="22"/>
                <w:szCs w:val="22"/>
              </w:rPr>
            </w:pPr>
            <w:r w:rsidRPr="00F6323D">
              <w:rPr>
                <w:rFonts w:ascii="Arial" w:hAnsi="Arial" w:cs="Arial"/>
                <w:sz w:val="22"/>
                <w:szCs w:val="22"/>
              </w:rPr>
              <w:t xml:space="preserve">Supervisory experience </w:t>
            </w:r>
            <w:r w:rsidR="00BC3FF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F6323D">
              <w:rPr>
                <w:rFonts w:ascii="Arial" w:hAnsi="Arial" w:cs="Arial"/>
                <w:sz w:val="22"/>
                <w:szCs w:val="22"/>
              </w:rPr>
              <w:t xml:space="preserve">training </w:t>
            </w:r>
          </w:p>
        </w:tc>
      </w:tr>
      <w:tr w:rsidR="006C5917" w:rsidRPr="00F6323D" w14:paraId="148C82CF" w14:textId="77777777" w:rsidTr="001B7FFB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2AB2AB06" w14:textId="77777777" w:rsidR="00D865FD" w:rsidRPr="00F6323D" w:rsidRDefault="00D865FD" w:rsidP="009C53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BD74F8" w14:textId="77777777" w:rsidR="00F6323D" w:rsidRPr="00F6323D" w:rsidRDefault="00F6323D" w:rsidP="009C53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C26094" w14:textId="77777777" w:rsidR="00F6323D" w:rsidRPr="00F6323D" w:rsidRDefault="00F6323D" w:rsidP="009C53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FF7B6" w14:textId="77777777" w:rsidR="00F8446E" w:rsidRPr="00F6323D" w:rsidRDefault="00F8446E" w:rsidP="009C53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EFB52" w14:textId="77777777" w:rsidR="006C5917" w:rsidRPr="008B48EA" w:rsidRDefault="006C5917" w:rsidP="009C53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309" w:rsidRPr="00F6323D" w14:paraId="513CA357" w14:textId="77777777" w:rsidTr="00246E8F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D830927" w14:textId="0FD0D6A5" w:rsidR="00EA7C70" w:rsidRPr="008B48EA" w:rsidRDefault="00EA7C70" w:rsidP="00E70753">
            <w:pPr>
              <w:pStyle w:val="Default"/>
              <w:ind w:left="3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F6323D">
              <w:rPr>
                <w:rFonts w:ascii="Arial" w:hAnsi="Arial" w:cs="Arial"/>
                <w:b/>
                <w:sz w:val="22"/>
                <w:szCs w:val="22"/>
              </w:rPr>
              <w:t xml:space="preserve">1b. Facilities available to research students </w:t>
            </w:r>
            <w:r w:rsidR="008B48EA" w:rsidRPr="008B48E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(if not detailed in </w:t>
            </w:r>
            <w:r w:rsidR="008B48E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</w:t>
            </w:r>
            <w:r w:rsidR="008B48EA" w:rsidRPr="008B48E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eflective </w:t>
            </w:r>
            <w:r w:rsidR="008B48E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</w:t>
            </w:r>
            <w:r w:rsidR="008B48EA" w:rsidRPr="008B48E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ocument)</w:t>
            </w:r>
          </w:p>
          <w:p w14:paraId="570301B8" w14:textId="77777777" w:rsidR="00EA7C70" w:rsidRPr="00F6323D" w:rsidRDefault="00EA7C70" w:rsidP="00EA7C70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F6323D">
              <w:rPr>
                <w:rFonts w:ascii="Arial" w:hAnsi="Arial" w:cs="Arial"/>
                <w:sz w:val="22"/>
                <w:szCs w:val="22"/>
              </w:rPr>
              <w:t xml:space="preserve">Office space </w:t>
            </w:r>
          </w:p>
          <w:p w14:paraId="2965E70E" w14:textId="77777777" w:rsidR="00EA7C70" w:rsidRPr="00F6323D" w:rsidRDefault="00EA7C70" w:rsidP="00EA7C70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F6323D">
              <w:rPr>
                <w:rFonts w:ascii="Arial" w:hAnsi="Arial" w:cs="Arial"/>
                <w:sz w:val="22"/>
                <w:szCs w:val="22"/>
              </w:rPr>
              <w:t xml:space="preserve">Equipment (PCs etc) </w:t>
            </w:r>
          </w:p>
          <w:p w14:paraId="455DDD8D" w14:textId="77777777" w:rsidR="00EA7C70" w:rsidRPr="00F6323D" w:rsidRDefault="00EA7C70" w:rsidP="00EA7C70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F6323D">
              <w:rPr>
                <w:rFonts w:ascii="Arial" w:hAnsi="Arial" w:cs="Arial"/>
                <w:sz w:val="22"/>
                <w:szCs w:val="22"/>
              </w:rPr>
              <w:t xml:space="preserve">Common Room </w:t>
            </w:r>
          </w:p>
          <w:p w14:paraId="3D093F6B" w14:textId="77777777" w:rsidR="00EA7C70" w:rsidRPr="00F6323D" w:rsidRDefault="00EA7C70" w:rsidP="00EA7C70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F6323D">
              <w:rPr>
                <w:rFonts w:ascii="Arial" w:hAnsi="Arial" w:cs="Arial"/>
                <w:sz w:val="22"/>
                <w:szCs w:val="22"/>
              </w:rPr>
              <w:t xml:space="preserve">Facilities available during professional placements </w:t>
            </w:r>
          </w:p>
          <w:p w14:paraId="26D2B381" w14:textId="77777777" w:rsidR="00EA7C70" w:rsidRPr="00F6323D" w:rsidRDefault="00EA7C70" w:rsidP="00EA7C70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F6323D">
              <w:rPr>
                <w:rFonts w:ascii="Arial" w:hAnsi="Arial" w:cs="Arial"/>
                <w:sz w:val="22"/>
                <w:szCs w:val="22"/>
              </w:rPr>
              <w:t xml:space="preserve">Other facilities </w:t>
            </w:r>
          </w:p>
          <w:p w14:paraId="7C3D2836" w14:textId="77777777" w:rsidR="009C5309" w:rsidRPr="00F6323D" w:rsidRDefault="00EA7C70" w:rsidP="00EA7C70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F6323D">
              <w:rPr>
                <w:rFonts w:ascii="Arial" w:hAnsi="Arial" w:cs="Arial"/>
                <w:sz w:val="22"/>
                <w:szCs w:val="22"/>
              </w:rPr>
              <w:t xml:space="preserve">Policy on allocation and availability </w:t>
            </w:r>
          </w:p>
        </w:tc>
      </w:tr>
      <w:tr w:rsidR="00EA7C70" w:rsidRPr="00F6323D" w14:paraId="321EDE5D" w14:textId="77777777" w:rsidTr="009C5309">
        <w:tc>
          <w:tcPr>
            <w:tcW w:w="9242" w:type="dxa"/>
            <w:gridSpan w:val="2"/>
            <w:shd w:val="clear" w:color="auto" w:fill="auto"/>
          </w:tcPr>
          <w:p w14:paraId="62A0F9A1" w14:textId="6E7A6342" w:rsidR="00F6323D" w:rsidRDefault="00F6323D" w:rsidP="009C53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3EC167" w14:textId="77777777" w:rsidR="008B48EA" w:rsidRPr="00F6323D" w:rsidRDefault="008B48EA" w:rsidP="009C53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57AB7" w14:textId="77777777" w:rsidR="00F6323D" w:rsidRPr="00F6323D" w:rsidRDefault="00F6323D" w:rsidP="009C53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4D935" w14:textId="77777777" w:rsidR="00F6323D" w:rsidRPr="00F6323D" w:rsidRDefault="00F6323D" w:rsidP="009C53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9DA70F" w14:textId="77777777" w:rsidR="00F6323D" w:rsidRPr="00F6323D" w:rsidRDefault="00F6323D" w:rsidP="009C53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C70" w:rsidRPr="00F6323D" w14:paraId="16DBE79C" w14:textId="77777777" w:rsidTr="00EA7C70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5456F8C" w14:textId="77777777" w:rsidR="00EA7C70" w:rsidRPr="00F6323D" w:rsidRDefault="00EA7C70" w:rsidP="00E70753">
            <w:pPr>
              <w:pStyle w:val="Default"/>
              <w:spacing w:after="13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6323D">
              <w:rPr>
                <w:rFonts w:ascii="Arial" w:hAnsi="Arial" w:cs="Arial"/>
                <w:b/>
                <w:sz w:val="22"/>
                <w:szCs w:val="22"/>
              </w:rPr>
              <w:t xml:space="preserve">1c. Research culture </w:t>
            </w:r>
          </w:p>
          <w:p w14:paraId="33D53EED" w14:textId="77777777" w:rsidR="00EA7C70" w:rsidRPr="00CA4D6E" w:rsidRDefault="00EA7C70" w:rsidP="009C5309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F6323D">
              <w:rPr>
                <w:rFonts w:ascii="Arial" w:hAnsi="Arial" w:cs="Arial"/>
                <w:sz w:val="22"/>
                <w:szCs w:val="22"/>
              </w:rPr>
              <w:t xml:space="preserve">How the course team and/or partner institution creates a research community for its research students, for example through student induction, research seminar programmes and integration of students into the research culture </w:t>
            </w:r>
          </w:p>
        </w:tc>
      </w:tr>
      <w:tr w:rsidR="00EA7C70" w:rsidRPr="00F6323D" w14:paraId="349DDB52" w14:textId="77777777" w:rsidTr="00EA7C70">
        <w:tc>
          <w:tcPr>
            <w:tcW w:w="9242" w:type="dxa"/>
            <w:gridSpan w:val="2"/>
            <w:shd w:val="clear" w:color="auto" w:fill="auto"/>
          </w:tcPr>
          <w:p w14:paraId="0D511987" w14:textId="77777777" w:rsidR="00EA7C70" w:rsidRPr="00F6323D" w:rsidRDefault="00EA7C70" w:rsidP="00EA7C70">
            <w:pPr>
              <w:pStyle w:val="Default"/>
              <w:spacing w:after="1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8071D3" w14:textId="77777777" w:rsidR="00F6323D" w:rsidRDefault="00F6323D" w:rsidP="00EA7C70">
            <w:pPr>
              <w:pStyle w:val="Default"/>
              <w:spacing w:after="1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9B8711" w14:textId="77777777" w:rsidR="00CA4D6E" w:rsidRDefault="00CA4D6E" w:rsidP="00EA7C70">
            <w:pPr>
              <w:pStyle w:val="Default"/>
              <w:spacing w:after="1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9961BA" w14:textId="77777777" w:rsidR="00C56240" w:rsidRPr="00F6323D" w:rsidRDefault="00C56240" w:rsidP="00EA7C70">
            <w:pPr>
              <w:pStyle w:val="Default"/>
              <w:spacing w:after="1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471283" w14:textId="77777777" w:rsidR="00F6323D" w:rsidRPr="00F6323D" w:rsidRDefault="00F6323D" w:rsidP="00EA7C70">
            <w:pPr>
              <w:pStyle w:val="Default"/>
              <w:spacing w:after="1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C70" w:rsidRPr="00F6323D" w14:paraId="512D3247" w14:textId="77777777" w:rsidTr="00EA7C70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6F3A751" w14:textId="77777777" w:rsidR="00EA7C70" w:rsidRPr="00F6323D" w:rsidRDefault="00E70753" w:rsidP="00E70753">
            <w:pPr>
              <w:pStyle w:val="Default"/>
              <w:spacing w:after="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</w:t>
            </w:r>
            <w:r w:rsidR="00EA7C70" w:rsidRPr="00F6323D">
              <w:rPr>
                <w:rFonts w:ascii="Arial" w:hAnsi="Arial" w:cs="Arial"/>
                <w:b/>
                <w:sz w:val="22"/>
                <w:szCs w:val="22"/>
              </w:rPr>
              <w:t xml:space="preserve">1d. Financial support for research students </w:t>
            </w:r>
          </w:p>
          <w:p w14:paraId="6C668FB0" w14:textId="77777777" w:rsidR="00EA7C70" w:rsidRPr="00F6323D" w:rsidRDefault="00EA7C70" w:rsidP="00E70753">
            <w:pPr>
              <w:pStyle w:val="Default"/>
              <w:numPr>
                <w:ilvl w:val="0"/>
                <w:numId w:val="31"/>
              </w:numPr>
              <w:spacing w:after="13"/>
              <w:rPr>
                <w:rFonts w:ascii="Arial" w:hAnsi="Arial" w:cs="Arial"/>
                <w:sz w:val="22"/>
                <w:szCs w:val="22"/>
              </w:rPr>
            </w:pPr>
            <w:r w:rsidRPr="00F6323D">
              <w:rPr>
                <w:rFonts w:ascii="Arial" w:hAnsi="Arial" w:cs="Arial"/>
                <w:sz w:val="22"/>
                <w:szCs w:val="22"/>
              </w:rPr>
              <w:t xml:space="preserve">Sources of funding for students </w:t>
            </w:r>
          </w:p>
          <w:p w14:paraId="35A334CB" w14:textId="77777777" w:rsidR="00EA7C70" w:rsidRPr="00F6323D" w:rsidRDefault="00EA7C70" w:rsidP="00EA7C70">
            <w:pPr>
              <w:pStyle w:val="Default"/>
              <w:numPr>
                <w:ilvl w:val="0"/>
                <w:numId w:val="31"/>
              </w:numPr>
              <w:spacing w:after="13"/>
              <w:rPr>
                <w:rFonts w:ascii="Arial" w:hAnsi="Arial" w:cs="Arial"/>
                <w:sz w:val="22"/>
                <w:szCs w:val="22"/>
              </w:rPr>
            </w:pPr>
            <w:r w:rsidRPr="00F6323D">
              <w:rPr>
                <w:rFonts w:ascii="Arial" w:hAnsi="Arial" w:cs="Arial"/>
                <w:sz w:val="22"/>
                <w:szCs w:val="22"/>
              </w:rPr>
              <w:t xml:space="preserve">Support for students to attend appropriate seminars and conferences </w:t>
            </w:r>
          </w:p>
        </w:tc>
      </w:tr>
      <w:tr w:rsidR="00F6323D" w:rsidRPr="00F6323D" w14:paraId="368E5CEA" w14:textId="77777777" w:rsidTr="00F6323D">
        <w:tc>
          <w:tcPr>
            <w:tcW w:w="9242" w:type="dxa"/>
            <w:gridSpan w:val="2"/>
            <w:shd w:val="clear" w:color="auto" w:fill="auto"/>
          </w:tcPr>
          <w:p w14:paraId="4DEEA229" w14:textId="77777777" w:rsidR="00F6323D" w:rsidRPr="00F6323D" w:rsidRDefault="00F6323D" w:rsidP="00EA7C70">
            <w:pPr>
              <w:pStyle w:val="Default"/>
              <w:spacing w:after="1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06B416" w14:textId="77777777" w:rsidR="00C56240" w:rsidRDefault="00C56240" w:rsidP="00EA7C70">
            <w:pPr>
              <w:pStyle w:val="Default"/>
              <w:spacing w:after="1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3798BD" w14:textId="77777777" w:rsidR="00C56240" w:rsidRPr="00F6323D" w:rsidRDefault="00C56240" w:rsidP="00EA7C70">
            <w:pPr>
              <w:pStyle w:val="Default"/>
              <w:spacing w:after="1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9566E" w14:textId="77777777" w:rsidR="00F6323D" w:rsidRPr="00F6323D" w:rsidRDefault="00F6323D" w:rsidP="00EA7C70">
            <w:pPr>
              <w:pStyle w:val="Default"/>
              <w:spacing w:after="1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D58CFB" w14:textId="77777777" w:rsidR="00F6323D" w:rsidRPr="00F6323D" w:rsidRDefault="00F6323D" w:rsidP="00EA7C70">
            <w:pPr>
              <w:pStyle w:val="Default"/>
              <w:spacing w:after="1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23D" w:rsidRPr="00F6323D" w14:paraId="528ECFEF" w14:textId="77777777" w:rsidTr="00EA7C70">
        <w:tc>
          <w:tcPr>
            <w:tcW w:w="9242" w:type="dxa"/>
            <w:gridSpan w:val="2"/>
            <w:shd w:val="clear" w:color="auto" w:fill="D9D9D9" w:themeFill="background1" w:themeFillShade="D9"/>
          </w:tcPr>
          <w:p w14:paraId="0E8F4DC9" w14:textId="77777777" w:rsidR="00F6323D" w:rsidRPr="00F6323D" w:rsidRDefault="00F6323D" w:rsidP="00F6323D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632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Supervisory arrangements </w:t>
            </w:r>
          </w:p>
          <w:p w14:paraId="2AA7C427" w14:textId="77777777" w:rsidR="00F6323D" w:rsidRPr="00F6323D" w:rsidRDefault="00F6323D" w:rsidP="00F6323D">
            <w:pPr>
              <w:pStyle w:val="Default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1CE57D" w14:textId="165AC3EE" w:rsidR="00F6323D" w:rsidRPr="00F6323D" w:rsidRDefault="00BC3FF4" w:rsidP="00F6323D">
            <w:pPr>
              <w:pStyle w:val="Default"/>
              <w:numPr>
                <w:ilvl w:val="0"/>
                <w:numId w:val="29"/>
              </w:numPr>
              <w:spacing w:after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6323D" w:rsidRPr="00F6323D">
              <w:rPr>
                <w:rFonts w:ascii="Arial" w:hAnsi="Arial" w:cs="Arial"/>
                <w:sz w:val="22"/>
                <w:szCs w:val="22"/>
              </w:rPr>
              <w:t xml:space="preserve"> description of supervisory arrangements </w:t>
            </w:r>
          </w:p>
          <w:p w14:paraId="562F6EB9" w14:textId="250163C0" w:rsidR="00BC3FF4" w:rsidRPr="00BC3FF4" w:rsidRDefault="00BC3FF4" w:rsidP="00BC3FF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BC3FF4">
              <w:rPr>
                <w:rFonts w:ascii="Arial" w:hAnsi="Arial" w:cs="Arial"/>
                <w:color w:val="000000"/>
                <w:sz w:val="22"/>
                <w:szCs w:val="22"/>
              </w:rPr>
              <w:t xml:space="preserve">he progression requirements for confirmation of status or progression rules from one year to the next. Please provide details, including the Partner milestones which will be applied for this course </w:t>
            </w:r>
          </w:p>
          <w:p w14:paraId="6E08CCF5" w14:textId="543B3EF4" w:rsidR="00F6323D" w:rsidRPr="00F6323D" w:rsidRDefault="00BC3FF4" w:rsidP="00F6323D">
            <w:pPr>
              <w:pStyle w:val="Default"/>
              <w:numPr>
                <w:ilvl w:val="0"/>
                <w:numId w:val="29"/>
              </w:numPr>
              <w:spacing w:after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6323D" w:rsidRPr="00F6323D">
              <w:rPr>
                <w:rFonts w:ascii="Arial" w:hAnsi="Arial" w:cs="Arial"/>
                <w:sz w:val="22"/>
                <w:szCs w:val="22"/>
              </w:rPr>
              <w:t xml:space="preserve">rrangements for Supervisory </w:t>
            </w:r>
            <w:r w:rsidR="007616D5">
              <w:rPr>
                <w:rFonts w:ascii="Arial" w:hAnsi="Arial" w:cs="Arial"/>
                <w:sz w:val="22"/>
                <w:szCs w:val="22"/>
              </w:rPr>
              <w:t>Panels</w:t>
            </w:r>
            <w:r w:rsidR="00F6323D" w:rsidRPr="00F6323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43026">
              <w:rPr>
                <w:rFonts w:ascii="Arial" w:hAnsi="Arial" w:cs="Arial"/>
                <w:sz w:val="22"/>
                <w:szCs w:val="22"/>
              </w:rPr>
              <w:t xml:space="preserve">Research Student </w:t>
            </w:r>
            <w:r w:rsidR="00F6323D" w:rsidRPr="00F6323D">
              <w:rPr>
                <w:rFonts w:ascii="Arial" w:hAnsi="Arial" w:cs="Arial"/>
                <w:sz w:val="22"/>
                <w:szCs w:val="22"/>
              </w:rPr>
              <w:t xml:space="preserve">Progress </w:t>
            </w:r>
            <w:r w:rsidR="00243026">
              <w:rPr>
                <w:rFonts w:ascii="Arial" w:hAnsi="Arial" w:cs="Arial"/>
                <w:sz w:val="22"/>
                <w:szCs w:val="22"/>
              </w:rPr>
              <w:t>Board</w:t>
            </w:r>
            <w:r w:rsidR="00F6323D" w:rsidRPr="00F6323D">
              <w:rPr>
                <w:rFonts w:ascii="Arial" w:hAnsi="Arial" w:cs="Arial"/>
                <w:sz w:val="22"/>
                <w:szCs w:val="22"/>
              </w:rPr>
              <w:t xml:space="preserve"> and, where there is a taught component, Examination Boards </w:t>
            </w:r>
          </w:p>
          <w:p w14:paraId="62ABD1C8" w14:textId="579F03B2" w:rsidR="00F6323D" w:rsidRPr="00F6323D" w:rsidRDefault="00BC3FF4" w:rsidP="00F6323D">
            <w:pPr>
              <w:pStyle w:val="Default"/>
              <w:numPr>
                <w:ilvl w:val="0"/>
                <w:numId w:val="29"/>
              </w:numPr>
              <w:spacing w:after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257441">
              <w:rPr>
                <w:rFonts w:ascii="Arial" w:hAnsi="Arial" w:cs="Arial"/>
                <w:sz w:val="22"/>
                <w:szCs w:val="22"/>
              </w:rPr>
              <w:t xml:space="preserve">copy </w:t>
            </w:r>
            <w:r w:rsidR="00F6323D" w:rsidRPr="00F6323D">
              <w:rPr>
                <w:rFonts w:ascii="Arial" w:hAnsi="Arial" w:cs="Arial"/>
                <w:sz w:val="22"/>
                <w:szCs w:val="22"/>
              </w:rPr>
              <w:t xml:space="preserve">of supervisory </w:t>
            </w:r>
            <w:r w:rsidR="00257441">
              <w:rPr>
                <w:rFonts w:ascii="Arial" w:hAnsi="Arial" w:cs="Arial"/>
                <w:sz w:val="22"/>
                <w:szCs w:val="22"/>
              </w:rPr>
              <w:t>panel</w:t>
            </w:r>
            <w:r w:rsidR="00F6323D" w:rsidRPr="00F632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7441">
              <w:rPr>
                <w:rFonts w:ascii="Arial" w:hAnsi="Arial" w:cs="Arial"/>
                <w:sz w:val="22"/>
                <w:szCs w:val="22"/>
              </w:rPr>
              <w:t>forms</w:t>
            </w:r>
            <w:r w:rsidR="00F6323D" w:rsidRPr="00F6323D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8B48EA">
              <w:rPr>
                <w:rFonts w:ascii="Arial" w:hAnsi="Arial" w:cs="Arial"/>
                <w:sz w:val="22"/>
                <w:szCs w:val="22"/>
              </w:rPr>
              <w:t xml:space="preserve"> examples of </w:t>
            </w:r>
            <w:r w:rsidR="00F6323D" w:rsidRPr="00F6323D">
              <w:rPr>
                <w:rFonts w:ascii="Arial" w:hAnsi="Arial" w:cs="Arial"/>
                <w:sz w:val="22"/>
                <w:szCs w:val="22"/>
              </w:rPr>
              <w:t xml:space="preserve"> anonymised forms </w:t>
            </w:r>
          </w:p>
          <w:p w14:paraId="17FCA691" w14:textId="10214DBE" w:rsidR="00F6323D" w:rsidRPr="00F6323D" w:rsidRDefault="00F6323D" w:rsidP="00BC3FF4">
            <w:pPr>
              <w:pStyle w:val="Default"/>
              <w:numPr>
                <w:ilvl w:val="0"/>
                <w:numId w:val="29"/>
              </w:numPr>
              <w:spacing w:after="4"/>
              <w:rPr>
                <w:rFonts w:ascii="Arial" w:hAnsi="Arial" w:cs="Arial"/>
                <w:sz w:val="22"/>
                <w:szCs w:val="22"/>
              </w:rPr>
            </w:pPr>
            <w:r w:rsidRPr="00F6323D">
              <w:rPr>
                <w:rFonts w:ascii="Arial" w:hAnsi="Arial" w:cs="Arial"/>
                <w:sz w:val="22"/>
                <w:szCs w:val="22"/>
              </w:rPr>
              <w:t xml:space="preserve">Procedure for dealing with problems with supervision </w:t>
            </w:r>
          </w:p>
        </w:tc>
      </w:tr>
      <w:tr w:rsidR="009C5309" w:rsidRPr="00F6323D" w14:paraId="13A5B229" w14:textId="77777777" w:rsidTr="009C5309">
        <w:tc>
          <w:tcPr>
            <w:tcW w:w="9242" w:type="dxa"/>
            <w:gridSpan w:val="2"/>
            <w:shd w:val="clear" w:color="auto" w:fill="auto"/>
          </w:tcPr>
          <w:p w14:paraId="4BCBD3B3" w14:textId="77777777" w:rsidR="00F6323D" w:rsidRPr="00F6323D" w:rsidRDefault="00F6323D" w:rsidP="009C53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EBFB95" w14:textId="77777777" w:rsidR="00C56240" w:rsidRPr="00F6323D" w:rsidRDefault="00C56240" w:rsidP="009C53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E34574" w14:textId="77777777" w:rsidR="00F6323D" w:rsidRPr="00F6323D" w:rsidRDefault="00F6323D" w:rsidP="009C53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EC55BF" w14:textId="77777777" w:rsidR="00377217" w:rsidRPr="00F6323D" w:rsidRDefault="00377217" w:rsidP="009C53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A25BB9" w14:textId="77777777" w:rsidR="009C5309" w:rsidRPr="00F6323D" w:rsidRDefault="009C5309" w:rsidP="009C53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6E8F" w:rsidRPr="00F6323D" w14:paraId="4DEDEF3C" w14:textId="77777777" w:rsidTr="00246E8F">
        <w:tc>
          <w:tcPr>
            <w:tcW w:w="9242" w:type="dxa"/>
            <w:gridSpan w:val="2"/>
            <w:shd w:val="clear" w:color="auto" w:fill="D9D9D9" w:themeFill="background1" w:themeFillShade="D9"/>
          </w:tcPr>
          <w:p w14:paraId="56B07C60" w14:textId="77777777" w:rsidR="00F6323D" w:rsidRPr="00F6323D" w:rsidRDefault="00F6323D" w:rsidP="00F6323D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632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Research and generic skills training </w:t>
            </w:r>
          </w:p>
          <w:p w14:paraId="4BA05287" w14:textId="77777777" w:rsidR="00F6323D" w:rsidRPr="00F6323D" w:rsidRDefault="00F6323D" w:rsidP="00F6323D">
            <w:pPr>
              <w:pStyle w:val="Default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8AF535" w14:textId="77777777" w:rsidR="00246E8F" w:rsidRPr="00F6323D" w:rsidRDefault="00F6323D" w:rsidP="00F6323D">
            <w:pPr>
              <w:pStyle w:val="Default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F6323D">
              <w:rPr>
                <w:rFonts w:ascii="Arial" w:hAnsi="Arial" w:cs="Arial"/>
                <w:sz w:val="22"/>
                <w:szCs w:val="22"/>
              </w:rPr>
              <w:t>A description of research and generic skills training provided and the approach to training needs analysis (attach any statement on research training provision that has been provided to the research councils)</w:t>
            </w:r>
          </w:p>
        </w:tc>
      </w:tr>
      <w:tr w:rsidR="006C5917" w:rsidRPr="00F6323D" w14:paraId="26D8D49F" w14:textId="77777777" w:rsidTr="006C5917">
        <w:tc>
          <w:tcPr>
            <w:tcW w:w="9242" w:type="dxa"/>
            <w:gridSpan w:val="2"/>
          </w:tcPr>
          <w:p w14:paraId="3BFFA9BD" w14:textId="77777777" w:rsidR="00094242" w:rsidRPr="00F6323D" w:rsidRDefault="00094242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A1F8270" w14:textId="77777777" w:rsidR="001D2CB5" w:rsidRPr="00F6323D" w:rsidRDefault="001D2CB5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5DBE72C" w14:textId="77777777" w:rsidR="00377217" w:rsidRPr="00F6323D" w:rsidRDefault="00377217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80C1A59" w14:textId="77777777" w:rsidR="00F6323D" w:rsidRDefault="00F6323D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35B7F08" w14:textId="77777777" w:rsidR="00C56240" w:rsidRDefault="00C56240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338D890" w14:textId="77777777" w:rsidR="00740FE9" w:rsidRPr="00F6323D" w:rsidRDefault="00740FE9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BB0119" w:rsidRPr="00F6323D" w14:paraId="6BBD2829" w14:textId="77777777" w:rsidTr="00BB0119">
        <w:tc>
          <w:tcPr>
            <w:tcW w:w="9242" w:type="dxa"/>
            <w:gridSpan w:val="2"/>
            <w:shd w:val="clear" w:color="auto" w:fill="D9D9D9" w:themeFill="background1" w:themeFillShade="D9"/>
          </w:tcPr>
          <w:p w14:paraId="7B161A54" w14:textId="61BEB07A" w:rsidR="00BB0119" w:rsidRPr="00BB0119" w:rsidRDefault="00BB0119" w:rsidP="00BB011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B0119">
              <w:rPr>
                <w:rFonts w:ascii="Arial" w:hAnsi="Arial" w:cs="Arial"/>
                <w:b/>
                <w:sz w:val="22"/>
                <w:szCs w:val="22"/>
              </w:rPr>
              <w:t xml:space="preserve">Research ethics </w:t>
            </w:r>
          </w:p>
          <w:p w14:paraId="6B853479" w14:textId="77777777" w:rsidR="00BB0119" w:rsidRDefault="00BB0119" w:rsidP="00BB0119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BA95F63" w14:textId="703B0555" w:rsidR="00BB0119" w:rsidRPr="00BB0119" w:rsidRDefault="00BB0119" w:rsidP="00BB011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B0119">
              <w:rPr>
                <w:rFonts w:ascii="Arial" w:hAnsi="Arial" w:cs="Arial"/>
                <w:bCs/>
                <w:sz w:val="22"/>
                <w:szCs w:val="22"/>
              </w:rPr>
              <w:t>A description of the arrangements for overseeing research and professional ethics.</w:t>
            </w:r>
          </w:p>
        </w:tc>
      </w:tr>
      <w:tr w:rsidR="00BB0119" w:rsidRPr="00F6323D" w14:paraId="7405ACD4" w14:textId="77777777" w:rsidTr="006C5917">
        <w:tc>
          <w:tcPr>
            <w:tcW w:w="9242" w:type="dxa"/>
            <w:gridSpan w:val="2"/>
          </w:tcPr>
          <w:p w14:paraId="3A1E2914" w14:textId="77777777" w:rsidR="00BB0119" w:rsidRDefault="00BB0119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3B7691D" w14:textId="77777777" w:rsidR="00BB0119" w:rsidRDefault="00BB0119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9B9DF1F" w14:textId="77777777" w:rsidR="00BB0119" w:rsidRDefault="00BB0119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8D89A19" w14:textId="77777777" w:rsidR="00BB0119" w:rsidRDefault="00BB0119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E86CA24" w14:textId="1AB18F71" w:rsidR="00BB0119" w:rsidRPr="00F6323D" w:rsidRDefault="00BB0119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246E8F" w:rsidRPr="00F6323D" w14:paraId="0D5D0932" w14:textId="77777777" w:rsidTr="00246E8F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761961A" w14:textId="77777777" w:rsidR="00F6323D" w:rsidRPr="00F6323D" w:rsidRDefault="00F6323D" w:rsidP="00F6323D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6323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Placements (where applicable for professional doctorates) </w:t>
            </w:r>
          </w:p>
          <w:p w14:paraId="25C84215" w14:textId="77777777" w:rsidR="00F6323D" w:rsidRPr="00F6323D" w:rsidRDefault="00F6323D" w:rsidP="00F6323D">
            <w:pPr>
              <w:pStyle w:val="Default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9BE2EB" w14:textId="77777777" w:rsidR="00246E8F" w:rsidRPr="00F6323D" w:rsidRDefault="00F6323D" w:rsidP="000F2F92">
            <w:pPr>
              <w:pStyle w:val="Default"/>
              <w:numPr>
                <w:ilvl w:val="0"/>
                <w:numId w:val="30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6323D">
              <w:rPr>
                <w:rFonts w:ascii="Arial" w:hAnsi="Arial" w:cs="Arial"/>
                <w:color w:val="auto"/>
                <w:sz w:val="22"/>
                <w:szCs w:val="22"/>
              </w:rPr>
              <w:t xml:space="preserve">A description of arrangements for managing professional placements, drawing on guidance within the </w:t>
            </w:r>
            <w:r w:rsidRPr="000F2F92">
              <w:rPr>
                <w:rStyle w:val="Hyperlink"/>
                <w:rFonts w:ascii="Arial" w:hAnsi="Arial" w:cs="Arial"/>
                <w:sz w:val="22"/>
                <w:szCs w:val="22"/>
              </w:rPr>
              <w:t>UK Qua</w:t>
            </w:r>
            <w:r w:rsidR="000F2F92">
              <w:rPr>
                <w:rStyle w:val="Hyperlink"/>
                <w:rFonts w:ascii="Arial" w:hAnsi="Arial" w:cs="Arial"/>
                <w:sz w:val="22"/>
                <w:szCs w:val="22"/>
              </w:rPr>
              <w:t xml:space="preserve">lity Code </w:t>
            </w:r>
            <w:hyperlink r:id="rId10" w:history="1">
              <w:r w:rsidR="000F2F92" w:rsidRPr="000F2F92">
                <w:rPr>
                  <w:rStyle w:val="Hyperlink"/>
                  <w:rFonts w:ascii="Arial" w:hAnsi="Arial" w:cs="Arial"/>
                  <w:sz w:val="22"/>
                  <w:szCs w:val="22"/>
                </w:rPr>
                <w:t>for</w:t>
              </w:r>
            </w:hyperlink>
            <w:r w:rsidR="000F2F92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Higher Education</w:t>
            </w:r>
            <w:r w:rsidRPr="00F6323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740FE9" w:rsidRPr="00F6323D" w14:paraId="54948E67" w14:textId="77777777" w:rsidTr="00740FE9">
        <w:tc>
          <w:tcPr>
            <w:tcW w:w="9242" w:type="dxa"/>
            <w:gridSpan w:val="2"/>
            <w:shd w:val="clear" w:color="auto" w:fill="auto"/>
          </w:tcPr>
          <w:p w14:paraId="45368301" w14:textId="77777777" w:rsidR="00740FE9" w:rsidRPr="00F6323D" w:rsidRDefault="00740FE9" w:rsidP="003772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4C8DE9" w14:textId="77777777" w:rsidR="00740FE9" w:rsidRPr="00F6323D" w:rsidRDefault="00740FE9" w:rsidP="003772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ED079A" w14:textId="77777777" w:rsidR="00F6323D" w:rsidRPr="00F6323D" w:rsidRDefault="00F6323D" w:rsidP="003772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95E42" w14:textId="77777777" w:rsidR="00F6323D" w:rsidRPr="00F6323D" w:rsidRDefault="00F6323D" w:rsidP="003772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DE6D33" w14:textId="77777777" w:rsidR="00740FE9" w:rsidRPr="00F6323D" w:rsidRDefault="00740FE9" w:rsidP="003772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0FFE1D" w14:textId="77777777" w:rsidR="00740FE9" w:rsidRPr="00F6323D" w:rsidRDefault="00740FE9" w:rsidP="00740FE9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0FE9" w:rsidRPr="00F6323D" w14:paraId="73D856E6" w14:textId="77777777" w:rsidTr="00246E8F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227E686" w14:textId="742B8BB5" w:rsidR="00F6323D" w:rsidRPr="00F6323D" w:rsidRDefault="00F6323D" w:rsidP="00F6323D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6323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>Assistant</w:t>
            </w:r>
            <w:r w:rsidR="004D114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Lecturers</w:t>
            </w:r>
            <w:r w:rsidRPr="00F6323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(where applicable) </w:t>
            </w:r>
            <w:r w:rsidR="008B48E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(previously Graduate Teaching Assistants)</w:t>
            </w:r>
          </w:p>
          <w:p w14:paraId="2FC38C1B" w14:textId="77777777" w:rsidR="00F6323D" w:rsidRPr="00F6323D" w:rsidRDefault="00F6323D" w:rsidP="00F6323D">
            <w:pPr>
              <w:pStyle w:val="Default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E2B116" w14:textId="2A123634" w:rsidR="00F6323D" w:rsidRPr="00F6323D" w:rsidRDefault="00F6323D" w:rsidP="00F6323D">
            <w:pPr>
              <w:pStyle w:val="Default"/>
              <w:numPr>
                <w:ilvl w:val="0"/>
                <w:numId w:val="30"/>
              </w:numPr>
              <w:spacing w:after="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6323D">
              <w:rPr>
                <w:rFonts w:ascii="Arial" w:hAnsi="Arial" w:cs="Arial"/>
                <w:color w:val="auto"/>
                <w:sz w:val="22"/>
                <w:szCs w:val="22"/>
              </w:rPr>
              <w:t xml:space="preserve">How the course team and/or partner institution supports the professional development of its </w:t>
            </w:r>
            <w:r w:rsidR="004D114E">
              <w:rPr>
                <w:rFonts w:ascii="Arial" w:hAnsi="Arial" w:cs="Arial"/>
                <w:color w:val="auto"/>
                <w:sz w:val="22"/>
                <w:szCs w:val="22"/>
              </w:rPr>
              <w:t xml:space="preserve">Assistant </w:t>
            </w:r>
            <w:r w:rsidR="00257441">
              <w:rPr>
                <w:rFonts w:ascii="Arial" w:hAnsi="Arial" w:cs="Arial"/>
                <w:color w:val="auto"/>
                <w:sz w:val="22"/>
                <w:szCs w:val="22"/>
              </w:rPr>
              <w:t>Lectur</w:t>
            </w:r>
            <w:r w:rsidR="004D114E">
              <w:rPr>
                <w:rFonts w:ascii="Arial" w:hAnsi="Arial" w:cs="Arial"/>
                <w:color w:val="auto"/>
                <w:sz w:val="22"/>
                <w:szCs w:val="22"/>
              </w:rPr>
              <w:t>ers</w:t>
            </w:r>
            <w:r w:rsidR="0025744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42B08B8F" w14:textId="77BA7B62" w:rsidR="00F6323D" w:rsidRPr="004D114E" w:rsidRDefault="00F6323D" w:rsidP="004D114E">
            <w:pPr>
              <w:pStyle w:val="Default"/>
              <w:numPr>
                <w:ilvl w:val="0"/>
                <w:numId w:val="30"/>
              </w:numPr>
              <w:spacing w:after="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6323D">
              <w:rPr>
                <w:rFonts w:ascii="Arial" w:hAnsi="Arial" w:cs="Arial"/>
                <w:color w:val="auto"/>
                <w:sz w:val="22"/>
                <w:szCs w:val="22"/>
              </w:rPr>
              <w:t xml:space="preserve">Number of </w:t>
            </w:r>
            <w:r w:rsidR="004D114E">
              <w:rPr>
                <w:rFonts w:ascii="Arial" w:hAnsi="Arial" w:cs="Arial"/>
                <w:color w:val="auto"/>
                <w:sz w:val="22"/>
                <w:szCs w:val="22"/>
              </w:rPr>
              <w:t xml:space="preserve">Assistant Lecturers </w:t>
            </w:r>
            <w:r w:rsidRPr="004D114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09E6BC74" w14:textId="71203CD9" w:rsidR="00740FE9" w:rsidRPr="00CA4D6E" w:rsidRDefault="00F6323D" w:rsidP="00CA4D6E">
            <w:pPr>
              <w:pStyle w:val="Default"/>
              <w:numPr>
                <w:ilvl w:val="0"/>
                <w:numId w:val="30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6323D">
              <w:rPr>
                <w:rFonts w:ascii="Arial" w:hAnsi="Arial" w:cs="Arial"/>
                <w:color w:val="auto"/>
                <w:sz w:val="22"/>
                <w:szCs w:val="22"/>
              </w:rPr>
              <w:t xml:space="preserve">Compliance with the </w:t>
            </w:r>
            <w:hyperlink r:id="rId11" w:history="1">
              <w:r w:rsidRPr="00BC3FF4">
                <w:rPr>
                  <w:rStyle w:val="Hyperlink"/>
                  <w:rFonts w:ascii="Arial" w:hAnsi="Arial" w:cs="Arial"/>
                  <w:sz w:val="22"/>
                  <w:szCs w:val="22"/>
                </w:rPr>
                <w:t>University’s Code of Practice on Teaching and Demonstrating by Graduate Students</w:t>
              </w:r>
            </w:hyperlink>
            <w:r w:rsidRPr="00F6323D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proofErr w:type="gramStart"/>
            <w:r w:rsidRPr="00F6323D">
              <w:rPr>
                <w:rFonts w:ascii="Arial" w:hAnsi="Arial" w:cs="Arial"/>
                <w:color w:val="auto"/>
                <w:sz w:val="22"/>
                <w:szCs w:val="22"/>
              </w:rPr>
              <w:t>in particular arrangements</w:t>
            </w:r>
            <w:proofErr w:type="gramEnd"/>
            <w:r w:rsidRPr="00F6323D">
              <w:rPr>
                <w:rFonts w:ascii="Arial" w:hAnsi="Arial" w:cs="Arial"/>
                <w:color w:val="auto"/>
                <w:sz w:val="22"/>
                <w:szCs w:val="22"/>
              </w:rPr>
              <w:t xml:space="preserve"> for training, </w:t>
            </w:r>
            <w:r w:rsidR="00257441" w:rsidRPr="00F6323D">
              <w:rPr>
                <w:rFonts w:ascii="Arial" w:hAnsi="Arial" w:cs="Arial"/>
                <w:color w:val="auto"/>
                <w:sz w:val="22"/>
                <w:szCs w:val="22"/>
              </w:rPr>
              <w:t>mentoring,</w:t>
            </w:r>
            <w:r w:rsidRPr="00F6323D">
              <w:rPr>
                <w:rFonts w:ascii="Arial" w:hAnsi="Arial" w:cs="Arial"/>
                <w:color w:val="auto"/>
                <w:sz w:val="22"/>
                <w:szCs w:val="22"/>
              </w:rPr>
              <w:t xml:space="preserve"> and monitoring </w:t>
            </w:r>
          </w:p>
        </w:tc>
      </w:tr>
      <w:tr w:rsidR="001B7FFB" w:rsidRPr="00F6323D" w14:paraId="57FA2F18" w14:textId="77777777" w:rsidTr="006C5917">
        <w:tc>
          <w:tcPr>
            <w:tcW w:w="9242" w:type="dxa"/>
            <w:gridSpan w:val="2"/>
          </w:tcPr>
          <w:p w14:paraId="306471F5" w14:textId="023183B7" w:rsidR="00F6323D" w:rsidRDefault="00F6323D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096A666" w14:textId="77777777" w:rsidR="008B48EA" w:rsidRPr="00F6323D" w:rsidRDefault="008B48EA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24E43C4" w14:textId="77777777" w:rsidR="00C56240" w:rsidRPr="00F6323D" w:rsidRDefault="00C56240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F8A7C8F" w14:textId="77777777" w:rsidR="00F6323D" w:rsidRPr="00F6323D" w:rsidRDefault="00F6323D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ED9694B" w14:textId="77777777" w:rsidR="00F6323D" w:rsidRPr="00F6323D" w:rsidRDefault="00F6323D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5A938F0" w14:textId="77777777" w:rsidR="00377217" w:rsidRPr="00F6323D" w:rsidRDefault="00377217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33ED98BE" w14:textId="77777777" w:rsidR="006C5917" w:rsidRDefault="006C5917" w:rsidP="00CE2D4F">
      <w:pPr>
        <w:pStyle w:val="LargeTitle"/>
        <w:rPr>
          <w:rFonts w:ascii="Arial" w:hAnsi="Arial"/>
          <w:sz w:val="22"/>
          <w:szCs w:val="22"/>
        </w:rPr>
      </w:pPr>
    </w:p>
    <w:p w14:paraId="3D096F84" w14:textId="77777777" w:rsidR="000F2F92" w:rsidRDefault="000F2F92" w:rsidP="00CE2D4F">
      <w:pPr>
        <w:pStyle w:val="LargeTitle"/>
        <w:rPr>
          <w:rFonts w:ascii="Arial" w:hAnsi="Arial"/>
          <w:sz w:val="22"/>
          <w:szCs w:val="22"/>
        </w:rPr>
      </w:pPr>
    </w:p>
    <w:p w14:paraId="2E07E12A" w14:textId="77777777" w:rsidR="000F2F92" w:rsidRDefault="000F2F92" w:rsidP="000F2F92">
      <w:pPr>
        <w:pStyle w:val="2NormalIndent"/>
        <w:ind w:left="0"/>
        <w:jc w:val="left"/>
        <w:rPr>
          <w:rFonts w:ascii="Arial" w:hAnsi="Arial" w:cs="Arial"/>
          <w:sz w:val="20"/>
          <w:szCs w:val="20"/>
        </w:rPr>
      </w:pPr>
    </w:p>
    <w:p w14:paraId="7F55C34C" w14:textId="77777777" w:rsidR="000F2F92" w:rsidRDefault="000F2F92" w:rsidP="000F2F92">
      <w:pPr>
        <w:pStyle w:val="2NormalIndent"/>
        <w:ind w:left="0"/>
        <w:jc w:val="left"/>
        <w:rPr>
          <w:rFonts w:ascii="Arial" w:hAnsi="Arial" w:cs="Arial"/>
          <w:sz w:val="20"/>
          <w:szCs w:val="20"/>
        </w:rPr>
      </w:pPr>
    </w:p>
    <w:p w14:paraId="18323FE9" w14:textId="77777777" w:rsidR="000F2F92" w:rsidRPr="00FA05AC" w:rsidRDefault="000F2F92" w:rsidP="000F2F92">
      <w:pPr>
        <w:jc w:val="both"/>
        <w:rPr>
          <w:rFonts w:ascii="Arial" w:hAnsi="Arial" w:cs="Arial"/>
          <w:b/>
          <w:bCs/>
          <w:sz w:val="16"/>
          <w:szCs w:val="20"/>
        </w:rPr>
      </w:pPr>
      <w:r w:rsidRPr="00FA05AC">
        <w:rPr>
          <w:rFonts w:ascii="Arial" w:hAnsi="Arial" w:cs="Arial"/>
          <w:b/>
          <w:bCs/>
          <w:sz w:val="16"/>
          <w:szCs w:val="20"/>
        </w:rPr>
        <w:t>Document review information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402"/>
      </w:tblGrid>
      <w:tr w:rsidR="000F2F92" w:rsidRPr="00FA05AC" w14:paraId="15169958" w14:textId="77777777" w:rsidTr="00816038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A8684" w14:textId="77777777" w:rsidR="000F2F92" w:rsidRPr="00FA05AC" w:rsidRDefault="000F2F92" w:rsidP="00816038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A05AC">
              <w:rPr>
                <w:rFonts w:ascii="Arial" w:hAnsi="Arial" w:cs="Arial"/>
                <w:b/>
                <w:bCs/>
                <w:sz w:val="16"/>
                <w:szCs w:val="20"/>
              </w:rPr>
              <w:t>Document owner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74AA0" w14:textId="77777777" w:rsidR="000F2F92" w:rsidRPr="00FA05AC" w:rsidRDefault="000F2F92" w:rsidP="00816038">
            <w:pPr>
              <w:rPr>
                <w:rFonts w:ascii="Arial" w:hAnsi="Arial" w:cs="Arial"/>
                <w:sz w:val="16"/>
                <w:szCs w:val="20"/>
              </w:rPr>
            </w:pPr>
            <w:r w:rsidRPr="00FA05AC">
              <w:rPr>
                <w:rFonts w:ascii="Arial" w:hAnsi="Arial" w:cs="Arial"/>
                <w:sz w:val="16"/>
                <w:szCs w:val="20"/>
              </w:rPr>
              <w:t>Partnerships Team</w:t>
            </w:r>
          </w:p>
        </w:tc>
      </w:tr>
      <w:tr w:rsidR="000F2F92" w:rsidRPr="00FA05AC" w14:paraId="207D13F8" w14:textId="77777777" w:rsidTr="00816038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587CF" w14:textId="77777777" w:rsidR="000F2F92" w:rsidRPr="00FA05AC" w:rsidRDefault="000F2F92" w:rsidP="00816038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A05AC">
              <w:rPr>
                <w:rFonts w:ascii="Arial" w:hAnsi="Arial" w:cs="Arial"/>
                <w:b/>
                <w:bCs/>
                <w:sz w:val="16"/>
                <w:szCs w:val="20"/>
              </w:rPr>
              <w:t>Document author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7C493" w14:textId="77777777" w:rsidR="000F2F92" w:rsidRPr="00FA05AC" w:rsidRDefault="000F2F92" w:rsidP="00816038">
            <w:pPr>
              <w:rPr>
                <w:rFonts w:ascii="Arial" w:hAnsi="Arial" w:cs="Arial"/>
                <w:sz w:val="16"/>
                <w:szCs w:val="20"/>
              </w:rPr>
            </w:pPr>
            <w:r w:rsidRPr="00FA05AC">
              <w:rPr>
                <w:rFonts w:ascii="Arial" w:hAnsi="Arial" w:cs="Arial"/>
                <w:sz w:val="16"/>
                <w:szCs w:val="20"/>
              </w:rPr>
              <w:t>Rachel Frost, Senior Partnerships Manager</w:t>
            </w:r>
          </w:p>
        </w:tc>
      </w:tr>
      <w:tr w:rsidR="000F2F92" w:rsidRPr="00FA05AC" w14:paraId="633FC25D" w14:textId="77777777" w:rsidTr="00816038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DF64" w14:textId="77777777" w:rsidR="000F2F92" w:rsidRPr="00FA05AC" w:rsidRDefault="000F2F92" w:rsidP="00816038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A05AC">
              <w:rPr>
                <w:rFonts w:ascii="Arial" w:hAnsi="Arial" w:cs="Arial"/>
                <w:b/>
                <w:bCs/>
                <w:sz w:val="16"/>
                <w:szCs w:val="20"/>
              </w:rPr>
              <w:t>Document last reviewed by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DF869" w14:textId="334AFBC9" w:rsidR="000F2F92" w:rsidRPr="00FA05AC" w:rsidRDefault="00B803EC" w:rsidP="00816038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Dawn Mott</w:t>
            </w:r>
            <w:r w:rsidR="00935A40">
              <w:rPr>
                <w:rFonts w:ascii="Arial" w:hAnsi="Arial" w:cs="Arial"/>
                <w:sz w:val="16"/>
                <w:szCs w:val="20"/>
              </w:rPr>
              <w:t>, Partnerships Manager (Development and Oversight)</w:t>
            </w:r>
          </w:p>
        </w:tc>
      </w:tr>
      <w:tr w:rsidR="000F2F92" w:rsidRPr="00FA05AC" w14:paraId="2C682291" w14:textId="77777777" w:rsidTr="00816038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4B1F" w14:textId="0E183B61" w:rsidR="000F2F92" w:rsidRPr="00FA05AC" w:rsidRDefault="000F2F92" w:rsidP="00816038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A05AC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Date last reviewed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E95DE" w14:textId="0A91BC04" w:rsidR="000F2F92" w:rsidRPr="00FA05AC" w:rsidRDefault="00DC187A" w:rsidP="00816038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February</w:t>
            </w:r>
            <w:r w:rsidR="00935A40">
              <w:rPr>
                <w:rFonts w:ascii="Arial" w:hAnsi="Arial" w:cs="Arial"/>
                <w:sz w:val="16"/>
                <w:szCs w:val="20"/>
              </w:rPr>
              <w:t xml:space="preserve"> 202</w:t>
            </w:r>
            <w:r w:rsidR="00B803EC">
              <w:rPr>
                <w:rFonts w:ascii="Arial" w:hAnsi="Arial" w:cs="Arial"/>
                <w:sz w:val="16"/>
                <w:szCs w:val="20"/>
              </w:rPr>
              <w:t>2</w:t>
            </w:r>
          </w:p>
        </w:tc>
      </w:tr>
      <w:tr w:rsidR="000F2F92" w:rsidRPr="00FA05AC" w14:paraId="5CC632C6" w14:textId="77777777" w:rsidTr="00816038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E201" w14:textId="77777777" w:rsidR="000F2F92" w:rsidRPr="00FA05AC" w:rsidRDefault="000F2F92" w:rsidP="00816038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A05AC">
              <w:rPr>
                <w:rFonts w:ascii="Arial" w:hAnsi="Arial" w:cs="Arial"/>
                <w:b/>
                <w:bCs/>
                <w:sz w:val="16"/>
                <w:szCs w:val="20"/>
              </w:rPr>
              <w:t>Review frequency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50539" w14:textId="77777777" w:rsidR="000F2F92" w:rsidRPr="00FA05AC" w:rsidRDefault="000F2F92" w:rsidP="00816038">
            <w:pPr>
              <w:rPr>
                <w:rFonts w:ascii="Arial" w:hAnsi="Arial" w:cs="Arial"/>
                <w:sz w:val="16"/>
                <w:szCs w:val="20"/>
              </w:rPr>
            </w:pPr>
            <w:r w:rsidRPr="00FA05AC">
              <w:rPr>
                <w:rFonts w:ascii="Arial" w:hAnsi="Arial" w:cs="Arial"/>
                <w:sz w:val="16"/>
                <w:szCs w:val="20"/>
              </w:rPr>
              <w:t>Annually</w:t>
            </w:r>
          </w:p>
        </w:tc>
      </w:tr>
    </w:tbl>
    <w:p w14:paraId="3A96B251" w14:textId="77777777" w:rsidR="000F2F92" w:rsidRPr="00040139" w:rsidRDefault="000F2F92" w:rsidP="000F2F92">
      <w:pPr>
        <w:pStyle w:val="2NormalIndent"/>
        <w:ind w:left="0"/>
        <w:jc w:val="left"/>
        <w:rPr>
          <w:rFonts w:ascii="Arial" w:hAnsi="Arial" w:cs="Arial"/>
          <w:sz w:val="20"/>
          <w:szCs w:val="20"/>
        </w:rPr>
      </w:pPr>
    </w:p>
    <w:p w14:paraId="4243A5D7" w14:textId="77777777" w:rsidR="000F2F92" w:rsidRPr="00F6323D" w:rsidRDefault="000F2F92" w:rsidP="00CE2D4F">
      <w:pPr>
        <w:pStyle w:val="LargeTitle"/>
        <w:rPr>
          <w:rFonts w:ascii="Arial" w:hAnsi="Arial"/>
          <w:sz w:val="22"/>
          <w:szCs w:val="22"/>
        </w:rPr>
      </w:pPr>
    </w:p>
    <w:sectPr w:rsidR="000F2F92" w:rsidRPr="00F6323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06AA" w14:textId="77777777" w:rsidR="00C1421C" w:rsidRDefault="00C1421C" w:rsidP="00AE7E9C">
      <w:r>
        <w:separator/>
      </w:r>
    </w:p>
  </w:endnote>
  <w:endnote w:type="continuationSeparator" w:id="0">
    <w:p w14:paraId="37B9FEA8" w14:textId="77777777" w:rsidR="00C1421C" w:rsidRDefault="00C1421C" w:rsidP="00AE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9FA9" w14:textId="1094A091" w:rsidR="00624070" w:rsidRPr="00624070" w:rsidRDefault="00624070">
    <w:pPr>
      <w:pStyle w:val="Footer"/>
      <w:rPr>
        <w:rFonts w:ascii="Arial" w:hAnsi="Arial" w:cs="Arial"/>
        <w:sz w:val="16"/>
        <w:szCs w:val="16"/>
      </w:rPr>
    </w:pPr>
    <w:r w:rsidRPr="00624070">
      <w:rPr>
        <w:rFonts w:ascii="Arial" w:hAnsi="Arial" w:cs="Arial"/>
        <w:sz w:val="16"/>
        <w:szCs w:val="16"/>
      </w:rPr>
      <w:tab/>
    </w:r>
    <w:r w:rsidRPr="00624070">
      <w:rPr>
        <w:rFonts w:ascii="Arial" w:hAnsi="Arial" w:cs="Arial"/>
        <w:sz w:val="16"/>
        <w:szCs w:val="16"/>
      </w:rPr>
      <w:tab/>
    </w:r>
    <w:r w:rsidRPr="00624070">
      <w:rPr>
        <w:rFonts w:ascii="Arial" w:hAnsi="Arial" w:cs="Arial"/>
        <w:sz w:val="16"/>
        <w:szCs w:val="16"/>
      </w:rPr>
      <w:fldChar w:fldCharType="begin"/>
    </w:r>
    <w:r w:rsidRPr="00624070">
      <w:rPr>
        <w:rFonts w:ascii="Arial" w:hAnsi="Arial" w:cs="Arial"/>
        <w:sz w:val="16"/>
        <w:szCs w:val="16"/>
      </w:rPr>
      <w:instrText xml:space="preserve"> PAGE   \* MERGEFORMAT </w:instrText>
    </w:r>
    <w:r w:rsidRPr="00624070">
      <w:rPr>
        <w:rFonts w:ascii="Arial" w:hAnsi="Arial" w:cs="Arial"/>
        <w:sz w:val="16"/>
        <w:szCs w:val="16"/>
      </w:rPr>
      <w:fldChar w:fldCharType="separate"/>
    </w:r>
    <w:r w:rsidR="000F2F92">
      <w:rPr>
        <w:rFonts w:ascii="Arial" w:hAnsi="Arial" w:cs="Arial"/>
        <w:noProof/>
        <w:sz w:val="16"/>
        <w:szCs w:val="16"/>
      </w:rPr>
      <w:t>4</w:t>
    </w:r>
    <w:r w:rsidRPr="00624070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D888" w14:textId="77777777" w:rsidR="00C1421C" w:rsidRDefault="00C1421C" w:rsidP="00AE7E9C">
      <w:r>
        <w:separator/>
      </w:r>
    </w:p>
  </w:footnote>
  <w:footnote w:type="continuationSeparator" w:id="0">
    <w:p w14:paraId="246E7236" w14:textId="77777777" w:rsidR="00C1421C" w:rsidRDefault="00C1421C" w:rsidP="00AE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07A1" w14:textId="77777777" w:rsidR="001D2CB5" w:rsidRDefault="001D2CB5" w:rsidP="00AE7E9C">
    <w:pPr>
      <w:pStyle w:val="LargeTitle"/>
      <w:jc w:val="center"/>
      <w:rPr>
        <w:rFonts w:ascii="Arial" w:hAnsi="Arial"/>
        <w:sz w:val="28"/>
        <w:szCs w:val="28"/>
      </w:rPr>
    </w:pPr>
    <w:r w:rsidRPr="001F38C8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2DE906E" wp14:editId="6F579397">
          <wp:simplePos x="0" y="0"/>
          <wp:positionH relativeFrom="column">
            <wp:posOffset>-397510</wp:posOffset>
          </wp:positionH>
          <wp:positionV relativeFrom="paragraph">
            <wp:posOffset>-215457</wp:posOffset>
          </wp:positionV>
          <wp:extent cx="1479550" cy="539750"/>
          <wp:effectExtent l="0" t="0" r="6350" b="0"/>
          <wp:wrapNone/>
          <wp:docPr id="8" name="Picture 7" descr="Essex logo black U:B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Essex logo black U:BLED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517704" w14:textId="77777777" w:rsidR="001D2CB5" w:rsidRDefault="001D2CB5" w:rsidP="00AE7E9C">
    <w:pPr>
      <w:pStyle w:val="LargeTitle"/>
      <w:jc w:val="center"/>
      <w:rPr>
        <w:rFonts w:ascii="Arial" w:hAnsi="Arial"/>
        <w:sz w:val="28"/>
        <w:szCs w:val="28"/>
      </w:rPr>
    </w:pPr>
  </w:p>
  <w:p w14:paraId="6C4FB1E3" w14:textId="77777777" w:rsidR="00AE7E9C" w:rsidRDefault="00AE7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F7B"/>
    <w:multiLevelType w:val="hybridMultilevel"/>
    <w:tmpl w:val="3FE83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7C15"/>
    <w:multiLevelType w:val="hybridMultilevel"/>
    <w:tmpl w:val="277E6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6EAC"/>
    <w:multiLevelType w:val="hybridMultilevel"/>
    <w:tmpl w:val="062AD2C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7700A6"/>
    <w:multiLevelType w:val="hybridMultilevel"/>
    <w:tmpl w:val="3F38B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23D7"/>
    <w:multiLevelType w:val="hybridMultilevel"/>
    <w:tmpl w:val="5798F322"/>
    <w:lvl w:ilvl="0" w:tplc="B4D4B7B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46916"/>
    <w:multiLevelType w:val="hybridMultilevel"/>
    <w:tmpl w:val="79C88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07A1"/>
    <w:multiLevelType w:val="hybridMultilevel"/>
    <w:tmpl w:val="92184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82708"/>
    <w:multiLevelType w:val="hybridMultilevel"/>
    <w:tmpl w:val="2ED042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D5BD5"/>
    <w:multiLevelType w:val="hybridMultilevel"/>
    <w:tmpl w:val="A768F07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2F098D"/>
    <w:multiLevelType w:val="hybridMultilevel"/>
    <w:tmpl w:val="13BA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002C"/>
    <w:multiLevelType w:val="hybridMultilevel"/>
    <w:tmpl w:val="74CA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9185A"/>
    <w:multiLevelType w:val="hybridMultilevel"/>
    <w:tmpl w:val="DB42F4EE"/>
    <w:lvl w:ilvl="0" w:tplc="F3964124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DA00FE4"/>
    <w:multiLevelType w:val="hybridMultilevel"/>
    <w:tmpl w:val="B786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021FE"/>
    <w:multiLevelType w:val="hybridMultilevel"/>
    <w:tmpl w:val="E142552C"/>
    <w:lvl w:ilvl="0" w:tplc="8B106CB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5F185B"/>
    <w:multiLevelType w:val="hybridMultilevel"/>
    <w:tmpl w:val="C2F6F222"/>
    <w:lvl w:ilvl="0" w:tplc="BC84B8B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4145B5"/>
    <w:multiLevelType w:val="hybridMultilevel"/>
    <w:tmpl w:val="407C2714"/>
    <w:lvl w:ilvl="0" w:tplc="B4D4B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44A77"/>
    <w:multiLevelType w:val="hybridMultilevel"/>
    <w:tmpl w:val="0810B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517A5A"/>
    <w:multiLevelType w:val="hybridMultilevel"/>
    <w:tmpl w:val="24F89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E582E"/>
    <w:multiLevelType w:val="hybridMultilevel"/>
    <w:tmpl w:val="3328D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6104E"/>
    <w:multiLevelType w:val="hybridMultilevel"/>
    <w:tmpl w:val="86A83B12"/>
    <w:lvl w:ilvl="0" w:tplc="77CC272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6511E2"/>
    <w:multiLevelType w:val="hybridMultilevel"/>
    <w:tmpl w:val="B59CD5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B216D"/>
    <w:multiLevelType w:val="hybridMultilevel"/>
    <w:tmpl w:val="3702B9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8A1671"/>
    <w:multiLevelType w:val="hybridMultilevel"/>
    <w:tmpl w:val="6A86F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D733A"/>
    <w:multiLevelType w:val="hybridMultilevel"/>
    <w:tmpl w:val="8932B8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297A97"/>
    <w:multiLevelType w:val="hybridMultilevel"/>
    <w:tmpl w:val="A1DABDC2"/>
    <w:lvl w:ilvl="0" w:tplc="B4D4B7B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7562A7"/>
    <w:multiLevelType w:val="hybridMultilevel"/>
    <w:tmpl w:val="FB4A013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6C31C05"/>
    <w:multiLevelType w:val="hybridMultilevel"/>
    <w:tmpl w:val="3928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44101"/>
    <w:multiLevelType w:val="hybridMultilevel"/>
    <w:tmpl w:val="1458F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67ACD"/>
    <w:multiLevelType w:val="hybridMultilevel"/>
    <w:tmpl w:val="F6325FC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9F24599"/>
    <w:multiLevelType w:val="hybridMultilevel"/>
    <w:tmpl w:val="63BCA42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89441D"/>
    <w:multiLevelType w:val="hybridMultilevel"/>
    <w:tmpl w:val="AE28C278"/>
    <w:lvl w:ilvl="0" w:tplc="ED904E78">
      <w:start w:val="3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B7C33"/>
    <w:multiLevelType w:val="hybridMultilevel"/>
    <w:tmpl w:val="42F2B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18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20"/>
  </w:num>
  <w:num w:numId="11">
    <w:abstractNumId w:val="29"/>
  </w:num>
  <w:num w:numId="12">
    <w:abstractNumId w:val="25"/>
  </w:num>
  <w:num w:numId="13">
    <w:abstractNumId w:val="2"/>
  </w:num>
  <w:num w:numId="14">
    <w:abstractNumId w:val="8"/>
  </w:num>
  <w:num w:numId="15">
    <w:abstractNumId w:val="14"/>
  </w:num>
  <w:num w:numId="16">
    <w:abstractNumId w:val="11"/>
  </w:num>
  <w:num w:numId="17">
    <w:abstractNumId w:val="31"/>
  </w:num>
  <w:num w:numId="18">
    <w:abstractNumId w:val="13"/>
  </w:num>
  <w:num w:numId="19">
    <w:abstractNumId w:val="30"/>
  </w:num>
  <w:num w:numId="20">
    <w:abstractNumId w:val="27"/>
  </w:num>
  <w:num w:numId="21">
    <w:abstractNumId w:val="24"/>
  </w:num>
  <w:num w:numId="22">
    <w:abstractNumId w:val="4"/>
  </w:num>
  <w:num w:numId="23">
    <w:abstractNumId w:val="17"/>
  </w:num>
  <w:num w:numId="24">
    <w:abstractNumId w:val="15"/>
  </w:num>
  <w:num w:numId="25">
    <w:abstractNumId w:val="19"/>
  </w:num>
  <w:num w:numId="26">
    <w:abstractNumId w:val="7"/>
  </w:num>
  <w:num w:numId="27">
    <w:abstractNumId w:val="23"/>
  </w:num>
  <w:num w:numId="28">
    <w:abstractNumId w:val="28"/>
  </w:num>
  <w:num w:numId="29">
    <w:abstractNumId w:val="12"/>
  </w:num>
  <w:num w:numId="30">
    <w:abstractNumId w:val="22"/>
  </w:num>
  <w:num w:numId="31">
    <w:abstractNumId w:val="1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917"/>
    <w:rsid w:val="00081FBC"/>
    <w:rsid w:val="00094242"/>
    <w:rsid w:val="000F2F92"/>
    <w:rsid w:val="001B7FFB"/>
    <w:rsid w:val="001D157A"/>
    <w:rsid w:val="001D2CB5"/>
    <w:rsid w:val="00243026"/>
    <w:rsid w:val="00246E8F"/>
    <w:rsid w:val="00257441"/>
    <w:rsid w:val="00377217"/>
    <w:rsid w:val="003A3227"/>
    <w:rsid w:val="003C67B0"/>
    <w:rsid w:val="004042C6"/>
    <w:rsid w:val="0041247F"/>
    <w:rsid w:val="00414A8E"/>
    <w:rsid w:val="00417EBA"/>
    <w:rsid w:val="004424DD"/>
    <w:rsid w:val="004D114E"/>
    <w:rsid w:val="004F100A"/>
    <w:rsid w:val="005B04C9"/>
    <w:rsid w:val="0060145A"/>
    <w:rsid w:val="00613C2F"/>
    <w:rsid w:val="00624070"/>
    <w:rsid w:val="00640FCC"/>
    <w:rsid w:val="006C5917"/>
    <w:rsid w:val="006E52A0"/>
    <w:rsid w:val="00722B21"/>
    <w:rsid w:val="00740FE9"/>
    <w:rsid w:val="007616D5"/>
    <w:rsid w:val="008B48EA"/>
    <w:rsid w:val="00927F8F"/>
    <w:rsid w:val="00935A40"/>
    <w:rsid w:val="00943429"/>
    <w:rsid w:val="009A2B25"/>
    <w:rsid w:val="009C5309"/>
    <w:rsid w:val="00A6453F"/>
    <w:rsid w:val="00AC5536"/>
    <w:rsid w:val="00AE7E9C"/>
    <w:rsid w:val="00B44796"/>
    <w:rsid w:val="00B803EC"/>
    <w:rsid w:val="00BB0119"/>
    <w:rsid w:val="00BC3FF4"/>
    <w:rsid w:val="00BD12FA"/>
    <w:rsid w:val="00C1421C"/>
    <w:rsid w:val="00C56240"/>
    <w:rsid w:val="00C71256"/>
    <w:rsid w:val="00CA4D6E"/>
    <w:rsid w:val="00CE2D4F"/>
    <w:rsid w:val="00CF717C"/>
    <w:rsid w:val="00D07213"/>
    <w:rsid w:val="00D6483B"/>
    <w:rsid w:val="00D865FD"/>
    <w:rsid w:val="00D94180"/>
    <w:rsid w:val="00DB0386"/>
    <w:rsid w:val="00DC187A"/>
    <w:rsid w:val="00DE4089"/>
    <w:rsid w:val="00E42C02"/>
    <w:rsid w:val="00E70753"/>
    <w:rsid w:val="00E86001"/>
    <w:rsid w:val="00E90023"/>
    <w:rsid w:val="00EA7C70"/>
    <w:rsid w:val="00EC109A"/>
    <w:rsid w:val="00EC6DD4"/>
    <w:rsid w:val="00F6323D"/>
    <w:rsid w:val="00F8446E"/>
    <w:rsid w:val="00F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A9079"/>
  <w15:docId w15:val="{574C9FE5-8EC0-4AD1-B074-08392331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5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LargeTitle">
    <w:name w:val="Large Title"/>
    <w:basedOn w:val="Normal"/>
    <w:rsid w:val="006C5917"/>
    <w:rPr>
      <w:rFonts w:ascii="Verdana" w:hAnsi="Verdana" w:cs="Arial"/>
      <w:b/>
      <w:bCs/>
      <w:sz w:val="48"/>
      <w:szCs w:val="48"/>
      <w:lang w:eastAsia="en-US"/>
    </w:rPr>
  </w:style>
  <w:style w:type="paragraph" w:styleId="ListParagraph">
    <w:name w:val="List Paragraph"/>
    <w:basedOn w:val="Normal"/>
    <w:uiPriority w:val="34"/>
    <w:qFormat/>
    <w:rsid w:val="006C5917"/>
    <w:pPr>
      <w:ind w:left="720"/>
      <w:contextualSpacing/>
    </w:pPr>
  </w:style>
  <w:style w:type="table" w:styleId="TableGrid">
    <w:name w:val="Table Grid"/>
    <w:basedOn w:val="TableNormal"/>
    <w:uiPriority w:val="59"/>
    <w:rsid w:val="006C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9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E7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9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65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0FE9"/>
    <w:rPr>
      <w:color w:val="800080" w:themeColor="followedHyperlink"/>
      <w:u w:val="single"/>
    </w:rPr>
  </w:style>
  <w:style w:type="paragraph" w:customStyle="1" w:styleId="2NormalIndent">
    <w:name w:val="2 Normal Indent"/>
    <w:basedOn w:val="NormalIndent"/>
    <w:rsid w:val="000F2F92"/>
    <w:pPr>
      <w:tabs>
        <w:tab w:val="left" w:pos="1418"/>
      </w:tabs>
      <w:ind w:left="1304"/>
      <w:jc w:val="both"/>
    </w:pPr>
    <w:rPr>
      <w:bCs/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0F2F92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43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0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02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02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C3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ac.uk/about/governance/regulation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ssex.ac.uk/about/governance/regulation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ssex.ac.uk/governance-and-strategy/governance/polici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qaa.ac.uk/quality-co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sex.ac.uk/governance-and-strategy/governance/polici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Day</dc:creator>
  <cp:lastModifiedBy>Mott, Dawn L</cp:lastModifiedBy>
  <cp:revision>13</cp:revision>
  <dcterms:created xsi:type="dcterms:W3CDTF">2022-01-12T11:15:00Z</dcterms:created>
  <dcterms:modified xsi:type="dcterms:W3CDTF">2022-02-21T16:27:00Z</dcterms:modified>
</cp:coreProperties>
</file>