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97D6" w14:textId="77777777" w:rsidR="00D6483B" w:rsidRPr="00663878" w:rsidRDefault="000E3EFB" w:rsidP="000E3EFB">
      <w:pPr>
        <w:spacing w:after="0" w:line="240" w:lineRule="auto"/>
        <w:ind w:left="-680"/>
        <w:rPr>
          <w:rFonts w:ascii="Arial" w:hAnsi="Arial" w:cs="Arial"/>
          <w:b/>
          <w:i/>
        </w:rPr>
      </w:pPr>
      <w:r w:rsidRPr="00663878">
        <w:rPr>
          <w:rFonts w:ascii="Arial" w:hAnsi="Arial" w:cs="Arial"/>
          <w:b/>
          <w:i/>
        </w:rPr>
        <w:t>Senior staff with responsibilities for decision making in the Code of Student Conduct</w:t>
      </w:r>
    </w:p>
    <w:p w14:paraId="4F85CA2D" w14:textId="77777777" w:rsidR="000E3EFB" w:rsidRDefault="000E3EFB" w:rsidP="00414A8E">
      <w:pPr>
        <w:spacing w:after="0" w:line="240" w:lineRule="auto"/>
        <w:rPr>
          <w:rFonts w:ascii="Arial" w:hAnsi="Arial" w:cs="Arial"/>
          <w:b/>
        </w:rPr>
      </w:pPr>
    </w:p>
    <w:tbl>
      <w:tblPr>
        <w:tblStyle w:val="TableGrid"/>
        <w:tblW w:w="9822" w:type="dxa"/>
        <w:tblInd w:w="-572" w:type="dxa"/>
        <w:tblLayout w:type="fixed"/>
        <w:tblLook w:val="04A0" w:firstRow="1" w:lastRow="0" w:firstColumn="1" w:lastColumn="0" w:noHBand="0" w:noVBand="1"/>
      </w:tblPr>
      <w:tblGrid>
        <w:gridCol w:w="2835"/>
        <w:gridCol w:w="3402"/>
        <w:gridCol w:w="3585"/>
      </w:tblGrid>
      <w:tr w:rsidR="000E3EFB" w:rsidRPr="00353936" w14:paraId="32B9C30E" w14:textId="77777777" w:rsidTr="006F3877">
        <w:tc>
          <w:tcPr>
            <w:tcW w:w="2835" w:type="dxa"/>
            <w:tcBorders>
              <w:top w:val="single" w:sz="4" w:space="0" w:color="auto"/>
            </w:tcBorders>
          </w:tcPr>
          <w:p w14:paraId="5AAA0D98" w14:textId="77777777" w:rsidR="000E3EFB" w:rsidRPr="00353936" w:rsidRDefault="000E3EFB" w:rsidP="006F3877">
            <w:pPr>
              <w:jc w:val="center"/>
              <w:rPr>
                <w:rFonts w:ascii="Arial" w:hAnsi="Arial" w:cs="Arial"/>
                <w:b/>
              </w:rPr>
            </w:pPr>
            <w:r>
              <w:rPr>
                <w:rFonts w:ascii="Arial" w:hAnsi="Arial" w:cs="Arial"/>
                <w:b/>
              </w:rPr>
              <w:t>Role holder</w:t>
            </w:r>
          </w:p>
        </w:tc>
        <w:tc>
          <w:tcPr>
            <w:tcW w:w="3402" w:type="dxa"/>
            <w:tcBorders>
              <w:top w:val="single" w:sz="4" w:space="0" w:color="auto"/>
            </w:tcBorders>
          </w:tcPr>
          <w:p w14:paraId="48D8539D" w14:textId="77777777" w:rsidR="000E3EFB" w:rsidRPr="25B2ACD3" w:rsidRDefault="000E3EFB" w:rsidP="006F3877">
            <w:pPr>
              <w:jc w:val="center"/>
              <w:rPr>
                <w:rFonts w:ascii="Arial" w:hAnsi="Arial" w:cs="Arial"/>
                <w:b/>
                <w:bCs/>
              </w:rPr>
            </w:pPr>
            <w:r>
              <w:rPr>
                <w:rFonts w:ascii="Arial" w:hAnsi="Arial" w:cs="Arial"/>
                <w:b/>
                <w:bCs/>
              </w:rPr>
              <w:t>Essential training</w:t>
            </w:r>
          </w:p>
        </w:tc>
        <w:tc>
          <w:tcPr>
            <w:tcW w:w="3585" w:type="dxa"/>
            <w:tcBorders>
              <w:top w:val="single" w:sz="4" w:space="0" w:color="auto"/>
            </w:tcBorders>
          </w:tcPr>
          <w:p w14:paraId="2E0C8E3F" w14:textId="77777777" w:rsidR="000E3EFB" w:rsidRPr="25B2ACD3" w:rsidRDefault="000E3EFB" w:rsidP="006F3877">
            <w:pPr>
              <w:jc w:val="center"/>
              <w:rPr>
                <w:rFonts w:ascii="Arial" w:hAnsi="Arial" w:cs="Arial"/>
                <w:b/>
                <w:bCs/>
              </w:rPr>
            </w:pPr>
            <w:r>
              <w:rPr>
                <w:rFonts w:ascii="Arial" w:hAnsi="Arial" w:cs="Arial"/>
                <w:b/>
                <w:bCs/>
              </w:rPr>
              <w:t>Desirable training</w:t>
            </w:r>
          </w:p>
        </w:tc>
      </w:tr>
      <w:tr w:rsidR="000E3EFB" w:rsidRPr="00353936" w14:paraId="513066A9" w14:textId="77777777" w:rsidTr="006F3877">
        <w:tc>
          <w:tcPr>
            <w:tcW w:w="2835" w:type="dxa"/>
          </w:tcPr>
          <w:p w14:paraId="1B7CC475" w14:textId="77777777" w:rsidR="000E3EFB" w:rsidRDefault="000E3EFB" w:rsidP="006F3877">
            <w:pPr>
              <w:rPr>
                <w:rFonts w:ascii="Arial" w:hAnsi="Arial" w:cs="Arial"/>
              </w:rPr>
            </w:pPr>
            <w:r w:rsidRPr="00353936">
              <w:rPr>
                <w:rFonts w:ascii="Arial" w:hAnsi="Arial" w:cs="Arial"/>
              </w:rPr>
              <w:t>Registrar and Secretary</w:t>
            </w:r>
            <w:r>
              <w:rPr>
                <w:rFonts w:ascii="Arial" w:hAnsi="Arial" w:cs="Arial"/>
              </w:rPr>
              <w:t xml:space="preserve"> </w:t>
            </w:r>
          </w:p>
          <w:p w14:paraId="1C898436" w14:textId="77777777" w:rsidR="000E3EFB" w:rsidRPr="00353936" w:rsidRDefault="000E3EFB" w:rsidP="006F3877">
            <w:pPr>
              <w:jc w:val="center"/>
              <w:rPr>
                <w:rFonts w:ascii="Arial" w:hAnsi="Arial" w:cs="Arial"/>
                <w:b/>
              </w:rPr>
            </w:pPr>
          </w:p>
        </w:tc>
        <w:tc>
          <w:tcPr>
            <w:tcW w:w="3402" w:type="dxa"/>
            <w:vMerge w:val="restart"/>
          </w:tcPr>
          <w:p w14:paraId="149FE12D" w14:textId="470BB57B" w:rsidR="0001033C" w:rsidRPr="0001033C" w:rsidRDefault="0001033C" w:rsidP="0001033C">
            <w:pPr>
              <w:pStyle w:val="ListParagraph"/>
              <w:numPr>
                <w:ilvl w:val="0"/>
                <w:numId w:val="2"/>
              </w:numPr>
              <w:ind w:left="360"/>
              <w:rPr>
                <w:rFonts w:ascii="Arial" w:hAnsi="Arial" w:cs="Arial"/>
                <w:color w:val="1F497D"/>
                <w:sz w:val="24"/>
                <w:szCs w:val="24"/>
              </w:rPr>
            </w:pPr>
            <w:r w:rsidRPr="0001033C">
              <w:rPr>
                <w:rFonts w:ascii="Arial" w:hAnsi="Arial" w:cs="Arial"/>
                <w:sz w:val="24"/>
                <w:szCs w:val="24"/>
              </w:rPr>
              <w:t>C</w:t>
            </w:r>
            <w:r w:rsidRPr="0001033C">
              <w:rPr>
                <w:rFonts w:ascii="Arial" w:hAnsi="Arial" w:cs="Arial"/>
                <w:sz w:val="24"/>
                <w:szCs w:val="24"/>
              </w:rPr>
              <w:t>hallenging myths, changing attitudes – understanding sexual violence and survivor responses</w:t>
            </w:r>
            <w:r w:rsidRPr="0001033C">
              <w:rPr>
                <w:rFonts w:ascii="Arial" w:hAnsi="Arial" w:cs="Arial"/>
                <w:sz w:val="24"/>
                <w:szCs w:val="24"/>
              </w:rPr>
              <w:t xml:space="preserve"> (2hrs)</w:t>
            </w:r>
          </w:p>
          <w:p w14:paraId="76F2766D" w14:textId="77777777" w:rsidR="000E3EFB" w:rsidRPr="0023232E" w:rsidRDefault="000E3EFB" w:rsidP="000E3EFB">
            <w:pPr>
              <w:pStyle w:val="ListParagraph"/>
              <w:numPr>
                <w:ilvl w:val="0"/>
                <w:numId w:val="2"/>
              </w:numPr>
              <w:ind w:left="360"/>
              <w:rPr>
                <w:rFonts w:eastAsiaTheme="minorEastAsia"/>
              </w:rPr>
            </w:pPr>
            <w:r w:rsidRPr="2DEB5501">
              <w:rPr>
                <w:rFonts w:ascii="Arial" w:hAnsi="Arial" w:cs="Arial"/>
              </w:rPr>
              <w:t>Hate crime awareness (</w:t>
            </w:r>
            <w:r>
              <w:rPr>
                <w:rFonts w:ascii="Arial" w:hAnsi="Arial" w:cs="Arial"/>
              </w:rPr>
              <w:t>1.5hr</w:t>
            </w:r>
            <w:r w:rsidRPr="2DEB5501">
              <w:rPr>
                <w:rFonts w:ascii="Arial" w:hAnsi="Arial" w:cs="Arial"/>
              </w:rPr>
              <w:t>s)</w:t>
            </w:r>
          </w:p>
          <w:p w14:paraId="4EB61A40" w14:textId="77777777" w:rsidR="000E3EFB" w:rsidRDefault="000E3EFB" w:rsidP="000E3EFB">
            <w:pPr>
              <w:pStyle w:val="ListParagraph"/>
              <w:numPr>
                <w:ilvl w:val="0"/>
                <w:numId w:val="2"/>
              </w:numPr>
              <w:ind w:left="360"/>
              <w:rPr>
                <w:rFonts w:ascii="Arial" w:hAnsi="Arial" w:cs="Arial"/>
              </w:rPr>
            </w:pPr>
            <w:r>
              <w:rPr>
                <w:rFonts w:ascii="Arial" w:hAnsi="Arial" w:cs="Arial"/>
              </w:rPr>
              <w:t>Harassment r</w:t>
            </w:r>
            <w:r w:rsidRPr="0414845A">
              <w:rPr>
                <w:rFonts w:ascii="Arial" w:hAnsi="Arial" w:cs="Arial"/>
              </w:rPr>
              <w:t xml:space="preserve">eport and support </w:t>
            </w:r>
            <w:r>
              <w:rPr>
                <w:rFonts w:ascii="Arial" w:hAnsi="Arial" w:cs="Arial"/>
              </w:rPr>
              <w:t>(10min video)</w:t>
            </w:r>
          </w:p>
          <w:p w14:paraId="3B19DD65" w14:textId="77777777" w:rsidR="000E3EFB" w:rsidRPr="0023232E" w:rsidRDefault="000E3EFB" w:rsidP="000E3EFB">
            <w:pPr>
              <w:pStyle w:val="ListParagraph"/>
              <w:numPr>
                <w:ilvl w:val="0"/>
                <w:numId w:val="2"/>
              </w:numPr>
              <w:ind w:left="360"/>
              <w:rPr>
                <w:rFonts w:ascii="Arial" w:hAnsi="Arial" w:cs="Arial"/>
              </w:rPr>
            </w:pPr>
            <w:r>
              <w:rPr>
                <w:rFonts w:ascii="Arial" w:hAnsi="Arial" w:cs="Arial"/>
              </w:rPr>
              <w:t>Student code of</w:t>
            </w:r>
            <w:r w:rsidRPr="0414845A">
              <w:rPr>
                <w:rFonts w:ascii="Arial" w:hAnsi="Arial" w:cs="Arial"/>
              </w:rPr>
              <w:t xml:space="preserve"> </w:t>
            </w:r>
            <w:r>
              <w:rPr>
                <w:rFonts w:ascii="Arial" w:hAnsi="Arial" w:cs="Arial"/>
              </w:rPr>
              <w:t>conduct</w:t>
            </w:r>
            <w:r w:rsidRPr="0414845A">
              <w:rPr>
                <w:rFonts w:ascii="Arial" w:hAnsi="Arial" w:cs="Arial"/>
              </w:rPr>
              <w:t xml:space="preserve"> (</w:t>
            </w:r>
            <w:r>
              <w:rPr>
                <w:rFonts w:ascii="Arial" w:hAnsi="Arial" w:cs="Arial"/>
              </w:rPr>
              <w:t>1hr video</w:t>
            </w:r>
            <w:r w:rsidRPr="0414845A">
              <w:rPr>
                <w:rFonts w:ascii="Arial" w:hAnsi="Arial" w:cs="Arial"/>
              </w:rPr>
              <w:t>)</w:t>
            </w:r>
          </w:p>
          <w:p w14:paraId="6A4F44DB" w14:textId="77777777" w:rsidR="000E3EFB" w:rsidRPr="25B2ACD3" w:rsidRDefault="000E3EFB" w:rsidP="006F3877">
            <w:pPr>
              <w:jc w:val="center"/>
              <w:rPr>
                <w:rFonts w:ascii="Arial" w:hAnsi="Arial" w:cs="Arial"/>
                <w:b/>
                <w:bCs/>
              </w:rPr>
            </w:pPr>
          </w:p>
        </w:tc>
        <w:tc>
          <w:tcPr>
            <w:tcW w:w="3585" w:type="dxa"/>
            <w:vMerge w:val="restart"/>
          </w:tcPr>
          <w:p w14:paraId="7E11653D" w14:textId="77777777" w:rsidR="000E3EFB" w:rsidRPr="007C48AB" w:rsidRDefault="000E3EFB" w:rsidP="000E3EFB">
            <w:pPr>
              <w:pStyle w:val="ListParagraph"/>
              <w:numPr>
                <w:ilvl w:val="0"/>
                <w:numId w:val="1"/>
              </w:numPr>
              <w:ind w:left="360"/>
              <w:rPr>
                <w:rFonts w:ascii="Arial" w:hAnsi="Arial" w:cs="Arial"/>
              </w:rPr>
            </w:pPr>
            <w:r w:rsidRPr="25B2ACD3">
              <w:rPr>
                <w:rFonts w:ascii="Arial" w:hAnsi="Arial" w:cs="Arial"/>
              </w:rPr>
              <w:t>Suicide awareness (2hrs)</w:t>
            </w:r>
          </w:p>
          <w:p w14:paraId="7C65D3A3" w14:textId="77777777" w:rsidR="000E3EFB" w:rsidRPr="007C48AB" w:rsidRDefault="000E3EFB" w:rsidP="000E3EFB">
            <w:pPr>
              <w:pStyle w:val="ListParagraph"/>
              <w:numPr>
                <w:ilvl w:val="0"/>
                <w:numId w:val="1"/>
              </w:numPr>
              <w:ind w:left="360"/>
              <w:rPr>
                <w:rFonts w:ascii="Arial" w:hAnsi="Arial" w:cs="Arial"/>
              </w:rPr>
            </w:pPr>
            <w:r w:rsidRPr="25B2ACD3">
              <w:rPr>
                <w:rFonts w:ascii="Arial" w:hAnsi="Arial" w:cs="Arial"/>
              </w:rPr>
              <w:t>Drug and alcohol awareness (2hrs)</w:t>
            </w:r>
          </w:p>
          <w:p w14:paraId="6975056E" w14:textId="77777777" w:rsidR="000E3EFB" w:rsidRPr="007C48AB" w:rsidRDefault="000E3EFB" w:rsidP="000E3EFB">
            <w:pPr>
              <w:pStyle w:val="ListParagraph"/>
              <w:numPr>
                <w:ilvl w:val="0"/>
                <w:numId w:val="1"/>
              </w:numPr>
              <w:ind w:left="360"/>
              <w:rPr>
                <w:rFonts w:eastAsiaTheme="minorEastAsia"/>
              </w:rPr>
            </w:pPr>
            <w:r w:rsidRPr="25B2ACD3">
              <w:rPr>
                <w:rFonts w:ascii="Arial" w:hAnsi="Arial" w:cs="Arial"/>
              </w:rPr>
              <w:t>Police training dealing with sexual disclosures (2hrs)</w:t>
            </w:r>
          </w:p>
          <w:p w14:paraId="495E387C" w14:textId="77777777" w:rsidR="000E3EFB" w:rsidRPr="007C48AB" w:rsidRDefault="000E3EFB" w:rsidP="000E3EFB">
            <w:pPr>
              <w:pStyle w:val="ListParagraph"/>
              <w:numPr>
                <w:ilvl w:val="0"/>
                <w:numId w:val="1"/>
              </w:numPr>
              <w:ind w:left="360"/>
              <w:rPr>
                <w:rFonts w:ascii="Arial" w:hAnsi="Arial" w:cs="Arial"/>
              </w:rPr>
            </w:pPr>
            <w:r w:rsidRPr="26BE42A8">
              <w:rPr>
                <w:rFonts w:ascii="Arial" w:hAnsi="Arial" w:cs="Arial"/>
              </w:rPr>
              <w:t>Bystander intervention (3hrs)</w:t>
            </w:r>
          </w:p>
          <w:p w14:paraId="3EA9B9A0" w14:textId="77777777" w:rsidR="000E3EFB" w:rsidRPr="007C48AB" w:rsidRDefault="000E3EFB" w:rsidP="000E3EFB">
            <w:pPr>
              <w:pStyle w:val="ListParagraph"/>
              <w:numPr>
                <w:ilvl w:val="0"/>
                <w:numId w:val="1"/>
              </w:numPr>
              <w:ind w:left="360"/>
              <w:rPr>
                <w:rFonts w:ascii="Arial" w:hAnsi="Arial" w:cs="Arial"/>
              </w:rPr>
            </w:pPr>
            <w:r w:rsidRPr="2DEB5501">
              <w:rPr>
                <w:rFonts w:ascii="Arial" w:hAnsi="Arial" w:cs="Arial"/>
              </w:rPr>
              <w:t>Mental health, self-care, resilience and debriefing (1.5hrs)</w:t>
            </w:r>
          </w:p>
          <w:p w14:paraId="1042FB08" w14:textId="77777777" w:rsidR="000E3EFB" w:rsidRPr="007C48AB" w:rsidRDefault="000E3EFB" w:rsidP="000E3EFB">
            <w:pPr>
              <w:pStyle w:val="ListParagraph"/>
              <w:numPr>
                <w:ilvl w:val="0"/>
                <w:numId w:val="1"/>
              </w:numPr>
              <w:ind w:left="360"/>
              <w:rPr>
                <w:rFonts w:ascii="Arial" w:hAnsi="Arial" w:cs="Arial"/>
              </w:rPr>
            </w:pPr>
            <w:r w:rsidRPr="26BE42A8">
              <w:rPr>
                <w:rFonts w:ascii="Arial" w:hAnsi="Arial" w:cs="Arial"/>
              </w:rPr>
              <w:t>MHFA awareness (3 hrs)</w:t>
            </w:r>
          </w:p>
          <w:p w14:paraId="74A51574" w14:textId="77777777" w:rsidR="000E3EFB" w:rsidRPr="007C48AB" w:rsidRDefault="000E3EFB" w:rsidP="000E3EFB">
            <w:pPr>
              <w:pStyle w:val="ListParagraph"/>
              <w:numPr>
                <w:ilvl w:val="0"/>
                <w:numId w:val="1"/>
              </w:numPr>
              <w:ind w:left="360"/>
              <w:rPr>
                <w:rFonts w:ascii="Arial" w:hAnsi="Arial" w:cs="Arial"/>
              </w:rPr>
            </w:pPr>
            <w:r w:rsidRPr="26BE42A8">
              <w:rPr>
                <w:rFonts w:ascii="Arial" w:hAnsi="Arial" w:cs="Arial"/>
              </w:rPr>
              <w:t>Safeguarding at the University (1.5hrs)</w:t>
            </w:r>
          </w:p>
          <w:p w14:paraId="7C350224" w14:textId="77777777" w:rsidR="000E3EFB" w:rsidRPr="007C48AB" w:rsidRDefault="000E3EFB" w:rsidP="000E3EFB">
            <w:pPr>
              <w:pStyle w:val="ListParagraph"/>
              <w:numPr>
                <w:ilvl w:val="0"/>
                <w:numId w:val="1"/>
              </w:numPr>
              <w:ind w:left="360"/>
              <w:rPr>
                <w:rFonts w:ascii="Arial" w:hAnsi="Arial" w:cs="Arial"/>
              </w:rPr>
            </w:pPr>
            <w:r w:rsidRPr="2DEB5501">
              <w:rPr>
                <w:rFonts w:ascii="Arial" w:hAnsi="Arial" w:cs="Arial"/>
              </w:rPr>
              <w:t>Evidence (</w:t>
            </w:r>
            <w:r>
              <w:rPr>
                <w:rFonts w:ascii="Arial" w:hAnsi="Arial" w:cs="Arial"/>
              </w:rPr>
              <w:t>2</w:t>
            </w:r>
            <w:r w:rsidRPr="2DEB5501">
              <w:rPr>
                <w:rFonts w:ascii="Arial" w:hAnsi="Arial" w:cs="Arial"/>
              </w:rPr>
              <w:t>hrs)</w:t>
            </w:r>
          </w:p>
          <w:p w14:paraId="18A01ACA" w14:textId="77777777" w:rsidR="000E3EFB" w:rsidRPr="25B2ACD3" w:rsidRDefault="000E3EFB" w:rsidP="006F3877">
            <w:pPr>
              <w:jc w:val="center"/>
              <w:rPr>
                <w:rFonts w:ascii="Arial" w:hAnsi="Arial" w:cs="Arial"/>
                <w:b/>
                <w:bCs/>
              </w:rPr>
            </w:pPr>
          </w:p>
        </w:tc>
      </w:tr>
      <w:tr w:rsidR="000E3EFB" w:rsidRPr="00353936" w14:paraId="3CD1CFEB" w14:textId="77777777" w:rsidTr="006F3877">
        <w:tc>
          <w:tcPr>
            <w:tcW w:w="2835" w:type="dxa"/>
          </w:tcPr>
          <w:p w14:paraId="48DF52D6" w14:textId="77777777" w:rsidR="000E3EFB" w:rsidRDefault="000E3EFB" w:rsidP="006F3877">
            <w:pPr>
              <w:rPr>
                <w:rFonts w:ascii="Arial" w:hAnsi="Arial" w:cs="Arial"/>
              </w:rPr>
            </w:pPr>
            <w:r w:rsidRPr="00353936">
              <w:rPr>
                <w:rFonts w:ascii="Arial" w:hAnsi="Arial" w:cs="Arial"/>
              </w:rPr>
              <w:t>Academic Registrar</w:t>
            </w:r>
            <w:r>
              <w:rPr>
                <w:rFonts w:ascii="Arial" w:hAnsi="Arial" w:cs="Arial"/>
              </w:rPr>
              <w:t xml:space="preserve"> </w:t>
            </w:r>
          </w:p>
          <w:p w14:paraId="3A79B5BB" w14:textId="77777777" w:rsidR="000E3EFB" w:rsidRPr="00353936" w:rsidRDefault="000E3EFB" w:rsidP="006F3877">
            <w:pPr>
              <w:jc w:val="center"/>
              <w:rPr>
                <w:rFonts w:ascii="Arial" w:hAnsi="Arial" w:cs="Arial"/>
                <w:b/>
              </w:rPr>
            </w:pPr>
          </w:p>
        </w:tc>
        <w:tc>
          <w:tcPr>
            <w:tcW w:w="3402" w:type="dxa"/>
            <w:vMerge/>
          </w:tcPr>
          <w:p w14:paraId="6A3DA68A" w14:textId="77777777" w:rsidR="000E3EFB" w:rsidRPr="25B2ACD3" w:rsidRDefault="000E3EFB" w:rsidP="006F3877">
            <w:pPr>
              <w:jc w:val="center"/>
              <w:rPr>
                <w:rFonts w:ascii="Arial" w:hAnsi="Arial" w:cs="Arial"/>
                <w:b/>
                <w:bCs/>
              </w:rPr>
            </w:pPr>
          </w:p>
        </w:tc>
        <w:tc>
          <w:tcPr>
            <w:tcW w:w="3585" w:type="dxa"/>
            <w:vMerge/>
          </w:tcPr>
          <w:p w14:paraId="5A2AF3A4" w14:textId="77777777" w:rsidR="000E3EFB" w:rsidRPr="25B2ACD3" w:rsidRDefault="000E3EFB" w:rsidP="006F3877">
            <w:pPr>
              <w:jc w:val="center"/>
              <w:rPr>
                <w:rFonts w:ascii="Arial" w:hAnsi="Arial" w:cs="Arial"/>
                <w:b/>
                <w:bCs/>
              </w:rPr>
            </w:pPr>
          </w:p>
        </w:tc>
      </w:tr>
      <w:tr w:rsidR="000E3EFB" w:rsidRPr="00353936" w14:paraId="42527ABA" w14:textId="77777777" w:rsidTr="006F3877">
        <w:tc>
          <w:tcPr>
            <w:tcW w:w="2835" w:type="dxa"/>
          </w:tcPr>
          <w:p w14:paraId="58222F14" w14:textId="77777777" w:rsidR="000E3EFB" w:rsidRDefault="000E3EFB" w:rsidP="006F3877">
            <w:pPr>
              <w:rPr>
                <w:rFonts w:ascii="Arial" w:hAnsi="Arial" w:cs="Arial"/>
              </w:rPr>
            </w:pPr>
            <w:r w:rsidRPr="00353936">
              <w:rPr>
                <w:rFonts w:ascii="Arial" w:hAnsi="Arial" w:cs="Arial"/>
              </w:rPr>
              <w:t>PVC Education</w:t>
            </w:r>
            <w:r>
              <w:rPr>
                <w:rFonts w:ascii="Arial" w:hAnsi="Arial" w:cs="Arial"/>
              </w:rPr>
              <w:t xml:space="preserve"> </w:t>
            </w:r>
          </w:p>
          <w:p w14:paraId="327501C3" w14:textId="77777777" w:rsidR="000E3EFB" w:rsidRPr="00353936" w:rsidRDefault="000E3EFB" w:rsidP="006F3877">
            <w:pPr>
              <w:rPr>
                <w:rFonts w:ascii="Arial" w:hAnsi="Arial" w:cs="Arial"/>
              </w:rPr>
            </w:pPr>
          </w:p>
        </w:tc>
        <w:tc>
          <w:tcPr>
            <w:tcW w:w="3402" w:type="dxa"/>
            <w:vMerge/>
          </w:tcPr>
          <w:p w14:paraId="4DD1541B" w14:textId="77777777" w:rsidR="000E3EFB" w:rsidRPr="25B2ACD3" w:rsidRDefault="000E3EFB" w:rsidP="006F3877">
            <w:pPr>
              <w:jc w:val="center"/>
              <w:rPr>
                <w:rFonts w:ascii="Arial" w:hAnsi="Arial" w:cs="Arial"/>
                <w:b/>
                <w:bCs/>
              </w:rPr>
            </w:pPr>
          </w:p>
        </w:tc>
        <w:tc>
          <w:tcPr>
            <w:tcW w:w="3585" w:type="dxa"/>
            <w:vMerge/>
          </w:tcPr>
          <w:p w14:paraId="72946779" w14:textId="77777777" w:rsidR="000E3EFB" w:rsidRPr="25B2ACD3" w:rsidRDefault="000E3EFB" w:rsidP="006F3877">
            <w:pPr>
              <w:jc w:val="center"/>
              <w:rPr>
                <w:rFonts w:ascii="Arial" w:hAnsi="Arial" w:cs="Arial"/>
                <w:b/>
                <w:bCs/>
              </w:rPr>
            </w:pPr>
          </w:p>
        </w:tc>
      </w:tr>
    </w:tbl>
    <w:p w14:paraId="713B0F74" w14:textId="77777777" w:rsidR="000E3EFB" w:rsidRDefault="000E3EFB" w:rsidP="00414A8E">
      <w:pPr>
        <w:spacing w:after="0" w:line="240" w:lineRule="auto"/>
        <w:rPr>
          <w:rFonts w:ascii="Arial" w:hAnsi="Arial" w:cs="Arial"/>
          <w:b/>
        </w:rPr>
      </w:pPr>
    </w:p>
    <w:p w14:paraId="01CCC5D6" w14:textId="77777777" w:rsidR="000E3EFB" w:rsidRDefault="000E3EFB" w:rsidP="000E3EFB">
      <w:pPr>
        <w:spacing w:after="0" w:line="240" w:lineRule="auto"/>
        <w:ind w:left="-680"/>
        <w:rPr>
          <w:rFonts w:ascii="Arial" w:hAnsi="Arial" w:cs="Arial"/>
          <w:b/>
        </w:rPr>
      </w:pPr>
    </w:p>
    <w:p w14:paraId="27CE5D6A" w14:textId="77777777" w:rsidR="000E3EFB" w:rsidRPr="00663878" w:rsidRDefault="000E3EFB" w:rsidP="000E3EFB">
      <w:pPr>
        <w:spacing w:after="0" w:line="240" w:lineRule="auto"/>
        <w:ind w:left="-624"/>
        <w:rPr>
          <w:rFonts w:ascii="Arial" w:hAnsi="Arial" w:cs="Arial"/>
          <w:b/>
          <w:i/>
        </w:rPr>
      </w:pPr>
      <w:r w:rsidRPr="00663878">
        <w:rPr>
          <w:rFonts w:ascii="Arial" w:hAnsi="Arial" w:cs="Arial"/>
          <w:b/>
          <w:i/>
        </w:rPr>
        <w:t>Specialist conduct staff who are responsible for the operation of the Code of Student Conduct</w:t>
      </w:r>
    </w:p>
    <w:p w14:paraId="32E2679B" w14:textId="77777777" w:rsidR="000E3EFB" w:rsidRDefault="000E3EFB" w:rsidP="000E3EFB">
      <w:pPr>
        <w:spacing w:after="0" w:line="240" w:lineRule="auto"/>
        <w:ind w:left="-624"/>
        <w:rPr>
          <w:rFonts w:ascii="Arial" w:hAnsi="Arial" w:cs="Arial"/>
          <w:b/>
        </w:rPr>
      </w:pPr>
    </w:p>
    <w:tbl>
      <w:tblPr>
        <w:tblStyle w:val="TableGrid"/>
        <w:tblW w:w="9822" w:type="dxa"/>
        <w:tblInd w:w="-572" w:type="dxa"/>
        <w:tblLayout w:type="fixed"/>
        <w:tblLook w:val="04A0" w:firstRow="1" w:lastRow="0" w:firstColumn="1" w:lastColumn="0" w:noHBand="0" w:noVBand="1"/>
      </w:tblPr>
      <w:tblGrid>
        <w:gridCol w:w="2835"/>
        <w:gridCol w:w="3402"/>
        <w:gridCol w:w="3585"/>
      </w:tblGrid>
      <w:tr w:rsidR="000E3EFB" w:rsidRPr="00353936" w14:paraId="2BA02C1E" w14:textId="77777777" w:rsidTr="006F3877">
        <w:tc>
          <w:tcPr>
            <w:tcW w:w="2835" w:type="dxa"/>
            <w:tcBorders>
              <w:top w:val="single" w:sz="4" w:space="0" w:color="auto"/>
            </w:tcBorders>
          </w:tcPr>
          <w:p w14:paraId="32AD635A" w14:textId="77777777" w:rsidR="000E3EFB" w:rsidRPr="00353936" w:rsidRDefault="000E3EFB" w:rsidP="006F3877">
            <w:pPr>
              <w:jc w:val="center"/>
              <w:rPr>
                <w:rFonts w:ascii="Arial" w:hAnsi="Arial" w:cs="Arial"/>
                <w:b/>
              </w:rPr>
            </w:pPr>
            <w:r>
              <w:rPr>
                <w:rFonts w:ascii="Arial" w:hAnsi="Arial" w:cs="Arial"/>
                <w:b/>
              </w:rPr>
              <w:t>Role holder</w:t>
            </w:r>
          </w:p>
        </w:tc>
        <w:tc>
          <w:tcPr>
            <w:tcW w:w="3402" w:type="dxa"/>
            <w:tcBorders>
              <w:top w:val="single" w:sz="4" w:space="0" w:color="auto"/>
            </w:tcBorders>
          </w:tcPr>
          <w:p w14:paraId="40C93675" w14:textId="77777777" w:rsidR="000E3EFB" w:rsidRPr="25B2ACD3" w:rsidRDefault="000E3EFB" w:rsidP="006F3877">
            <w:pPr>
              <w:jc w:val="center"/>
              <w:rPr>
                <w:rFonts w:ascii="Arial" w:hAnsi="Arial" w:cs="Arial"/>
                <w:b/>
                <w:bCs/>
              </w:rPr>
            </w:pPr>
            <w:r>
              <w:rPr>
                <w:rFonts w:ascii="Arial" w:hAnsi="Arial" w:cs="Arial"/>
                <w:b/>
                <w:bCs/>
              </w:rPr>
              <w:t>Essential training</w:t>
            </w:r>
          </w:p>
        </w:tc>
        <w:tc>
          <w:tcPr>
            <w:tcW w:w="3585" w:type="dxa"/>
            <w:tcBorders>
              <w:top w:val="single" w:sz="4" w:space="0" w:color="auto"/>
            </w:tcBorders>
          </w:tcPr>
          <w:p w14:paraId="023AFA47" w14:textId="77777777" w:rsidR="000E3EFB" w:rsidRPr="25B2ACD3" w:rsidRDefault="000E3EFB" w:rsidP="006F3877">
            <w:pPr>
              <w:jc w:val="center"/>
              <w:rPr>
                <w:rFonts w:ascii="Arial" w:hAnsi="Arial" w:cs="Arial"/>
                <w:b/>
                <w:bCs/>
              </w:rPr>
            </w:pPr>
            <w:r>
              <w:rPr>
                <w:rFonts w:ascii="Arial" w:hAnsi="Arial" w:cs="Arial"/>
                <w:b/>
                <w:bCs/>
              </w:rPr>
              <w:t>Desirable training</w:t>
            </w:r>
          </w:p>
        </w:tc>
      </w:tr>
      <w:tr w:rsidR="000E3EFB" w:rsidRPr="00353936" w14:paraId="078C0491" w14:textId="77777777" w:rsidTr="001E5BEE">
        <w:trPr>
          <w:trHeight w:val="3542"/>
        </w:trPr>
        <w:tc>
          <w:tcPr>
            <w:tcW w:w="2835" w:type="dxa"/>
          </w:tcPr>
          <w:p w14:paraId="3AC948D4" w14:textId="77777777" w:rsidR="000E3EFB" w:rsidRDefault="000E3EFB" w:rsidP="006F3877">
            <w:pPr>
              <w:rPr>
                <w:rFonts w:ascii="Arial" w:hAnsi="Arial" w:cs="Arial"/>
              </w:rPr>
            </w:pPr>
            <w:r>
              <w:rPr>
                <w:rFonts w:ascii="Arial" w:hAnsi="Arial" w:cs="Arial"/>
              </w:rPr>
              <w:t>Student Conduct Committee Chairs</w:t>
            </w:r>
          </w:p>
          <w:p w14:paraId="56FBB3E6" w14:textId="77777777" w:rsidR="000E3EFB" w:rsidRPr="00353936" w:rsidRDefault="000E3EFB" w:rsidP="000E3EFB">
            <w:pPr>
              <w:rPr>
                <w:rFonts w:ascii="Arial" w:hAnsi="Arial" w:cs="Arial"/>
                <w:b/>
              </w:rPr>
            </w:pPr>
          </w:p>
        </w:tc>
        <w:tc>
          <w:tcPr>
            <w:tcW w:w="3402" w:type="dxa"/>
          </w:tcPr>
          <w:p w14:paraId="7E821188" w14:textId="77777777" w:rsidR="0001033C" w:rsidRPr="0001033C" w:rsidRDefault="0001033C" w:rsidP="0001033C">
            <w:pPr>
              <w:pStyle w:val="ListParagraph"/>
              <w:numPr>
                <w:ilvl w:val="0"/>
                <w:numId w:val="2"/>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2488F294" w14:textId="77777777" w:rsidR="000E3EFB" w:rsidRPr="0023232E" w:rsidRDefault="000E3EFB" w:rsidP="000E3EFB">
            <w:pPr>
              <w:pStyle w:val="ListParagraph"/>
              <w:numPr>
                <w:ilvl w:val="0"/>
                <w:numId w:val="2"/>
              </w:numPr>
              <w:shd w:val="clear" w:color="auto" w:fill="FFFFFF" w:themeFill="background1"/>
              <w:ind w:left="360"/>
              <w:rPr>
                <w:rFonts w:eastAsiaTheme="minorEastAsia"/>
              </w:rPr>
            </w:pPr>
            <w:r w:rsidRPr="25B2ACD3">
              <w:rPr>
                <w:rFonts w:ascii="Arial" w:hAnsi="Arial" w:cs="Arial"/>
              </w:rPr>
              <w:t xml:space="preserve">Suicide </w:t>
            </w:r>
            <w:r>
              <w:rPr>
                <w:rFonts w:ascii="Arial" w:hAnsi="Arial" w:cs="Arial"/>
              </w:rPr>
              <w:t>awareness</w:t>
            </w:r>
            <w:r w:rsidRPr="25B2ACD3">
              <w:rPr>
                <w:rFonts w:ascii="Arial" w:hAnsi="Arial" w:cs="Arial"/>
              </w:rPr>
              <w:t xml:space="preserve"> (</w:t>
            </w:r>
            <w:r>
              <w:rPr>
                <w:rFonts w:ascii="Arial" w:hAnsi="Arial" w:cs="Arial"/>
              </w:rPr>
              <w:t>1.5</w:t>
            </w:r>
            <w:r w:rsidRPr="25B2ACD3">
              <w:rPr>
                <w:rFonts w:ascii="Arial" w:hAnsi="Arial" w:cs="Arial"/>
              </w:rPr>
              <w:t>hrs)</w:t>
            </w:r>
          </w:p>
          <w:p w14:paraId="34CEEC23" w14:textId="77777777" w:rsidR="000E3EFB" w:rsidRPr="0023232E" w:rsidRDefault="000E3EFB" w:rsidP="000E3EFB">
            <w:pPr>
              <w:pStyle w:val="ListParagraph"/>
              <w:numPr>
                <w:ilvl w:val="0"/>
                <w:numId w:val="2"/>
              </w:numPr>
              <w:ind w:left="360"/>
              <w:rPr>
                <w:rFonts w:eastAsiaTheme="minorEastAsia"/>
              </w:rPr>
            </w:pPr>
            <w:r w:rsidRPr="25B2ACD3">
              <w:rPr>
                <w:rFonts w:ascii="Arial" w:hAnsi="Arial" w:cs="Arial"/>
              </w:rPr>
              <w:t>Drug and alcohol awareness (2hrs)</w:t>
            </w:r>
          </w:p>
          <w:p w14:paraId="0145C26D" w14:textId="77777777" w:rsidR="000E3EFB" w:rsidRPr="0022144F" w:rsidRDefault="000E3EFB" w:rsidP="000E3EFB">
            <w:pPr>
              <w:pStyle w:val="ListParagraph"/>
              <w:numPr>
                <w:ilvl w:val="0"/>
                <w:numId w:val="2"/>
              </w:numPr>
              <w:ind w:left="360"/>
              <w:rPr>
                <w:rFonts w:eastAsiaTheme="minorEastAsia"/>
              </w:rPr>
            </w:pPr>
            <w:r w:rsidRPr="0022144F">
              <w:rPr>
                <w:rFonts w:ascii="Arial" w:hAnsi="Arial" w:cs="Arial"/>
              </w:rPr>
              <w:t>Police training dealing with sexual disclosures/consent (2hrs)</w:t>
            </w:r>
          </w:p>
          <w:p w14:paraId="6C407C8D" w14:textId="77777777" w:rsidR="000E3EFB" w:rsidRPr="0022144F" w:rsidRDefault="000E3EFB" w:rsidP="000E3EFB">
            <w:pPr>
              <w:pStyle w:val="ListParagraph"/>
              <w:numPr>
                <w:ilvl w:val="0"/>
                <w:numId w:val="2"/>
              </w:numPr>
              <w:ind w:left="360"/>
              <w:rPr>
                <w:rFonts w:eastAsiaTheme="minorEastAsia"/>
              </w:rPr>
            </w:pPr>
            <w:r w:rsidRPr="0022144F">
              <w:rPr>
                <w:rFonts w:ascii="Arial" w:hAnsi="Arial" w:cs="Arial"/>
              </w:rPr>
              <w:t>Hate crime awareness (</w:t>
            </w:r>
            <w:r>
              <w:rPr>
                <w:rFonts w:ascii="Arial" w:hAnsi="Arial" w:cs="Arial"/>
              </w:rPr>
              <w:t>1.5</w:t>
            </w:r>
            <w:r w:rsidRPr="0022144F">
              <w:rPr>
                <w:rFonts w:ascii="Arial" w:hAnsi="Arial" w:cs="Arial"/>
              </w:rPr>
              <w:t>hrs)</w:t>
            </w:r>
          </w:p>
          <w:p w14:paraId="00F72CD5" w14:textId="77777777" w:rsidR="000E3EFB" w:rsidRDefault="000E3EFB" w:rsidP="000E3EFB">
            <w:pPr>
              <w:pStyle w:val="ListParagraph"/>
              <w:numPr>
                <w:ilvl w:val="0"/>
                <w:numId w:val="2"/>
              </w:numPr>
              <w:ind w:left="360"/>
              <w:rPr>
                <w:rFonts w:ascii="Arial" w:hAnsi="Arial" w:cs="Arial"/>
              </w:rPr>
            </w:pPr>
            <w:r w:rsidRPr="0022144F">
              <w:rPr>
                <w:rFonts w:ascii="Arial" w:hAnsi="Arial" w:cs="Arial"/>
              </w:rPr>
              <w:t>Bystander training (</w:t>
            </w:r>
            <w:r>
              <w:rPr>
                <w:rFonts w:ascii="Arial" w:hAnsi="Arial" w:cs="Arial"/>
              </w:rPr>
              <w:t>1.5h</w:t>
            </w:r>
            <w:r w:rsidRPr="0022144F">
              <w:rPr>
                <w:rFonts w:ascii="Arial" w:hAnsi="Arial" w:cs="Arial"/>
              </w:rPr>
              <w:t>rs)</w:t>
            </w:r>
          </w:p>
          <w:p w14:paraId="257F8CEC" w14:textId="77777777" w:rsidR="000E3EFB" w:rsidRDefault="000E3EFB" w:rsidP="000E3EFB">
            <w:pPr>
              <w:pStyle w:val="ListParagraph"/>
              <w:numPr>
                <w:ilvl w:val="0"/>
                <w:numId w:val="2"/>
              </w:numPr>
              <w:ind w:left="360"/>
              <w:rPr>
                <w:rFonts w:ascii="Arial" w:hAnsi="Arial" w:cs="Arial"/>
              </w:rPr>
            </w:pPr>
            <w:r w:rsidRPr="26BE42A8">
              <w:rPr>
                <w:rFonts w:ascii="Arial" w:hAnsi="Arial" w:cs="Arial"/>
              </w:rPr>
              <w:t>Safeguarding at the University (1.5</w:t>
            </w:r>
            <w:r>
              <w:rPr>
                <w:rFonts w:ascii="Arial" w:hAnsi="Arial" w:cs="Arial"/>
              </w:rPr>
              <w:t>hrs</w:t>
            </w:r>
            <w:r w:rsidRPr="26BE42A8">
              <w:rPr>
                <w:rFonts w:ascii="Arial" w:hAnsi="Arial" w:cs="Arial"/>
              </w:rPr>
              <w:t>)</w:t>
            </w:r>
          </w:p>
          <w:p w14:paraId="294DED4A" w14:textId="77777777" w:rsidR="000E3EFB" w:rsidRDefault="000E3EFB" w:rsidP="000E3EFB">
            <w:pPr>
              <w:pStyle w:val="ListParagraph"/>
              <w:numPr>
                <w:ilvl w:val="0"/>
                <w:numId w:val="2"/>
              </w:numPr>
              <w:ind w:left="360"/>
              <w:rPr>
                <w:rFonts w:ascii="Arial" w:hAnsi="Arial" w:cs="Arial"/>
              </w:rPr>
            </w:pPr>
            <w:r w:rsidRPr="0414845A">
              <w:rPr>
                <w:rFonts w:ascii="Arial" w:hAnsi="Arial" w:cs="Arial"/>
              </w:rPr>
              <w:t>Evidence (</w:t>
            </w:r>
            <w:r>
              <w:rPr>
                <w:rFonts w:ascii="Arial" w:hAnsi="Arial" w:cs="Arial"/>
              </w:rPr>
              <w:t>2</w:t>
            </w:r>
            <w:r w:rsidRPr="0414845A">
              <w:rPr>
                <w:rFonts w:ascii="Arial" w:hAnsi="Arial" w:cs="Arial"/>
              </w:rPr>
              <w:t>hrs)</w:t>
            </w:r>
          </w:p>
          <w:p w14:paraId="2D94EDAA" w14:textId="77777777" w:rsidR="000E3EFB" w:rsidRDefault="000E3EFB" w:rsidP="000E3EFB">
            <w:pPr>
              <w:pStyle w:val="ListParagraph"/>
              <w:numPr>
                <w:ilvl w:val="0"/>
                <w:numId w:val="2"/>
              </w:numPr>
              <w:ind w:left="360"/>
              <w:rPr>
                <w:rFonts w:ascii="Arial" w:hAnsi="Arial" w:cs="Arial"/>
              </w:rPr>
            </w:pPr>
            <w:r w:rsidRPr="0414845A">
              <w:rPr>
                <w:rFonts w:ascii="Arial" w:hAnsi="Arial" w:cs="Arial"/>
              </w:rPr>
              <w:t>Mental health, self-care, resilience and debriefing (1.5 hrs)</w:t>
            </w:r>
          </w:p>
          <w:p w14:paraId="456E5050" w14:textId="77777777" w:rsidR="000E3EFB" w:rsidRPr="001017AA" w:rsidRDefault="000E3EFB" w:rsidP="000E3EFB">
            <w:pPr>
              <w:pStyle w:val="ListParagraph"/>
              <w:numPr>
                <w:ilvl w:val="0"/>
                <w:numId w:val="2"/>
              </w:numPr>
              <w:ind w:left="360"/>
              <w:rPr>
                <w:rFonts w:ascii="Arial" w:hAnsi="Arial" w:cs="Arial"/>
              </w:rPr>
            </w:pPr>
            <w:r w:rsidRPr="001017AA">
              <w:rPr>
                <w:rFonts w:ascii="Arial" w:hAnsi="Arial" w:cs="Arial"/>
              </w:rPr>
              <w:t>MHFA awareness (3hrs)</w:t>
            </w:r>
          </w:p>
          <w:p w14:paraId="340BDC13" w14:textId="77777777" w:rsidR="000E3EFB" w:rsidRPr="0022144F" w:rsidRDefault="000E3EFB" w:rsidP="000E3EFB">
            <w:pPr>
              <w:pStyle w:val="ListParagraph"/>
              <w:numPr>
                <w:ilvl w:val="0"/>
                <w:numId w:val="2"/>
              </w:numPr>
              <w:ind w:left="360"/>
              <w:rPr>
                <w:rFonts w:ascii="Arial" w:hAnsi="Arial" w:cs="Arial"/>
              </w:rPr>
            </w:pPr>
            <w:r>
              <w:rPr>
                <w:rFonts w:ascii="Arial" w:hAnsi="Arial" w:cs="Arial"/>
              </w:rPr>
              <w:t>Harassment r</w:t>
            </w:r>
            <w:r w:rsidRPr="0022144F">
              <w:rPr>
                <w:rFonts w:ascii="Arial" w:hAnsi="Arial" w:cs="Arial"/>
              </w:rPr>
              <w:t>eport and support (</w:t>
            </w:r>
            <w:r>
              <w:rPr>
                <w:rFonts w:ascii="Arial" w:hAnsi="Arial" w:cs="Arial"/>
              </w:rPr>
              <w:t>10min video</w:t>
            </w:r>
            <w:r w:rsidRPr="0022144F">
              <w:rPr>
                <w:rFonts w:ascii="Arial" w:hAnsi="Arial" w:cs="Arial"/>
              </w:rPr>
              <w:t xml:space="preserve">) </w:t>
            </w:r>
          </w:p>
          <w:p w14:paraId="4606A051" w14:textId="77777777" w:rsidR="000E3EFB" w:rsidRPr="007606B4" w:rsidRDefault="000E3EFB" w:rsidP="000E3EFB">
            <w:pPr>
              <w:pStyle w:val="ListParagraph"/>
              <w:numPr>
                <w:ilvl w:val="0"/>
                <w:numId w:val="2"/>
              </w:numPr>
              <w:ind w:left="360"/>
              <w:rPr>
                <w:rFonts w:ascii="Arial" w:hAnsi="Arial" w:cs="Arial"/>
              </w:rPr>
            </w:pPr>
            <w:r w:rsidRPr="26BE42A8">
              <w:rPr>
                <w:rFonts w:ascii="Arial" w:hAnsi="Arial" w:cs="Arial"/>
              </w:rPr>
              <w:t>Student code of conduct (1</w:t>
            </w:r>
            <w:r>
              <w:rPr>
                <w:rFonts w:ascii="Arial" w:hAnsi="Arial" w:cs="Arial"/>
              </w:rPr>
              <w:t>hr video</w:t>
            </w:r>
            <w:r w:rsidRPr="26BE42A8">
              <w:rPr>
                <w:rFonts w:ascii="Arial" w:hAnsi="Arial" w:cs="Arial"/>
              </w:rPr>
              <w:t>)</w:t>
            </w:r>
          </w:p>
          <w:p w14:paraId="07410DFC" w14:textId="77777777" w:rsidR="000E3EFB" w:rsidRPr="000E3EFB" w:rsidRDefault="000E3EFB" w:rsidP="000E3EFB">
            <w:pPr>
              <w:ind w:left="1474"/>
              <w:rPr>
                <w:rFonts w:ascii="Arial" w:hAnsi="Arial" w:cs="Arial"/>
                <w:b/>
                <w:bCs/>
              </w:rPr>
            </w:pPr>
          </w:p>
        </w:tc>
        <w:tc>
          <w:tcPr>
            <w:tcW w:w="3585" w:type="dxa"/>
          </w:tcPr>
          <w:p w14:paraId="65C225C1" w14:textId="77777777" w:rsidR="000E3EFB" w:rsidRDefault="000E3EFB" w:rsidP="006F3877">
            <w:pPr>
              <w:pStyle w:val="ListParagraph"/>
              <w:numPr>
                <w:ilvl w:val="0"/>
                <w:numId w:val="1"/>
              </w:numPr>
              <w:ind w:left="360"/>
              <w:rPr>
                <w:rFonts w:ascii="Arial" w:hAnsi="Arial" w:cs="Arial"/>
              </w:rPr>
            </w:pPr>
            <w:r>
              <w:rPr>
                <w:rFonts w:ascii="Arial" w:hAnsi="Arial" w:cs="Arial"/>
              </w:rPr>
              <w:t>SU Advice role training (1hr)</w:t>
            </w:r>
          </w:p>
          <w:p w14:paraId="642F5991" w14:textId="77777777" w:rsidR="000E3EFB" w:rsidRPr="000E3EFB" w:rsidRDefault="000E3EFB" w:rsidP="000E3EFB">
            <w:pPr>
              <w:rPr>
                <w:rFonts w:ascii="Arial" w:hAnsi="Arial" w:cs="Arial"/>
                <w:b/>
                <w:bCs/>
              </w:rPr>
            </w:pPr>
          </w:p>
        </w:tc>
      </w:tr>
    </w:tbl>
    <w:p w14:paraId="2197EFF1" w14:textId="77777777" w:rsidR="000E3EFB" w:rsidRDefault="000E3EFB" w:rsidP="000E3EFB">
      <w:pPr>
        <w:spacing w:after="0" w:line="240" w:lineRule="auto"/>
        <w:ind w:left="-624"/>
        <w:rPr>
          <w:rFonts w:ascii="Arial" w:hAnsi="Arial" w:cs="Arial"/>
          <w:b/>
        </w:rPr>
      </w:pPr>
    </w:p>
    <w:p w14:paraId="5CDCAC0B" w14:textId="77777777" w:rsidR="00663878" w:rsidRDefault="00663878" w:rsidP="000E3EFB">
      <w:pPr>
        <w:spacing w:after="0" w:line="240" w:lineRule="auto"/>
        <w:ind w:left="-624"/>
        <w:rPr>
          <w:rFonts w:ascii="Arial" w:hAnsi="Arial" w:cs="Arial"/>
          <w:b/>
        </w:rPr>
      </w:pPr>
    </w:p>
    <w:p w14:paraId="18C10461" w14:textId="6E7F37DD" w:rsidR="00663878" w:rsidRDefault="00663878" w:rsidP="000E3EFB">
      <w:pPr>
        <w:spacing w:after="0" w:line="240" w:lineRule="auto"/>
        <w:ind w:left="-624"/>
        <w:rPr>
          <w:rFonts w:ascii="Arial" w:hAnsi="Arial" w:cs="Arial"/>
          <w:b/>
        </w:rPr>
      </w:pPr>
    </w:p>
    <w:p w14:paraId="218F0FC0" w14:textId="085BF2F9" w:rsidR="0001033C" w:rsidRDefault="0001033C" w:rsidP="000E3EFB">
      <w:pPr>
        <w:spacing w:after="0" w:line="240" w:lineRule="auto"/>
        <w:ind w:left="-624"/>
        <w:rPr>
          <w:rFonts w:ascii="Arial" w:hAnsi="Arial" w:cs="Arial"/>
          <w:b/>
        </w:rPr>
      </w:pPr>
    </w:p>
    <w:p w14:paraId="4A84F31A" w14:textId="77777777" w:rsidR="0001033C" w:rsidRDefault="0001033C" w:rsidP="000E3EFB">
      <w:pPr>
        <w:spacing w:after="0" w:line="240" w:lineRule="auto"/>
        <w:ind w:left="-624"/>
        <w:rPr>
          <w:rFonts w:ascii="Arial" w:hAnsi="Arial" w:cs="Arial"/>
          <w:b/>
        </w:rPr>
      </w:pPr>
    </w:p>
    <w:p w14:paraId="3FD1C3AC" w14:textId="77777777" w:rsidR="00663878" w:rsidRDefault="00663878" w:rsidP="000E3EFB">
      <w:pPr>
        <w:spacing w:after="0" w:line="240" w:lineRule="auto"/>
        <w:ind w:left="-624"/>
        <w:rPr>
          <w:rFonts w:ascii="Arial" w:hAnsi="Arial" w:cs="Arial"/>
          <w:b/>
        </w:rPr>
      </w:pPr>
    </w:p>
    <w:tbl>
      <w:tblPr>
        <w:tblStyle w:val="TableGrid"/>
        <w:tblW w:w="9822" w:type="dxa"/>
        <w:tblInd w:w="-572" w:type="dxa"/>
        <w:tblLayout w:type="fixed"/>
        <w:tblLook w:val="04A0" w:firstRow="1" w:lastRow="0" w:firstColumn="1" w:lastColumn="0" w:noHBand="0" w:noVBand="1"/>
      </w:tblPr>
      <w:tblGrid>
        <w:gridCol w:w="2835"/>
        <w:gridCol w:w="3402"/>
        <w:gridCol w:w="3585"/>
      </w:tblGrid>
      <w:tr w:rsidR="000E3EFB" w:rsidRPr="25B2ACD3" w14:paraId="3FF9CD33" w14:textId="77777777" w:rsidTr="006F3877">
        <w:tc>
          <w:tcPr>
            <w:tcW w:w="2835" w:type="dxa"/>
            <w:tcBorders>
              <w:top w:val="single" w:sz="4" w:space="0" w:color="auto"/>
            </w:tcBorders>
          </w:tcPr>
          <w:p w14:paraId="6D4C6D6E" w14:textId="77777777" w:rsidR="000E3EFB" w:rsidRPr="00353936" w:rsidRDefault="000E3EFB" w:rsidP="006F3877">
            <w:pPr>
              <w:jc w:val="center"/>
              <w:rPr>
                <w:rFonts w:ascii="Arial" w:hAnsi="Arial" w:cs="Arial"/>
                <w:b/>
              </w:rPr>
            </w:pPr>
            <w:r>
              <w:rPr>
                <w:rFonts w:ascii="Arial" w:hAnsi="Arial" w:cs="Arial"/>
                <w:b/>
              </w:rPr>
              <w:lastRenderedPageBreak/>
              <w:t>Role holder</w:t>
            </w:r>
          </w:p>
        </w:tc>
        <w:tc>
          <w:tcPr>
            <w:tcW w:w="3402" w:type="dxa"/>
            <w:tcBorders>
              <w:top w:val="single" w:sz="4" w:space="0" w:color="auto"/>
            </w:tcBorders>
          </w:tcPr>
          <w:p w14:paraId="280F0DE6" w14:textId="77777777" w:rsidR="000E3EFB" w:rsidRPr="25B2ACD3" w:rsidRDefault="000E3EFB" w:rsidP="006F3877">
            <w:pPr>
              <w:jc w:val="center"/>
              <w:rPr>
                <w:rFonts w:ascii="Arial" w:hAnsi="Arial" w:cs="Arial"/>
                <w:b/>
                <w:bCs/>
              </w:rPr>
            </w:pPr>
            <w:r>
              <w:rPr>
                <w:rFonts w:ascii="Arial" w:hAnsi="Arial" w:cs="Arial"/>
                <w:b/>
                <w:bCs/>
              </w:rPr>
              <w:t>Essential training</w:t>
            </w:r>
          </w:p>
        </w:tc>
        <w:tc>
          <w:tcPr>
            <w:tcW w:w="3585" w:type="dxa"/>
            <w:tcBorders>
              <w:top w:val="single" w:sz="4" w:space="0" w:color="auto"/>
            </w:tcBorders>
          </w:tcPr>
          <w:p w14:paraId="6494EA9F" w14:textId="77777777" w:rsidR="000E3EFB" w:rsidRPr="25B2ACD3" w:rsidRDefault="000E3EFB" w:rsidP="006F3877">
            <w:pPr>
              <w:jc w:val="center"/>
              <w:rPr>
                <w:rFonts w:ascii="Arial" w:hAnsi="Arial" w:cs="Arial"/>
                <w:b/>
                <w:bCs/>
              </w:rPr>
            </w:pPr>
            <w:r>
              <w:rPr>
                <w:rFonts w:ascii="Arial" w:hAnsi="Arial" w:cs="Arial"/>
                <w:b/>
                <w:bCs/>
              </w:rPr>
              <w:t>Desirable training</w:t>
            </w:r>
          </w:p>
        </w:tc>
      </w:tr>
      <w:tr w:rsidR="000E3EFB" w:rsidRPr="000E3EFB" w14:paraId="41CEDB02" w14:textId="77777777" w:rsidTr="006F3877">
        <w:trPr>
          <w:trHeight w:val="3542"/>
        </w:trPr>
        <w:tc>
          <w:tcPr>
            <w:tcW w:w="2835" w:type="dxa"/>
          </w:tcPr>
          <w:p w14:paraId="6D41E588" w14:textId="77777777" w:rsidR="000E3EFB" w:rsidRDefault="000E3EFB" w:rsidP="006F3877">
            <w:pPr>
              <w:rPr>
                <w:rFonts w:ascii="Arial" w:hAnsi="Arial" w:cs="Arial"/>
              </w:rPr>
            </w:pPr>
            <w:r>
              <w:rPr>
                <w:rFonts w:ascii="Arial" w:hAnsi="Arial" w:cs="Arial"/>
              </w:rPr>
              <w:t>Conduct Investigators</w:t>
            </w:r>
          </w:p>
          <w:p w14:paraId="140F819A" w14:textId="77777777" w:rsidR="000E3EFB" w:rsidRPr="00353936" w:rsidRDefault="000E3EFB" w:rsidP="006F3877">
            <w:pPr>
              <w:rPr>
                <w:rFonts w:ascii="Arial" w:hAnsi="Arial" w:cs="Arial"/>
                <w:b/>
              </w:rPr>
            </w:pPr>
          </w:p>
        </w:tc>
        <w:tc>
          <w:tcPr>
            <w:tcW w:w="3402" w:type="dxa"/>
          </w:tcPr>
          <w:p w14:paraId="57704AB1" w14:textId="77777777" w:rsidR="0001033C" w:rsidRPr="0001033C" w:rsidRDefault="0001033C" w:rsidP="0001033C">
            <w:pPr>
              <w:pStyle w:val="ListParagraph"/>
              <w:numPr>
                <w:ilvl w:val="0"/>
                <w:numId w:val="2"/>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1EEDDA9F" w14:textId="77777777" w:rsidR="000E3EFB" w:rsidRPr="0023232E" w:rsidRDefault="000E3EFB" w:rsidP="006F3877">
            <w:pPr>
              <w:pStyle w:val="ListParagraph"/>
              <w:numPr>
                <w:ilvl w:val="0"/>
                <w:numId w:val="2"/>
              </w:numPr>
              <w:shd w:val="clear" w:color="auto" w:fill="FFFFFF" w:themeFill="background1"/>
              <w:ind w:left="360"/>
              <w:rPr>
                <w:rFonts w:eastAsiaTheme="minorEastAsia"/>
              </w:rPr>
            </w:pPr>
            <w:r w:rsidRPr="25B2ACD3">
              <w:rPr>
                <w:rFonts w:ascii="Arial" w:hAnsi="Arial" w:cs="Arial"/>
              </w:rPr>
              <w:t xml:space="preserve">Suicide </w:t>
            </w:r>
            <w:r>
              <w:rPr>
                <w:rFonts w:ascii="Arial" w:hAnsi="Arial" w:cs="Arial"/>
              </w:rPr>
              <w:t>awareness</w:t>
            </w:r>
            <w:r w:rsidRPr="25B2ACD3">
              <w:rPr>
                <w:rFonts w:ascii="Arial" w:hAnsi="Arial" w:cs="Arial"/>
              </w:rPr>
              <w:t xml:space="preserve"> (</w:t>
            </w:r>
            <w:r>
              <w:rPr>
                <w:rFonts w:ascii="Arial" w:hAnsi="Arial" w:cs="Arial"/>
              </w:rPr>
              <w:t>1.5</w:t>
            </w:r>
            <w:r w:rsidRPr="25B2ACD3">
              <w:rPr>
                <w:rFonts w:ascii="Arial" w:hAnsi="Arial" w:cs="Arial"/>
              </w:rPr>
              <w:t>hrs)</w:t>
            </w:r>
          </w:p>
          <w:p w14:paraId="25E8CB4C" w14:textId="77777777" w:rsidR="000E3EFB" w:rsidRPr="0023232E" w:rsidRDefault="000E3EFB" w:rsidP="006F3877">
            <w:pPr>
              <w:pStyle w:val="ListParagraph"/>
              <w:numPr>
                <w:ilvl w:val="0"/>
                <w:numId w:val="2"/>
              </w:numPr>
              <w:ind w:left="360"/>
              <w:rPr>
                <w:rFonts w:eastAsiaTheme="minorEastAsia"/>
              </w:rPr>
            </w:pPr>
            <w:r w:rsidRPr="25B2ACD3">
              <w:rPr>
                <w:rFonts w:ascii="Arial" w:hAnsi="Arial" w:cs="Arial"/>
              </w:rPr>
              <w:t>Drug and alcohol awareness (2hrs)</w:t>
            </w:r>
          </w:p>
          <w:p w14:paraId="6ECBEBA9" w14:textId="77777777" w:rsidR="000E3EFB" w:rsidRPr="0022144F" w:rsidRDefault="000E3EFB" w:rsidP="006F3877">
            <w:pPr>
              <w:pStyle w:val="ListParagraph"/>
              <w:numPr>
                <w:ilvl w:val="0"/>
                <w:numId w:val="2"/>
              </w:numPr>
              <w:ind w:left="360"/>
              <w:rPr>
                <w:rFonts w:eastAsiaTheme="minorEastAsia"/>
              </w:rPr>
            </w:pPr>
            <w:r w:rsidRPr="0022144F">
              <w:rPr>
                <w:rFonts w:ascii="Arial" w:hAnsi="Arial" w:cs="Arial"/>
              </w:rPr>
              <w:t>Police training dealing with sexual disclosures/consent (2hrs)</w:t>
            </w:r>
          </w:p>
          <w:p w14:paraId="201CB66C" w14:textId="77777777" w:rsidR="000E3EFB" w:rsidRPr="0022144F" w:rsidRDefault="000E3EFB" w:rsidP="006F3877">
            <w:pPr>
              <w:pStyle w:val="ListParagraph"/>
              <w:numPr>
                <w:ilvl w:val="0"/>
                <w:numId w:val="2"/>
              </w:numPr>
              <w:ind w:left="360"/>
              <w:rPr>
                <w:rFonts w:eastAsiaTheme="minorEastAsia"/>
              </w:rPr>
            </w:pPr>
            <w:r w:rsidRPr="0022144F">
              <w:rPr>
                <w:rFonts w:ascii="Arial" w:hAnsi="Arial" w:cs="Arial"/>
              </w:rPr>
              <w:t>Hate crime awareness (</w:t>
            </w:r>
            <w:r>
              <w:rPr>
                <w:rFonts w:ascii="Arial" w:hAnsi="Arial" w:cs="Arial"/>
              </w:rPr>
              <w:t>1.5</w:t>
            </w:r>
            <w:r w:rsidRPr="0022144F">
              <w:rPr>
                <w:rFonts w:ascii="Arial" w:hAnsi="Arial" w:cs="Arial"/>
              </w:rPr>
              <w:t>hrs)</w:t>
            </w:r>
          </w:p>
          <w:p w14:paraId="088F02D0" w14:textId="77777777" w:rsidR="000E3EFB" w:rsidRPr="001017AA" w:rsidRDefault="000E3EFB" w:rsidP="000E3EFB">
            <w:pPr>
              <w:pStyle w:val="ListParagraph"/>
              <w:numPr>
                <w:ilvl w:val="0"/>
                <w:numId w:val="2"/>
              </w:numPr>
              <w:ind w:left="360"/>
              <w:rPr>
                <w:rFonts w:ascii="Arial" w:hAnsi="Arial" w:cs="Arial"/>
              </w:rPr>
            </w:pPr>
            <w:r w:rsidRPr="0022144F">
              <w:rPr>
                <w:rFonts w:ascii="Arial" w:hAnsi="Arial" w:cs="Arial"/>
              </w:rPr>
              <w:t>Bystander training (</w:t>
            </w:r>
            <w:r>
              <w:rPr>
                <w:rFonts w:ascii="Arial" w:hAnsi="Arial" w:cs="Arial"/>
              </w:rPr>
              <w:t>1.5h</w:t>
            </w:r>
            <w:r w:rsidRPr="0022144F">
              <w:rPr>
                <w:rFonts w:ascii="Arial" w:hAnsi="Arial" w:cs="Arial"/>
              </w:rPr>
              <w:t>rs)</w:t>
            </w:r>
            <w:r w:rsidRPr="0414845A">
              <w:rPr>
                <w:rFonts w:ascii="Arial" w:hAnsi="Arial" w:cs="Arial"/>
              </w:rPr>
              <w:t xml:space="preserve"> </w:t>
            </w:r>
            <w:r w:rsidRPr="001017AA">
              <w:rPr>
                <w:rFonts w:ascii="Arial" w:hAnsi="Arial" w:cs="Arial"/>
              </w:rPr>
              <w:t>MHFA awareness (3hrs)</w:t>
            </w:r>
          </w:p>
          <w:p w14:paraId="716B942A" w14:textId="77777777" w:rsidR="000E3EFB" w:rsidRDefault="000E3EFB" w:rsidP="000E3EFB">
            <w:pPr>
              <w:pStyle w:val="ListParagraph"/>
              <w:numPr>
                <w:ilvl w:val="0"/>
                <w:numId w:val="2"/>
              </w:numPr>
              <w:ind w:left="360"/>
              <w:rPr>
                <w:rFonts w:ascii="Arial" w:hAnsi="Arial" w:cs="Arial"/>
              </w:rPr>
            </w:pPr>
            <w:r w:rsidRPr="0414845A">
              <w:rPr>
                <w:rFonts w:ascii="Arial" w:hAnsi="Arial" w:cs="Arial"/>
              </w:rPr>
              <w:t>Mental health, self-care, resilience and debriefing (1.5 hrs)</w:t>
            </w:r>
          </w:p>
          <w:p w14:paraId="47200EB6" w14:textId="77777777" w:rsidR="000E3EFB" w:rsidRDefault="000E3EFB" w:rsidP="006F3877">
            <w:pPr>
              <w:pStyle w:val="ListParagraph"/>
              <w:numPr>
                <w:ilvl w:val="0"/>
                <w:numId w:val="2"/>
              </w:numPr>
              <w:ind w:left="360"/>
              <w:rPr>
                <w:rFonts w:ascii="Arial" w:hAnsi="Arial" w:cs="Arial"/>
              </w:rPr>
            </w:pPr>
            <w:r w:rsidRPr="26BE42A8">
              <w:rPr>
                <w:rFonts w:ascii="Arial" w:hAnsi="Arial" w:cs="Arial"/>
              </w:rPr>
              <w:t>Safeguarding at the University (1.5</w:t>
            </w:r>
            <w:r>
              <w:rPr>
                <w:rFonts w:ascii="Arial" w:hAnsi="Arial" w:cs="Arial"/>
              </w:rPr>
              <w:t>hrs</w:t>
            </w:r>
            <w:r w:rsidRPr="26BE42A8">
              <w:rPr>
                <w:rFonts w:ascii="Arial" w:hAnsi="Arial" w:cs="Arial"/>
              </w:rPr>
              <w:t>)</w:t>
            </w:r>
          </w:p>
          <w:p w14:paraId="33E134E9" w14:textId="77777777" w:rsidR="000E3EFB" w:rsidRDefault="000E3EFB" w:rsidP="006F3877">
            <w:pPr>
              <w:pStyle w:val="ListParagraph"/>
              <w:numPr>
                <w:ilvl w:val="0"/>
                <w:numId w:val="2"/>
              </w:numPr>
              <w:ind w:left="360"/>
              <w:rPr>
                <w:rFonts w:ascii="Arial" w:hAnsi="Arial" w:cs="Arial"/>
              </w:rPr>
            </w:pPr>
            <w:r w:rsidRPr="0414845A">
              <w:rPr>
                <w:rFonts w:ascii="Arial" w:hAnsi="Arial" w:cs="Arial"/>
              </w:rPr>
              <w:t>Evidence (</w:t>
            </w:r>
            <w:r>
              <w:rPr>
                <w:rFonts w:ascii="Arial" w:hAnsi="Arial" w:cs="Arial"/>
              </w:rPr>
              <w:t>2</w:t>
            </w:r>
            <w:r w:rsidRPr="0414845A">
              <w:rPr>
                <w:rFonts w:ascii="Arial" w:hAnsi="Arial" w:cs="Arial"/>
              </w:rPr>
              <w:t>hrs)</w:t>
            </w:r>
          </w:p>
          <w:p w14:paraId="61B78B7C" w14:textId="77777777" w:rsidR="000E3EFB" w:rsidRPr="0022144F" w:rsidRDefault="000E3EFB" w:rsidP="006F3877">
            <w:pPr>
              <w:pStyle w:val="ListParagraph"/>
              <w:numPr>
                <w:ilvl w:val="0"/>
                <w:numId w:val="2"/>
              </w:numPr>
              <w:ind w:left="360"/>
              <w:rPr>
                <w:rFonts w:ascii="Arial" w:hAnsi="Arial" w:cs="Arial"/>
              </w:rPr>
            </w:pPr>
            <w:r>
              <w:rPr>
                <w:rFonts w:ascii="Arial" w:hAnsi="Arial" w:cs="Arial"/>
              </w:rPr>
              <w:t>Harassment r</w:t>
            </w:r>
            <w:r w:rsidRPr="0022144F">
              <w:rPr>
                <w:rFonts w:ascii="Arial" w:hAnsi="Arial" w:cs="Arial"/>
              </w:rPr>
              <w:t>eport and support (</w:t>
            </w:r>
            <w:r>
              <w:rPr>
                <w:rFonts w:ascii="Arial" w:hAnsi="Arial" w:cs="Arial"/>
              </w:rPr>
              <w:t>10min video</w:t>
            </w:r>
            <w:r w:rsidRPr="0022144F">
              <w:rPr>
                <w:rFonts w:ascii="Arial" w:hAnsi="Arial" w:cs="Arial"/>
              </w:rPr>
              <w:t xml:space="preserve">) </w:t>
            </w:r>
          </w:p>
          <w:p w14:paraId="596F00C4" w14:textId="77777777" w:rsidR="000E3EFB" w:rsidRDefault="000E3EFB" w:rsidP="006F3877">
            <w:pPr>
              <w:pStyle w:val="ListParagraph"/>
              <w:numPr>
                <w:ilvl w:val="0"/>
                <w:numId w:val="2"/>
              </w:numPr>
              <w:ind w:left="360"/>
              <w:rPr>
                <w:rFonts w:ascii="Arial" w:hAnsi="Arial" w:cs="Arial"/>
              </w:rPr>
            </w:pPr>
            <w:r w:rsidRPr="26BE42A8">
              <w:rPr>
                <w:rFonts w:ascii="Arial" w:hAnsi="Arial" w:cs="Arial"/>
              </w:rPr>
              <w:t>Student code of conduct (1</w:t>
            </w:r>
            <w:r>
              <w:rPr>
                <w:rFonts w:ascii="Arial" w:hAnsi="Arial" w:cs="Arial"/>
              </w:rPr>
              <w:t>hr video</w:t>
            </w:r>
            <w:r w:rsidRPr="26BE42A8">
              <w:rPr>
                <w:rFonts w:ascii="Arial" w:hAnsi="Arial" w:cs="Arial"/>
              </w:rPr>
              <w:t>)</w:t>
            </w:r>
          </w:p>
          <w:p w14:paraId="127D4E8D" w14:textId="77777777" w:rsidR="000E3EFB" w:rsidRPr="007606B4" w:rsidRDefault="000E3EFB" w:rsidP="006F3877">
            <w:pPr>
              <w:pStyle w:val="ListParagraph"/>
              <w:numPr>
                <w:ilvl w:val="0"/>
                <w:numId w:val="2"/>
              </w:numPr>
              <w:ind w:left="360"/>
              <w:rPr>
                <w:rFonts w:ascii="Arial" w:hAnsi="Arial" w:cs="Arial"/>
              </w:rPr>
            </w:pPr>
            <w:r>
              <w:rPr>
                <w:rFonts w:ascii="Arial" w:hAnsi="Arial" w:cs="Arial"/>
              </w:rPr>
              <w:t>Investigative interviewing (2days)</w:t>
            </w:r>
          </w:p>
          <w:p w14:paraId="6C3B278D" w14:textId="77777777" w:rsidR="000E3EFB" w:rsidRPr="000E3EFB" w:rsidRDefault="000E3EFB" w:rsidP="006F3877">
            <w:pPr>
              <w:ind w:left="1474"/>
              <w:rPr>
                <w:rFonts w:ascii="Arial" w:hAnsi="Arial" w:cs="Arial"/>
                <w:b/>
                <w:bCs/>
              </w:rPr>
            </w:pPr>
          </w:p>
        </w:tc>
        <w:tc>
          <w:tcPr>
            <w:tcW w:w="3585" w:type="dxa"/>
          </w:tcPr>
          <w:p w14:paraId="34692C22" w14:textId="77777777" w:rsidR="000E3EFB" w:rsidRPr="000E3EFB" w:rsidRDefault="000E3EFB" w:rsidP="000E3EFB">
            <w:pPr>
              <w:rPr>
                <w:rFonts w:ascii="Arial" w:hAnsi="Arial" w:cs="Arial"/>
                <w:b/>
                <w:bCs/>
              </w:rPr>
            </w:pPr>
          </w:p>
        </w:tc>
      </w:tr>
      <w:tr w:rsidR="00663878" w:rsidRPr="000E3EFB" w14:paraId="6B9300C4" w14:textId="77777777" w:rsidTr="006F3877">
        <w:trPr>
          <w:trHeight w:val="3542"/>
        </w:trPr>
        <w:tc>
          <w:tcPr>
            <w:tcW w:w="2835" w:type="dxa"/>
          </w:tcPr>
          <w:p w14:paraId="37B4C095" w14:textId="77777777" w:rsidR="00663878" w:rsidRDefault="00663878" w:rsidP="00663878">
            <w:pPr>
              <w:rPr>
                <w:rFonts w:ascii="Arial" w:hAnsi="Arial" w:cs="Arial"/>
              </w:rPr>
            </w:pPr>
            <w:r>
              <w:rPr>
                <w:rFonts w:ascii="Arial" w:hAnsi="Arial" w:cs="Arial"/>
              </w:rPr>
              <w:t>Conduct Committee Secretaries</w:t>
            </w:r>
          </w:p>
          <w:p w14:paraId="2C4CDA57" w14:textId="77777777" w:rsidR="00663878" w:rsidRDefault="00663878" w:rsidP="00663878">
            <w:pPr>
              <w:rPr>
                <w:rFonts w:ascii="Arial" w:hAnsi="Arial" w:cs="Arial"/>
              </w:rPr>
            </w:pPr>
          </w:p>
          <w:p w14:paraId="1B60F6A7" w14:textId="77777777" w:rsidR="00663878" w:rsidRDefault="00663878" w:rsidP="00663878">
            <w:pPr>
              <w:rPr>
                <w:rFonts w:ascii="Arial" w:hAnsi="Arial" w:cs="Arial"/>
              </w:rPr>
            </w:pPr>
            <w:r>
              <w:rPr>
                <w:rFonts w:ascii="Arial" w:hAnsi="Arial" w:cs="Arial"/>
              </w:rPr>
              <w:t>Senior Student Progress Manager</w:t>
            </w:r>
          </w:p>
        </w:tc>
        <w:tc>
          <w:tcPr>
            <w:tcW w:w="3402" w:type="dxa"/>
          </w:tcPr>
          <w:p w14:paraId="625130E0" w14:textId="77777777" w:rsidR="0001033C" w:rsidRPr="0001033C" w:rsidRDefault="0001033C" w:rsidP="0001033C">
            <w:pPr>
              <w:pStyle w:val="ListParagraph"/>
              <w:numPr>
                <w:ilvl w:val="0"/>
                <w:numId w:val="4"/>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7144F3A3" w14:textId="77777777" w:rsidR="00663878" w:rsidRPr="0023232E" w:rsidRDefault="00663878" w:rsidP="0001033C">
            <w:pPr>
              <w:pStyle w:val="ListParagraph"/>
              <w:numPr>
                <w:ilvl w:val="0"/>
                <w:numId w:val="4"/>
              </w:numPr>
              <w:ind w:left="360"/>
              <w:rPr>
                <w:rFonts w:eastAsiaTheme="minorEastAsia"/>
              </w:rPr>
            </w:pPr>
            <w:r w:rsidRPr="25B2ACD3">
              <w:rPr>
                <w:rFonts w:ascii="Arial" w:hAnsi="Arial" w:cs="Arial"/>
              </w:rPr>
              <w:t>Drug and alcohol awareness (2hrs)</w:t>
            </w:r>
          </w:p>
          <w:p w14:paraId="7D43A9D9" w14:textId="77777777" w:rsidR="00663878" w:rsidRPr="0023232E" w:rsidRDefault="00663878" w:rsidP="0001033C">
            <w:pPr>
              <w:pStyle w:val="ListParagraph"/>
              <w:numPr>
                <w:ilvl w:val="0"/>
                <w:numId w:val="4"/>
              </w:numPr>
              <w:ind w:left="360"/>
              <w:rPr>
                <w:rFonts w:eastAsiaTheme="minorEastAsia"/>
              </w:rPr>
            </w:pPr>
            <w:r w:rsidRPr="25B2ACD3">
              <w:rPr>
                <w:rFonts w:ascii="Arial" w:hAnsi="Arial" w:cs="Arial"/>
              </w:rPr>
              <w:t>Police training dealing with sexual disclosures/ consent (2hrs)</w:t>
            </w:r>
          </w:p>
          <w:p w14:paraId="27D7F0EE" w14:textId="77777777" w:rsidR="00663878" w:rsidRPr="0023232E" w:rsidRDefault="00663878" w:rsidP="0001033C">
            <w:pPr>
              <w:pStyle w:val="ListParagraph"/>
              <w:numPr>
                <w:ilvl w:val="0"/>
                <w:numId w:val="4"/>
              </w:numPr>
              <w:ind w:left="360"/>
              <w:rPr>
                <w:rFonts w:eastAsiaTheme="minorEastAsia"/>
              </w:rPr>
            </w:pPr>
            <w:r w:rsidRPr="2DEB5501">
              <w:rPr>
                <w:rFonts w:ascii="Arial" w:hAnsi="Arial" w:cs="Arial"/>
              </w:rPr>
              <w:t xml:space="preserve">Hate crime awareness </w:t>
            </w:r>
            <w:r>
              <w:rPr>
                <w:rFonts w:ascii="Arial" w:hAnsi="Arial" w:cs="Arial"/>
              </w:rPr>
              <w:t>(1.5hrs</w:t>
            </w:r>
            <w:r w:rsidRPr="2DEB5501">
              <w:rPr>
                <w:rFonts w:ascii="Arial" w:hAnsi="Arial" w:cs="Arial"/>
              </w:rPr>
              <w:t>)</w:t>
            </w:r>
          </w:p>
          <w:p w14:paraId="2242A11F" w14:textId="77777777" w:rsidR="00663878" w:rsidRPr="0023232E" w:rsidRDefault="00663878" w:rsidP="0001033C">
            <w:pPr>
              <w:pStyle w:val="ListParagraph"/>
              <w:numPr>
                <w:ilvl w:val="0"/>
                <w:numId w:val="4"/>
              </w:numPr>
              <w:ind w:left="360"/>
              <w:rPr>
                <w:rFonts w:ascii="Arial" w:hAnsi="Arial" w:cs="Arial"/>
              </w:rPr>
            </w:pPr>
            <w:r w:rsidRPr="0414845A">
              <w:rPr>
                <w:rFonts w:ascii="Arial" w:hAnsi="Arial" w:cs="Arial"/>
              </w:rPr>
              <w:t>Bystander training (</w:t>
            </w:r>
            <w:r>
              <w:rPr>
                <w:rFonts w:ascii="Arial" w:hAnsi="Arial" w:cs="Arial"/>
              </w:rPr>
              <w:t>1.5</w:t>
            </w:r>
            <w:r w:rsidRPr="0414845A">
              <w:rPr>
                <w:rFonts w:ascii="Arial" w:hAnsi="Arial" w:cs="Arial"/>
              </w:rPr>
              <w:t>hrs)</w:t>
            </w:r>
          </w:p>
          <w:p w14:paraId="712BE0C0" w14:textId="77777777" w:rsidR="00663878" w:rsidRDefault="00663878" w:rsidP="0001033C">
            <w:pPr>
              <w:pStyle w:val="ListParagraph"/>
              <w:numPr>
                <w:ilvl w:val="0"/>
                <w:numId w:val="4"/>
              </w:numPr>
              <w:ind w:left="360"/>
              <w:rPr>
                <w:rFonts w:ascii="Arial" w:hAnsi="Arial" w:cs="Arial"/>
              </w:rPr>
            </w:pPr>
            <w:r>
              <w:rPr>
                <w:rFonts w:ascii="Arial" w:hAnsi="Arial" w:cs="Arial"/>
              </w:rPr>
              <w:t>Harassment r</w:t>
            </w:r>
            <w:r w:rsidRPr="0414845A">
              <w:rPr>
                <w:rFonts w:ascii="Arial" w:hAnsi="Arial" w:cs="Arial"/>
              </w:rPr>
              <w:t xml:space="preserve">eport and support </w:t>
            </w:r>
            <w:r>
              <w:rPr>
                <w:rFonts w:ascii="Arial" w:hAnsi="Arial" w:cs="Arial"/>
              </w:rPr>
              <w:t>(10min video)</w:t>
            </w:r>
          </w:p>
          <w:p w14:paraId="3B5A1252" w14:textId="77777777" w:rsidR="00663878" w:rsidRPr="0023232E" w:rsidRDefault="00663878" w:rsidP="0001033C">
            <w:pPr>
              <w:pStyle w:val="ListParagraph"/>
              <w:numPr>
                <w:ilvl w:val="0"/>
                <w:numId w:val="4"/>
              </w:numPr>
              <w:ind w:left="360"/>
              <w:rPr>
                <w:rFonts w:ascii="Arial" w:hAnsi="Arial" w:cs="Arial"/>
              </w:rPr>
            </w:pPr>
            <w:r>
              <w:rPr>
                <w:rFonts w:ascii="Arial" w:hAnsi="Arial" w:cs="Arial"/>
              </w:rPr>
              <w:t>Student code</w:t>
            </w:r>
            <w:r w:rsidRPr="0414845A">
              <w:rPr>
                <w:rFonts w:ascii="Arial" w:hAnsi="Arial" w:cs="Arial"/>
              </w:rPr>
              <w:t xml:space="preserve"> of  conduct (1</w:t>
            </w:r>
            <w:r>
              <w:rPr>
                <w:rFonts w:ascii="Arial" w:hAnsi="Arial" w:cs="Arial"/>
              </w:rPr>
              <w:t>hr video</w:t>
            </w:r>
            <w:r w:rsidRPr="0414845A">
              <w:rPr>
                <w:rFonts w:ascii="Arial" w:hAnsi="Arial" w:cs="Arial"/>
              </w:rPr>
              <w:t>)</w:t>
            </w:r>
          </w:p>
          <w:p w14:paraId="097DB546" w14:textId="77777777" w:rsidR="00663878" w:rsidRPr="0023232E" w:rsidRDefault="00663878" w:rsidP="0001033C">
            <w:pPr>
              <w:pStyle w:val="ListParagraph"/>
              <w:numPr>
                <w:ilvl w:val="0"/>
                <w:numId w:val="4"/>
              </w:numPr>
              <w:ind w:left="360"/>
              <w:rPr>
                <w:rFonts w:ascii="Arial" w:hAnsi="Arial" w:cs="Arial"/>
              </w:rPr>
            </w:pPr>
            <w:r w:rsidRPr="0414845A">
              <w:rPr>
                <w:rFonts w:ascii="Arial" w:hAnsi="Arial" w:cs="Arial"/>
              </w:rPr>
              <w:t>Mental health, self-care, resilience and debriefing (1.5 hrs)</w:t>
            </w:r>
          </w:p>
          <w:p w14:paraId="369FFDF8" w14:textId="77777777" w:rsidR="00663878" w:rsidRPr="0023232E" w:rsidRDefault="00663878" w:rsidP="0001033C">
            <w:pPr>
              <w:pStyle w:val="ListParagraph"/>
              <w:numPr>
                <w:ilvl w:val="0"/>
                <w:numId w:val="4"/>
              </w:numPr>
              <w:ind w:left="360"/>
              <w:rPr>
                <w:rFonts w:ascii="Arial" w:hAnsi="Arial" w:cs="Arial"/>
              </w:rPr>
            </w:pPr>
            <w:r w:rsidRPr="26BE42A8">
              <w:rPr>
                <w:rFonts w:ascii="Arial" w:hAnsi="Arial" w:cs="Arial"/>
              </w:rPr>
              <w:t>Safeguarding at the University (1.5</w:t>
            </w:r>
            <w:r>
              <w:rPr>
                <w:rFonts w:ascii="Arial" w:hAnsi="Arial" w:cs="Arial"/>
              </w:rPr>
              <w:t>hrs</w:t>
            </w:r>
            <w:r w:rsidRPr="26BE42A8">
              <w:rPr>
                <w:rFonts w:ascii="Arial" w:hAnsi="Arial" w:cs="Arial"/>
              </w:rPr>
              <w:t>)</w:t>
            </w:r>
          </w:p>
          <w:p w14:paraId="32DEEE22" w14:textId="77777777" w:rsidR="00663878" w:rsidRPr="0023232E" w:rsidRDefault="00663878" w:rsidP="0001033C">
            <w:pPr>
              <w:pStyle w:val="ListParagraph"/>
              <w:numPr>
                <w:ilvl w:val="0"/>
                <w:numId w:val="4"/>
              </w:numPr>
              <w:ind w:left="360"/>
              <w:rPr>
                <w:rFonts w:ascii="Arial" w:hAnsi="Arial" w:cs="Arial"/>
              </w:rPr>
            </w:pPr>
            <w:r w:rsidRPr="0414845A">
              <w:rPr>
                <w:rFonts w:ascii="Arial" w:hAnsi="Arial" w:cs="Arial"/>
              </w:rPr>
              <w:t>Evidence (</w:t>
            </w:r>
            <w:r>
              <w:rPr>
                <w:rFonts w:ascii="Arial" w:hAnsi="Arial" w:cs="Arial"/>
              </w:rPr>
              <w:t>2</w:t>
            </w:r>
            <w:r w:rsidRPr="0414845A">
              <w:rPr>
                <w:rFonts w:ascii="Arial" w:hAnsi="Arial" w:cs="Arial"/>
              </w:rPr>
              <w:t>hrs)</w:t>
            </w:r>
          </w:p>
          <w:p w14:paraId="2D625C6E" w14:textId="77777777" w:rsidR="00663878" w:rsidRPr="001017AA" w:rsidRDefault="00663878" w:rsidP="00663878">
            <w:pPr>
              <w:shd w:val="clear" w:color="auto" w:fill="FFFFFF" w:themeFill="background1"/>
              <w:rPr>
                <w:rFonts w:ascii="Arial" w:hAnsi="Arial" w:cs="Arial"/>
              </w:rPr>
            </w:pPr>
          </w:p>
        </w:tc>
        <w:tc>
          <w:tcPr>
            <w:tcW w:w="3585" w:type="dxa"/>
          </w:tcPr>
          <w:p w14:paraId="3180A5C7" w14:textId="77777777" w:rsidR="00663878" w:rsidRPr="001017AA" w:rsidRDefault="00663878" w:rsidP="00663878">
            <w:pPr>
              <w:pStyle w:val="ListParagraph"/>
              <w:numPr>
                <w:ilvl w:val="0"/>
                <w:numId w:val="5"/>
              </w:numPr>
              <w:ind w:left="360"/>
              <w:rPr>
                <w:rFonts w:ascii="Arial" w:hAnsi="Arial" w:cs="Arial"/>
              </w:rPr>
            </w:pPr>
            <w:r w:rsidRPr="001017AA">
              <w:rPr>
                <w:rFonts w:ascii="Arial" w:hAnsi="Arial" w:cs="Arial"/>
              </w:rPr>
              <w:t>MHFA awareness (3hrs)</w:t>
            </w:r>
          </w:p>
          <w:p w14:paraId="2F649784" w14:textId="77777777" w:rsidR="00663878" w:rsidRPr="001017AA" w:rsidRDefault="00663878" w:rsidP="00663878">
            <w:pPr>
              <w:pStyle w:val="ListParagraph"/>
              <w:numPr>
                <w:ilvl w:val="0"/>
                <w:numId w:val="5"/>
              </w:numPr>
              <w:ind w:left="360"/>
              <w:rPr>
                <w:rFonts w:eastAsiaTheme="minorEastAsia"/>
              </w:rPr>
            </w:pPr>
            <w:r w:rsidRPr="001017AA">
              <w:rPr>
                <w:rFonts w:ascii="Arial" w:hAnsi="Arial" w:cs="Arial"/>
              </w:rPr>
              <w:t>Suicide awareness (2hrs)</w:t>
            </w:r>
          </w:p>
          <w:p w14:paraId="41155CB9" w14:textId="77777777" w:rsidR="00663878" w:rsidRPr="000E3EFB" w:rsidRDefault="00663878" w:rsidP="00663878">
            <w:pPr>
              <w:rPr>
                <w:rFonts w:ascii="Arial" w:hAnsi="Arial" w:cs="Arial"/>
                <w:b/>
                <w:bCs/>
              </w:rPr>
            </w:pPr>
          </w:p>
        </w:tc>
      </w:tr>
      <w:tr w:rsidR="00663878" w:rsidRPr="000E3EFB" w14:paraId="15E41E65" w14:textId="77777777" w:rsidTr="006F3877">
        <w:trPr>
          <w:trHeight w:val="3542"/>
        </w:trPr>
        <w:tc>
          <w:tcPr>
            <w:tcW w:w="2835" w:type="dxa"/>
          </w:tcPr>
          <w:p w14:paraId="01915E10" w14:textId="77777777" w:rsidR="00663878" w:rsidRDefault="00663878" w:rsidP="00663878">
            <w:pPr>
              <w:rPr>
                <w:rFonts w:ascii="Arial" w:hAnsi="Arial" w:cs="Arial"/>
              </w:rPr>
            </w:pPr>
            <w:r>
              <w:rPr>
                <w:rFonts w:ascii="Arial" w:hAnsi="Arial" w:cs="Arial"/>
              </w:rPr>
              <w:lastRenderedPageBreak/>
              <w:t>Student Conduct Panel</w:t>
            </w:r>
          </w:p>
        </w:tc>
        <w:tc>
          <w:tcPr>
            <w:tcW w:w="3402" w:type="dxa"/>
          </w:tcPr>
          <w:p w14:paraId="2D92EE6E" w14:textId="77777777" w:rsidR="0001033C" w:rsidRPr="0001033C" w:rsidRDefault="0001033C" w:rsidP="0001033C">
            <w:pPr>
              <w:pStyle w:val="ListParagraph"/>
              <w:numPr>
                <w:ilvl w:val="0"/>
                <w:numId w:val="15"/>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5A0FAB5E" w14:textId="77777777" w:rsidR="00663878" w:rsidRPr="0023232E" w:rsidRDefault="00663878" w:rsidP="0001033C">
            <w:pPr>
              <w:pStyle w:val="ListParagraph"/>
              <w:numPr>
                <w:ilvl w:val="0"/>
                <w:numId w:val="15"/>
              </w:numPr>
              <w:shd w:val="clear" w:color="auto" w:fill="FFFFFF" w:themeFill="background1"/>
              <w:ind w:left="360"/>
              <w:rPr>
                <w:rFonts w:eastAsiaTheme="minorEastAsia"/>
              </w:rPr>
            </w:pPr>
            <w:r w:rsidRPr="25B2ACD3">
              <w:rPr>
                <w:rFonts w:ascii="Arial" w:hAnsi="Arial" w:cs="Arial"/>
              </w:rPr>
              <w:t xml:space="preserve">Suicide </w:t>
            </w:r>
            <w:r>
              <w:rPr>
                <w:rFonts w:ascii="Arial" w:hAnsi="Arial" w:cs="Arial"/>
              </w:rPr>
              <w:t>awareness</w:t>
            </w:r>
            <w:r w:rsidRPr="25B2ACD3">
              <w:rPr>
                <w:rFonts w:ascii="Arial" w:hAnsi="Arial" w:cs="Arial"/>
              </w:rPr>
              <w:t xml:space="preserve"> (</w:t>
            </w:r>
            <w:r>
              <w:rPr>
                <w:rFonts w:ascii="Arial" w:hAnsi="Arial" w:cs="Arial"/>
              </w:rPr>
              <w:t>1.5</w:t>
            </w:r>
            <w:r w:rsidRPr="25B2ACD3">
              <w:rPr>
                <w:rFonts w:ascii="Arial" w:hAnsi="Arial" w:cs="Arial"/>
              </w:rPr>
              <w:t xml:space="preserve"> hrs)</w:t>
            </w:r>
          </w:p>
          <w:p w14:paraId="262E2A57" w14:textId="77777777" w:rsidR="00663878" w:rsidRPr="0023232E" w:rsidRDefault="00663878" w:rsidP="0001033C">
            <w:pPr>
              <w:pStyle w:val="ListParagraph"/>
              <w:numPr>
                <w:ilvl w:val="0"/>
                <w:numId w:val="15"/>
              </w:numPr>
              <w:ind w:left="360"/>
              <w:rPr>
                <w:rFonts w:eastAsiaTheme="minorEastAsia"/>
              </w:rPr>
            </w:pPr>
            <w:r w:rsidRPr="25B2ACD3">
              <w:rPr>
                <w:rFonts w:ascii="Arial" w:hAnsi="Arial" w:cs="Arial"/>
              </w:rPr>
              <w:t>Drug and alcohol awareness (2hrs)</w:t>
            </w:r>
          </w:p>
          <w:p w14:paraId="541B0261" w14:textId="77777777" w:rsidR="00663878" w:rsidRPr="0023232E" w:rsidRDefault="00663878" w:rsidP="0001033C">
            <w:pPr>
              <w:pStyle w:val="ListParagraph"/>
              <w:numPr>
                <w:ilvl w:val="0"/>
                <w:numId w:val="15"/>
              </w:numPr>
              <w:ind w:left="360"/>
              <w:rPr>
                <w:rFonts w:eastAsiaTheme="minorEastAsia"/>
              </w:rPr>
            </w:pPr>
            <w:r w:rsidRPr="25B2ACD3">
              <w:rPr>
                <w:rFonts w:ascii="Arial" w:hAnsi="Arial" w:cs="Arial"/>
              </w:rPr>
              <w:t xml:space="preserve">Police training dealing with sexual disclosures/ consent </w:t>
            </w:r>
            <w:r>
              <w:rPr>
                <w:rFonts w:ascii="Arial" w:hAnsi="Arial" w:cs="Arial"/>
              </w:rPr>
              <w:t>(</w:t>
            </w:r>
            <w:r w:rsidRPr="25B2ACD3">
              <w:rPr>
                <w:rFonts w:ascii="Arial" w:hAnsi="Arial" w:cs="Arial"/>
              </w:rPr>
              <w:t>2hrs)</w:t>
            </w:r>
          </w:p>
          <w:p w14:paraId="2B37149D" w14:textId="77777777" w:rsidR="00663878" w:rsidRPr="0023232E" w:rsidRDefault="00663878" w:rsidP="0001033C">
            <w:pPr>
              <w:pStyle w:val="ListParagraph"/>
              <w:numPr>
                <w:ilvl w:val="0"/>
                <w:numId w:val="15"/>
              </w:numPr>
              <w:ind w:left="360"/>
              <w:rPr>
                <w:rFonts w:eastAsiaTheme="minorEastAsia"/>
              </w:rPr>
            </w:pPr>
            <w:r w:rsidRPr="2DEB5501">
              <w:rPr>
                <w:rFonts w:ascii="Arial" w:hAnsi="Arial" w:cs="Arial"/>
              </w:rPr>
              <w:t>Hate crime awareness (</w:t>
            </w:r>
            <w:r>
              <w:rPr>
                <w:rFonts w:ascii="Arial" w:hAnsi="Arial" w:cs="Arial"/>
              </w:rPr>
              <w:t>1.5h</w:t>
            </w:r>
            <w:r w:rsidRPr="2DEB5501">
              <w:rPr>
                <w:rFonts w:ascii="Arial" w:hAnsi="Arial" w:cs="Arial"/>
              </w:rPr>
              <w:t>rs)</w:t>
            </w:r>
          </w:p>
          <w:p w14:paraId="7B1E888C" w14:textId="77777777" w:rsidR="00663878" w:rsidRPr="0023232E" w:rsidRDefault="00663878" w:rsidP="0001033C">
            <w:pPr>
              <w:pStyle w:val="ListParagraph"/>
              <w:numPr>
                <w:ilvl w:val="0"/>
                <w:numId w:val="15"/>
              </w:numPr>
              <w:ind w:left="360"/>
              <w:rPr>
                <w:rFonts w:ascii="Arial" w:hAnsi="Arial" w:cs="Arial"/>
              </w:rPr>
            </w:pPr>
            <w:r w:rsidRPr="0414845A">
              <w:rPr>
                <w:rFonts w:ascii="Arial" w:hAnsi="Arial" w:cs="Arial"/>
              </w:rPr>
              <w:t>Bystander training (</w:t>
            </w:r>
            <w:r>
              <w:rPr>
                <w:rFonts w:ascii="Arial" w:hAnsi="Arial" w:cs="Arial"/>
              </w:rPr>
              <w:t>1.5</w:t>
            </w:r>
            <w:r w:rsidRPr="0414845A">
              <w:rPr>
                <w:rFonts w:ascii="Arial" w:hAnsi="Arial" w:cs="Arial"/>
              </w:rPr>
              <w:t>hrs)</w:t>
            </w:r>
          </w:p>
          <w:p w14:paraId="5D6967EE" w14:textId="77777777" w:rsidR="00663878" w:rsidRDefault="00663878" w:rsidP="0001033C">
            <w:pPr>
              <w:pStyle w:val="ListParagraph"/>
              <w:numPr>
                <w:ilvl w:val="0"/>
                <w:numId w:val="15"/>
              </w:numPr>
              <w:ind w:left="360"/>
              <w:rPr>
                <w:rFonts w:ascii="Arial" w:hAnsi="Arial" w:cs="Arial"/>
              </w:rPr>
            </w:pPr>
            <w:r>
              <w:rPr>
                <w:rFonts w:ascii="Arial" w:hAnsi="Arial" w:cs="Arial"/>
              </w:rPr>
              <w:t>Harassment r</w:t>
            </w:r>
            <w:r w:rsidRPr="0414845A">
              <w:rPr>
                <w:rFonts w:ascii="Arial" w:hAnsi="Arial" w:cs="Arial"/>
              </w:rPr>
              <w:t>eport and support</w:t>
            </w:r>
            <w:r>
              <w:rPr>
                <w:rFonts w:ascii="Arial" w:hAnsi="Arial" w:cs="Arial"/>
              </w:rPr>
              <w:t xml:space="preserve"> (10min video)</w:t>
            </w:r>
          </w:p>
          <w:p w14:paraId="2FC50614" w14:textId="77777777" w:rsidR="00663878" w:rsidRPr="0023232E" w:rsidRDefault="00663878" w:rsidP="0001033C">
            <w:pPr>
              <w:pStyle w:val="ListParagraph"/>
              <w:numPr>
                <w:ilvl w:val="0"/>
                <w:numId w:val="15"/>
              </w:numPr>
              <w:ind w:left="360"/>
              <w:rPr>
                <w:rFonts w:ascii="Arial" w:hAnsi="Arial" w:cs="Arial"/>
              </w:rPr>
            </w:pPr>
            <w:r>
              <w:rPr>
                <w:rFonts w:ascii="Arial" w:hAnsi="Arial" w:cs="Arial"/>
              </w:rPr>
              <w:t xml:space="preserve">Student code of </w:t>
            </w:r>
            <w:r w:rsidRPr="0414845A">
              <w:rPr>
                <w:rFonts w:ascii="Arial" w:hAnsi="Arial" w:cs="Arial"/>
              </w:rPr>
              <w:t xml:space="preserve">conduct </w:t>
            </w:r>
            <w:r>
              <w:rPr>
                <w:rFonts w:ascii="Arial" w:hAnsi="Arial" w:cs="Arial"/>
              </w:rPr>
              <w:t>(1</w:t>
            </w:r>
            <w:r w:rsidRPr="0414845A">
              <w:rPr>
                <w:rFonts w:ascii="Arial" w:hAnsi="Arial" w:cs="Arial"/>
              </w:rPr>
              <w:t>hr</w:t>
            </w:r>
            <w:r w:rsidR="00BF3729">
              <w:rPr>
                <w:rFonts w:ascii="Arial" w:hAnsi="Arial" w:cs="Arial"/>
              </w:rPr>
              <w:t xml:space="preserve"> video</w:t>
            </w:r>
            <w:r w:rsidRPr="0414845A">
              <w:rPr>
                <w:rFonts w:ascii="Arial" w:hAnsi="Arial" w:cs="Arial"/>
              </w:rPr>
              <w:t>)</w:t>
            </w:r>
          </w:p>
          <w:p w14:paraId="34870755" w14:textId="77777777" w:rsidR="00663878" w:rsidRPr="0023232E" w:rsidRDefault="00663878" w:rsidP="0001033C">
            <w:pPr>
              <w:pStyle w:val="ListParagraph"/>
              <w:numPr>
                <w:ilvl w:val="0"/>
                <w:numId w:val="15"/>
              </w:numPr>
              <w:ind w:left="360"/>
              <w:rPr>
                <w:rFonts w:ascii="Arial" w:hAnsi="Arial" w:cs="Arial"/>
              </w:rPr>
            </w:pPr>
            <w:r w:rsidRPr="0414845A">
              <w:rPr>
                <w:rFonts w:ascii="Arial" w:hAnsi="Arial" w:cs="Arial"/>
              </w:rPr>
              <w:t>Mental health, self-care, resilience and debriefing (1.5hrs)</w:t>
            </w:r>
          </w:p>
          <w:p w14:paraId="3B310818" w14:textId="77777777" w:rsidR="00663878" w:rsidRPr="0023232E" w:rsidRDefault="00663878" w:rsidP="0001033C">
            <w:pPr>
              <w:pStyle w:val="ListParagraph"/>
              <w:numPr>
                <w:ilvl w:val="0"/>
                <w:numId w:val="15"/>
              </w:numPr>
              <w:ind w:left="360"/>
              <w:rPr>
                <w:rFonts w:ascii="Arial" w:hAnsi="Arial" w:cs="Arial"/>
              </w:rPr>
            </w:pPr>
            <w:r w:rsidRPr="26BE42A8">
              <w:rPr>
                <w:rFonts w:ascii="Arial" w:hAnsi="Arial" w:cs="Arial"/>
              </w:rPr>
              <w:t>Safeguarding at the University (1.5</w:t>
            </w:r>
            <w:r>
              <w:rPr>
                <w:rFonts w:ascii="Arial" w:hAnsi="Arial" w:cs="Arial"/>
              </w:rPr>
              <w:t>hrs</w:t>
            </w:r>
            <w:r w:rsidRPr="26BE42A8">
              <w:rPr>
                <w:rFonts w:ascii="Arial" w:hAnsi="Arial" w:cs="Arial"/>
              </w:rPr>
              <w:t>)</w:t>
            </w:r>
          </w:p>
          <w:p w14:paraId="63104DBE" w14:textId="77777777" w:rsidR="00663878" w:rsidRPr="001017AA" w:rsidRDefault="00663878" w:rsidP="0001033C">
            <w:pPr>
              <w:pStyle w:val="ListParagraph"/>
              <w:numPr>
                <w:ilvl w:val="0"/>
                <w:numId w:val="15"/>
              </w:numPr>
              <w:ind w:left="360"/>
              <w:rPr>
                <w:rFonts w:ascii="Arial" w:hAnsi="Arial" w:cs="Arial"/>
                <w:b/>
                <w:bCs/>
              </w:rPr>
            </w:pPr>
            <w:r w:rsidRPr="0414845A">
              <w:rPr>
                <w:rFonts w:ascii="Arial" w:hAnsi="Arial" w:cs="Arial"/>
              </w:rPr>
              <w:t>Evidence (</w:t>
            </w:r>
            <w:r>
              <w:rPr>
                <w:rFonts w:ascii="Arial" w:hAnsi="Arial" w:cs="Arial"/>
              </w:rPr>
              <w:t>2hrs</w:t>
            </w:r>
            <w:r w:rsidRPr="0414845A">
              <w:rPr>
                <w:rFonts w:ascii="Arial" w:hAnsi="Arial" w:cs="Arial"/>
              </w:rPr>
              <w:t>)</w:t>
            </w:r>
          </w:p>
          <w:p w14:paraId="038367BD" w14:textId="77777777" w:rsidR="00663878" w:rsidRPr="001017AA" w:rsidRDefault="00663878" w:rsidP="0001033C">
            <w:pPr>
              <w:ind w:left="57"/>
              <w:rPr>
                <w:rFonts w:ascii="Arial" w:hAnsi="Arial" w:cs="Arial"/>
                <w:b/>
                <w:bCs/>
              </w:rPr>
            </w:pPr>
          </w:p>
        </w:tc>
        <w:tc>
          <w:tcPr>
            <w:tcW w:w="3585" w:type="dxa"/>
          </w:tcPr>
          <w:p w14:paraId="632F7ED9" w14:textId="77777777" w:rsidR="00663878" w:rsidRPr="0023232E" w:rsidRDefault="00663878" w:rsidP="00663878">
            <w:pPr>
              <w:pStyle w:val="ListParagraph"/>
              <w:numPr>
                <w:ilvl w:val="0"/>
                <w:numId w:val="7"/>
              </w:numPr>
              <w:ind w:left="360"/>
              <w:rPr>
                <w:rFonts w:ascii="Arial" w:hAnsi="Arial" w:cs="Arial"/>
              </w:rPr>
            </w:pPr>
            <w:r w:rsidRPr="26BE42A8">
              <w:rPr>
                <w:rFonts w:ascii="Arial" w:hAnsi="Arial" w:cs="Arial"/>
              </w:rPr>
              <w:t>MHFA awareness (3hrs)</w:t>
            </w:r>
          </w:p>
          <w:p w14:paraId="302225B9" w14:textId="77777777" w:rsidR="00663878" w:rsidRPr="0032797D" w:rsidRDefault="00663878" w:rsidP="00663878">
            <w:pPr>
              <w:pStyle w:val="ListParagraph"/>
              <w:numPr>
                <w:ilvl w:val="0"/>
                <w:numId w:val="7"/>
              </w:numPr>
              <w:ind w:left="360"/>
              <w:rPr>
                <w:rFonts w:ascii="Arial" w:hAnsi="Arial" w:cs="Arial"/>
                <w:b/>
                <w:bCs/>
              </w:rPr>
            </w:pPr>
            <w:r w:rsidRPr="2DEB5501">
              <w:rPr>
                <w:rFonts w:ascii="Arial" w:hAnsi="Arial" w:cs="Arial"/>
              </w:rPr>
              <w:t>SU Advice Role training (1hr)</w:t>
            </w:r>
          </w:p>
          <w:p w14:paraId="290DEA59" w14:textId="77777777" w:rsidR="00663878" w:rsidRPr="00DC5B03" w:rsidRDefault="00663878" w:rsidP="00663878">
            <w:pPr>
              <w:rPr>
                <w:rFonts w:ascii="Arial" w:hAnsi="Arial" w:cs="Arial"/>
                <w:b/>
                <w:bCs/>
              </w:rPr>
            </w:pPr>
          </w:p>
        </w:tc>
      </w:tr>
      <w:tr w:rsidR="00663878" w:rsidRPr="000E3EFB" w14:paraId="766A46B0" w14:textId="77777777" w:rsidTr="006F3877">
        <w:trPr>
          <w:trHeight w:val="3542"/>
        </w:trPr>
        <w:tc>
          <w:tcPr>
            <w:tcW w:w="2835" w:type="dxa"/>
          </w:tcPr>
          <w:p w14:paraId="6B6EB5CC" w14:textId="77777777" w:rsidR="00663878" w:rsidRDefault="00663878" w:rsidP="00663878">
            <w:pPr>
              <w:rPr>
                <w:rFonts w:ascii="Arial" w:hAnsi="Arial" w:cs="Arial"/>
              </w:rPr>
            </w:pPr>
            <w:r>
              <w:rPr>
                <w:rFonts w:ascii="Arial" w:hAnsi="Arial" w:cs="Arial"/>
              </w:rPr>
              <w:t>SU Advice Manager</w:t>
            </w:r>
          </w:p>
        </w:tc>
        <w:tc>
          <w:tcPr>
            <w:tcW w:w="3402" w:type="dxa"/>
          </w:tcPr>
          <w:p w14:paraId="4E9FCCF7" w14:textId="77777777" w:rsidR="0001033C" w:rsidRPr="0001033C" w:rsidRDefault="0001033C" w:rsidP="0001033C">
            <w:pPr>
              <w:pStyle w:val="ListParagraph"/>
              <w:numPr>
                <w:ilvl w:val="0"/>
                <w:numId w:val="6"/>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0E65E102" w14:textId="77777777" w:rsidR="00663878" w:rsidRPr="00AA3794" w:rsidRDefault="00663878" w:rsidP="0001033C">
            <w:pPr>
              <w:pStyle w:val="ListParagraph"/>
              <w:numPr>
                <w:ilvl w:val="0"/>
                <w:numId w:val="6"/>
              </w:numPr>
              <w:ind w:left="360"/>
              <w:rPr>
                <w:rFonts w:eastAsiaTheme="minorEastAsia"/>
              </w:rPr>
            </w:pPr>
            <w:r w:rsidRPr="25B2ACD3">
              <w:rPr>
                <w:rFonts w:ascii="Arial" w:hAnsi="Arial" w:cs="Arial"/>
              </w:rPr>
              <w:t>Drug and alcohol awareness (2hrs)</w:t>
            </w:r>
          </w:p>
          <w:p w14:paraId="7575BF13" w14:textId="77777777" w:rsidR="00663878" w:rsidRPr="0023232E" w:rsidRDefault="00663878" w:rsidP="0001033C">
            <w:pPr>
              <w:pStyle w:val="ListParagraph"/>
              <w:numPr>
                <w:ilvl w:val="0"/>
                <w:numId w:val="6"/>
              </w:numPr>
              <w:ind w:left="360"/>
              <w:rPr>
                <w:rFonts w:eastAsiaTheme="minorEastAsia"/>
              </w:rPr>
            </w:pPr>
            <w:r>
              <w:rPr>
                <w:rFonts w:ascii="Arial" w:hAnsi="Arial" w:cs="Arial"/>
              </w:rPr>
              <w:t>Suicide awareness (2hrs)</w:t>
            </w:r>
          </w:p>
          <w:p w14:paraId="41302254" w14:textId="77777777" w:rsidR="00663878" w:rsidRPr="0023232E" w:rsidRDefault="00663878" w:rsidP="0001033C">
            <w:pPr>
              <w:pStyle w:val="ListParagraph"/>
              <w:numPr>
                <w:ilvl w:val="0"/>
                <w:numId w:val="6"/>
              </w:numPr>
              <w:ind w:left="360"/>
              <w:rPr>
                <w:rFonts w:eastAsiaTheme="minorEastAsia"/>
              </w:rPr>
            </w:pPr>
            <w:r w:rsidRPr="25B2ACD3">
              <w:rPr>
                <w:rFonts w:ascii="Arial" w:hAnsi="Arial" w:cs="Arial"/>
              </w:rPr>
              <w:t>Police training dealing with sexual disclosures/ consent (2hrs)</w:t>
            </w:r>
          </w:p>
          <w:p w14:paraId="6EA1D60A" w14:textId="77777777" w:rsidR="00663878" w:rsidRPr="0023232E" w:rsidRDefault="00663878" w:rsidP="0001033C">
            <w:pPr>
              <w:pStyle w:val="ListParagraph"/>
              <w:numPr>
                <w:ilvl w:val="0"/>
                <w:numId w:val="6"/>
              </w:numPr>
              <w:ind w:left="360"/>
              <w:rPr>
                <w:rFonts w:eastAsiaTheme="minorEastAsia"/>
              </w:rPr>
            </w:pPr>
            <w:r w:rsidRPr="2DEB5501">
              <w:rPr>
                <w:rFonts w:ascii="Arial" w:hAnsi="Arial" w:cs="Arial"/>
              </w:rPr>
              <w:t>Hate crime awareness (</w:t>
            </w:r>
            <w:r>
              <w:rPr>
                <w:rFonts w:ascii="Arial" w:hAnsi="Arial" w:cs="Arial"/>
              </w:rPr>
              <w:t>1.5</w:t>
            </w:r>
            <w:r w:rsidRPr="2DEB5501">
              <w:rPr>
                <w:rFonts w:ascii="Arial" w:hAnsi="Arial" w:cs="Arial"/>
              </w:rPr>
              <w:t>hrs)</w:t>
            </w:r>
          </w:p>
          <w:p w14:paraId="519D428E" w14:textId="77777777" w:rsidR="00663878" w:rsidRPr="0023232E" w:rsidRDefault="00663878" w:rsidP="0001033C">
            <w:pPr>
              <w:pStyle w:val="ListParagraph"/>
              <w:numPr>
                <w:ilvl w:val="0"/>
                <w:numId w:val="6"/>
              </w:numPr>
              <w:ind w:left="360"/>
              <w:rPr>
                <w:rFonts w:ascii="Arial" w:hAnsi="Arial" w:cs="Arial"/>
              </w:rPr>
            </w:pPr>
            <w:r w:rsidRPr="0414845A">
              <w:rPr>
                <w:rFonts w:ascii="Arial" w:hAnsi="Arial" w:cs="Arial"/>
              </w:rPr>
              <w:t>Bystander training (</w:t>
            </w:r>
            <w:r>
              <w:rPr>
                <w:rFonts w:ascii="Arial" w:hAnsi="Arial" w:cs="Arial"/>
              </w:rPr>
              <w:t>1.5hrs</w:t>
            </w:r>
            <w:r w:rsidRPr="0414845A">
              <w:rPr>
                <w:rFonts w:ascii="Arial" w:hAnsi="Arial" w:cs="Arial"/>
              </w:rPr>
              <w:t>)</w:t>
            </w:r>
          </w:p>
          <w:p w14:paraId="190F246B" w14:textId="77777777" w:rsidR="00663878" w:rsidRDefault="00663878" w:rsidP="0001033C">
            <w:pPr>
              <w:pStyle w:val="ListParagraph"/>
              <w:numPr>
                <w:ilvl w:val="0"/>
                <w:numId w:val="6"/>
              </w:numPr>
              <w:ind w:left="360"/>
              <w:rPr>
                <w:rFonts w:ascii="Arial" w:hAnsi="Arial" w:cs="Arial"/>
              </w:rPr>
            </w:pPr>
            <w:r>
              <w:rPr>
                <w:rFonts w:ascii="Arial" w:hAnsi="Arial" w:cs="Arial"/>
              </w:rPr>
              <w:t>Harassment r</w:t>
            </w:r>
            <w:r w:rsidRPr="0414845A">
              <w:rPr>
                <w:rFonts w:ascii="Arial" w:hAnsi="Arial" w:cs="Arial"/>
              </w:rPr>
              <w:t xml:space="preserve">eport and support </w:t>
            </w:r>
            <w:r>
              <w:rPr>
                <w:rFonts w:ascii="Arial" w:hAnsi="Arial" w:cs="Arial"/>
              </w:rPr>
              <w:t>(10min video)</w:t>
            </w:r>
          </w:p>
          <w:p w14:paraId="74F4E6BF" w14:textId="77777777" w:rsidR="00663878" w:rsidRPr="0023232E" w:rsidRDefault="00663878" w:rsidP="0001033C">
            <w:pPr>
              <w:pStyle w:val="ListParagraph"/>
              <w:numPr>
                <w:ilvl w:val="0"/>
                <w:numId w:val="6"/>
              </w:numPr>
              <w:ind w:left="360"/>
              <w:rPr>
                <w:rFonts w:ascii="Arial" w:hAnsi="Arial" w:cs="Arial"/>
              </w:rPr>
            </w:pPr>
            <w:r>
              <w:rPr>
                <w:rFonts w:ascii="Arial" w:hAnsi="Arial" w:cs="Arial"/>
              </w:rPr>
              <w:t xml:space="preserve">Student code </w:t>
            </w:r>
            <w:r w:rsidRPr="0414845A">
              <w:rPr>
                <w:rFonts w:ascii="Arial" w:hAnsi="Arial" w:cs="Arial"/>
              </w:rPr>
              <w:t>of conduct (1hr</w:t>
            </w:r>
            <w:r>
              <w:rPr>
                <w:rFonts w:ascii="Arial" w:hAnsi="Arial" w:cs="Arial"/>
              </w:rPr>
              <w:t xml:space="preserve"> video</w:t>
            </w:r>
            <w:r w:rsidRPr="0414845A">
              <w:rPr>
                <w:rFonts w:ascii="Arial" w:hAnsi="Arial" w:cs="Arial"/>
              </w:rPr>
              <w:t>)</w:t>
            </w:r>
          </w:p>
          <w:p w14:paraId="72453155" w14:textId="77777777" w:rsidR="00663878" w:rsidRPr="0023232E" w:rsidRDefault="00663878" w:rsidP="0001033C">
            <w:pPr>
              <w:pStyle w:val="ListParagraph"/>
              <w:numPr>
                <w:ilvl w:val="0"/>
                <w:numId w:val="6"/>
              </w:numPr>
              <w:ind w:left="360"/>
              <w:rPr>
                <w:rFonts w:ascii="Arial" w:hAnsi="Arial" w:cs="Arial"/>
              </w:rPr>
            </w:pPr>
            <w:r w:rsidRPr="0414845A">
              <w:rPr>
                <w:rFonts w:ascii="Arial" w:hAnsi="Arial" w:cs="Arial"/>
              </w:rPr>
              <w:t>Mental health, self-care, resilience and debriefing (1.5hrs)</w:t>
            </w:r>
          </w:p>
          <w:p w14:paraId="63828522" w14:textId="77777777" w:rsidR="00663878" w:rsidRPr="0023232E" w:rsidRDefault="00663878" w:rsidP="0001033C">
            <w:pPr>
              <w:pStyle w:val="ListParagraph"/>
              <w:numPr>
                <w:ilvl w:val="0"/>
                <w:numId w:val="6"/>
              </w:numPr>
              <w:ind w:left="360"/>
              <w:rPr>
                <w:rFonts w:ascii="Arial" w:hAnsi="Arial" w:cs="Arial"/>
              </w:rPr>
            </w:pPr>
            <w:r w:rsidRPr="26BE42A8">
              <w:rPr>
                <w:rFonts w:ascii="Arial" w:hAnsi="Arial" w:cs="Arial"/>
              </w:rPr>
              <w:t>Safeguarding at the University (1.5</w:t>
            </w:r>
            <w:r>
              <w:rPr>
                <w:rFonts w:ascii="Arial" w:hAnsi="Arial" w:cs="Arial"/>
              </w:rPr>
              <w:t>hrs</w:t>
            </w:r>
            <w:r w:rsidRPr="26BE42A8">
              <w:rPr>
                <w:rFonts w:ascii="Arial" w:hAnsi="Arial" w:cs="Arial"/>
              </w:rPr>
              <w:t>)</w:t>
            </w:r>
          </w:p>
          <w:p w14:paraId="213A61EA" w14:textId="77777777" w:rsidR="00663878" w:rsidRPr="0023232E" w:rsidRDefault="00663878" w:rsidP="0001033C">
            <w:pPr>
              <w:pStyle w:val="ListParagraph"/>
              <w:numPr>
                <w:ilvl w:val="0"/>
                <w:numId w:val="6"/>
              </w:numPr>
              <w:ind w:left="360"/>
              <w:rPr>
                <w:rFonts w:ascii="Arial" w:hAnsi="Arial" w:cs="Arial"/>
              </w:rPr>
            </w:pPr>
            <w:r w:rsidRPr="0414845A">
              <w:rPr>
                <w:rFonts w:ascii="Arial" w:hAnsi="Arial" w:cs="Arial"/>
              </w:rPr>
              <w:t>Evidence (</w:t>
            </w:r>
            <w:r>
              <w:rPr>
                <w:rFonts w:ascii="Arial" w:hAnsi="Arial" w:cs="Arial"/>
              </w:rPr>
              <w:t>2hrs</w:t>
            </w:r>
            <w:r w:rsidRPr="0414845A">
              <w:rPr>
                <w:rFonts w:ascii="Arial" w:hAnsi="Arial" w:cs="Arial"/>
              </w:rPr>
              <w:t>)</w:t>
            </w:r>
          </w:p>
          <w:p w14:paraId="57CB0B73" w14:textId="77777777" w:rsidR="00663878" w:rsidRPr="00663878" w:rsidRDefault="00663878" w:rsidP="00663878">
            <w:pPr>
              <w:shd w:val="clear" w:color="auto" w:fill="FFFFFF" w:themeFill="background1"/>
              <w:ind w:left="57"/>
              <w:rPr>
                <w:rFonts w:ascii="Arial" w:hAnsi="Arial" w:cs="Arial"/>
              </w:rPr>
            </w:pPr>
          </w:p>
        </w:tc>
        <w:tc>
          <w:tcPr>
            <w:tcW w:w="3585" w:type="dxa"/>
          </w:tcPr>
          <w:p w14:paraId="23831285" w14:textId="77777777" w:rsidR="00663878" w:rsidRPr="00663878" w:rsidRDefault="00663878" w:rsidP="00663878">
            <w:pPr>
              <w:rPr>
                <w:rFonts w:ascii="Arial" w:hAnsi="Arial" w:cs="Arial"/>
              </w:rPr>
            </w:pPr>
          </w:p>
        </w:tc>
      </w:tr>
    </w:tbl>
    <w:p w14:paraId="6626CDFD" w14:textId="77777777" w:rsidR="000E3EFB" w:rsidRDefault="000E3EFB" w:rsidP="000E3EFB">
      <w:pPr>
        <w:spacing w:after="0" w:line="240" w:lineRule="auto"/>
        <w:ind w:left="-624"/>
        <w:rPr>
          <w:rFonts w:ascii="Arial" w:hAnsi="Arial" w:cs="Arial"/>
          <w:b/>
        </w:rPr>
      </w:pPr>
    </w:p>
    <w:p w14:paraId="65285AFB" w14:textId="77777777" w:rsidR="0001033C" w:rsidRDefault="0001033C" w:rsidP="000E3EFB">
      <w:pPr>
        <w:spacing w:after="0" w:line="240" w:lineRule="auto"/>
        <w:ind w:left="-624"/>
        <w:rPr>
          <w:rFonts w:ascii="Arial" w:hAnsi="Arial" w:cs="Arial"/>
          <w:b/>
          <w:i/>
        </w:rPr>
      </w:pPr>
    </w:p>
    <w:p w14:paraId="594FC447" w14:textId="77777777" w:rsidR="0001033C" w:rsidRDefault="0001033C" w:rsidP="000E3EFB">
      <w:pPr>
        <w:spacing w:after="0" w:line="240" w:lineRule="auto"/>
        <w:ind w:left="-624"/>
        <w:rPr>
          <w:rFonts w:ascii="Arial" w:hAnsi="Arial" w:cs="Arial"/>
          <w:b/>
          <w:i/>
        </w:rPr>
      </w:pPr>
    </w:p>
    <w:p w14:paraId="31E33F3E" w14:textId="77777777" w:rsidR="0001033C" w:rsidRDefault="0001033C" w:rsidP="000E3EFB">
      <w:pPr>
        <w:spacing w:after="0" w:line="240" w:lineRule="auto"/>
        <w:ind w:left="-624"/>
        <w:rPr>
          <w:rFonts w:ascii="Arial" w:hAnsi="Arial" w:cs="Arial"/>
          <w:b/>
          <w:i/>
        </w:rPr>
      </w:pPr>
    </w:p>
    <w:p w14:paraId="2E86FFC9" w14:textId="77777777" w:rsidR="0001033C" w:rsidRDefault="0001033C" w:rsidP="000E3EFB">
      <w:pPr>
        <w:spacing w:after="0" w:line="240" w:lineRule="auto"/>
        <w:ind w:left="-624"/>
        <w:rPr>
          <w:rFonts w:ascii="Arial" w:hAnsi="Arial" w:cs="Arial"/>
          <w:b/>
          <w:i/>
        </w:rPr>
      </w:pPr>
    </w:p>
    <w:p w14:paraId="4AC1BC4A" w14:textId="77777777" w:rsidR="0001033C" w:rsidRDefault="0001033C" w:rsidP="000E3EFB">
      <w:pPr>
        <w:spacing w:after="0" w:line="240" w:lineRule="auto"/>
        <w:ind w:left="-624"/>
        <w:rPr>
          <w:rFonts w:ascii="Arial" w:hAnsi="Arial" w:cs="Arial"/>
          <w:b/>
          <w:i/>
        </w:rPr>
      </w:pPr>
    </w:p>
    <w:p w14:paraId="7C4CAEEE" w14:textId="77777777" w:rsidR="0001033C" w:rsidRDefault="0001033C" w:rsidP="000E3EFB">
      <w:pPr>
        <w:spacing w:after="0" w:line="240" w:lineRule="auto"/>
        <w:ind w:left="-624"/>
        <w:rPr>
          <w:rFonts w:ascii="Arial" w:hAnsi="Arial" w:cs="Arial"/>
          <w:b/>
          <w:i/>
        </w:rPr>
      </w:pPr>
    </w:p>
    <w:p w14:paraId="79B94D15" w14:textId="05612ECA" w:rsidR="00663878" w:rsidRPr="00663878" w:rsidRDefault="00663878" w:rsidP="000E3EFB">
      <w:pPr>
        <w:spacing w:after="0" w:line="240" w:lineRule="auto"/>
        <w:ind w:left="-624"/>
        <w:rPr>
          <w:rFonts w:ascii="Arial" w:hAnsi="Arial" w:cs="Arial"/>
          <w:b/>
          <w:i/>
        </w:rPr>
      </w:pPr>
      <w:r w:rsidRPr="00663878">
        <w:rPr>
          <w:rFonts w:ascii="Arial" w:hAnsi="Arial" w:cs="Arial"/>
          <w:b/>
          <w:i/>
        </w:rPr>
        <w:lastRenderedPageBreak/>
        <w:t>First responders (sexual violence, harassment and hate crime)</w:t>
      </w:r>
    </w:p>
    <w:p w14:paraId="54CF073A" w14:textId="77777777" w:rsidR="00663878" w:rsidRDefault="00663878" w:rsidP="000E3EFB">
      <w:pPr>
        <w:spacing w:after="0" w:line="240" w:lineRule="auto"/>
        <w:ind w:left="-624"/>
        <w:rPr>
          <w:rFonts w:ascii="Arial" w:hAnsi="Arial" w:cs="Arial"/>
          <w:b/>
          <w:i/>
        </w:rPr>
      </w:pPr>
      <w:r w:rsidRPr="00663878">
        <w:rPr>
          <w:rFonts w:ascii="Arial" w:hAnsi="Arial" w:cs="Arial"/>
          <w:b/>
          <w:i/>
        </w:rPr>
        <w:t>Specialist support staff to whom you can report an incident, who will listen without judgement, and provide information on options available to you for support, within the University and externally. These staff will also advise on routes for taking formal action and support you with this process.</w:t>
      </w:r>
    </w:p>
    <w:p w14:paraId="25552BCA" w14:textId="77777777" w:rsidR="00663878" w:rsidRDefault="00663878" w:rsidP="000E3EFB">
      <w:pPr>
        <w:spacing w:after="0" w:line="240" w:lineRule="auto"/>
        <w:ind w:left="-624"/>
        <w:rPr>
          <w:rFonts w:ascii="Arial" w:hAnsi="Arial" w:cs="Arial"/>
          <w:b/>
          <w:i/>
        </w:rPr>
      </w:pPr>
    </w:p>
    <w:tbl>
      <w:tblPr>
        <w:tblStyle w:val="TableGrid"/>
        <w:tblW w:w="9822" w:type="dxa"/>
        <w:tblInd w:w="-572" w:type="dxa"/>
        <w:tblLayout w:type="fixed"/>
        <w:tblLook w:val="04A0" w:firstRow="1" w:lastRow="0" w:firstColumn="1" w:lastColumn="0" w:noHBand="0" w:noVBand="1"/>
      </w:tblPr>
      <w:tblGrid>
        <w:gridCol w:w="2835"/>
        <w:gridCol w:w="3402"/>
        <w:gridCol w:w="3585"/>
      </w:tblGrid>
      <w:tr w:rsidR="00BF3729" w:rsidRPr="000E3EFB" w14:paraId="7288493D" w14:textId="77777777" w:rsidTr="006F3877">
        <w:trPr>
          <w:trHeight w:val="3542"/>
        </w:trPr>
        <w:tc>
          <w:tcPr>
            <w:tcW w:w="2835" w:type="dxa"/>
          </w:tcPr>
          <w:p w14:paraId="4F7DB78D" w14:textId="77777777" w:rsidR="00BF3729" w:rsidRDefault="00BF3729" w:rsidP="00BF3729">
            <w:pPr>
              <w:rPr>
                <w:rFonts w:ascii="Arial" w:hAnsi="Arial" w:cs="Arial"/>
              </w:rPr>
            </w:pPr>
            <w:r>
              <w:rPr>
                <w:rFonts w:ascii="Arial" w:hAnsi="Arial" w:cs="Arial"/>
              </w:rPr>
              <w:t>Security Team</w:t>
            </w:r>
          </w:p>
          <w:p w14:paraId="24F78DE4" w14:textId="77777777" w:rsidR="00BF3729" w:rsidRPr="00353936" w:rsidRDefault="00BF3729" w:rsidP="00BF3729">
            <w:pPr>
              <w:rPr>
                <w:rFonts w:ascii="Arial" w:hAnsi="Arial" w:cs="Arial"/>
                <w:b/>
              </w:rPr>
            </w:pPr>
          </w:p>
        </w:tc>
        <w:tc>
          <w:tcPr>
            <w:tcW w:w="3402" w:type="dxa"/>
          </w:tcPr>
          <w:p w14:paraId="6386FF30" w14:textId="77777777" w:rsidR="0001033C" w:rsidRPr="0001033C" w:rsidRDefault="0001033C" w:rsidP="0001033C">
            <w:pPr>
              <w:pStyle w:val="ListParagraph"/>
              <w:numPr>
                <w:ilvl w:val="0"/>
                <w:numId w:val="8"/>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6FB198AA" w14:textId="77777777" w:rsidR="00BF3729" w:rsidRPr="009E6F46" w:rsidRDefault="00BF3729" w:rsidP="0001033C">
            <w:pPr>
              <w:pStyle w:val="ListParagraph"/>
              <w:numPr>
                <w:ilvl w:val="0"/>
                <w:numId w:val="8"/>
              </w:numPr>
              <w:shd w:val="clear" w:color="auto" w:fill="FFFFFF" w:themeFill="background1"/>
              <w:ind w:left="360"/>
              <w:rPr>
                <w:rFonts w:ascii="Arial" w:hAnsi="Arial" w:cs="Arial"/>
                <w:b/>
              </w:rPr>
            </w:pPr>
            <w:r>
              <w:rPr>
                <w:rFonts w:ascii="Arial" w:hAnsi="Arial" w:cs="Arial"/>
                <w:shd w:val="clear" w:color="auto" w:fill="FFFFFF" w:themeFill="background1"/>
              </w:rPr>
              <w:t>SP-EAK (3.5hrs)</w:t>
            </w:r>
          </w:p>
          <w:p w14:paraId="0B3AAA65" w14:textId="77777777" w:rsidR="00BF3729" w:rsidRDefault="00BF3729" w:rsidP="0001033C">
            <w:pPr>
              <w:pStyle w:val="ListParagraph"/>
              <w:numPr>
                <w:ilvl w:val="0"/>
                <w:numId w:val="8"/>
              </w:numPr>
              <w:ind w:left="360"/>
              <w:rPr>
                <w:rFonts w:eastAsiaTheme="minorEastAsia"/>
              </w:rPr>
            </w:pPr>
            <w:r w:rsidRPr="25B2ACD3">
              <w:rPr>
                <w:rFonts w:ascii="Arial" w:hAnsi="Arial" w:cs="Arial"/>
              </w:rPr>
              <w:t>Drug and alcohol awareness (2h</w:t>
            </w:r>
            <w:r>
              <w:rPr>
                <w:rFonts w:ascii="Arial" w:hAnsi="Arial" w:cs="Arial"/>
              </w:rPr>
              <w:t>rs</w:t>
            </w:r>
            <w:r w:rsidRPr="25B2ACD3">
              <w:rPr>
                <w:rFonts w:ascii="Arial" w:hAnsi="Arial" w:cs="Arial"/>
              </w:rPr>
              <w:t>)</w:t>
            </w:r>
          </w:p>
          <w:p w14:paraId="64A7A940" w14:textId="77777777" w:rsidR="00BF3729" w:rsidRDefault="00BF3729" w:rsidP="0001033C">
            <w:pPr>
              <w:pStyle w:val="ListParagraph"/>
              <w:numPr>
                <w:ilvl w:val="0"/>
                <w:numId w:val="8"/>
              </w:numPr>
              <w:ind w:left="360"/>
              <w:rPr>
                <w:rFonts w:eastAsiaTheme="minorEastAsia"/>
              </w:rPr>
            </w:pPr>
            <w:r w:rsidRPr="2DEB5501">
              <w:rPr>
                <w:rFonts w:ascii="Arial" w:hAnsi="Arial" w:cs="Arial"/>
              </w:rPr>
              <w:t>Police training dealing with sexual disclosures/consent (2 hrs)</w:t>
            </w:r>
          </w:p>
          <w:p w14:paraId="0F14DDCF" w14:textId="77777777" w:rsidR="00BF3729" w:rsidRDefault="00BF3729" w:rsidP="0001033C">
            <w:pPr>
              <w:pStyle w:val="ListParagraph"/>
              <w:numPr>
                <w:ilvl w:val="0"/>
                <w:numId w:val="8"/>
              </w:numPr>
              <w:ind w:left="360"/>
              <w:rPr>
                <w:rFonts w:eastAsiaTheme="minorEastAsia"/>
              </w:rPr>
            </w:pPr>
            <w:r w:rsidRPr="2C08887D">
              <w:rPr>
                <w:rFonts w:ascii="Arial" w:hAnsi="Arial" w:cs="Arial"/>
              </w:rPr>
              <w:t>Hate crime awareness (</w:t>
            </w:r>
            <w:r>
              <w:rPr>
                <w:rFonts w:ascii="Arial" w:hAnsi="Arial" w:cs="Arial"/>
              </w:rPr>
              <w:t>1.5</w:t>
            </w:r>
            <w:r w:rsidRPr="2C08887D">
              <w:rPr>
                <w:rFonts w:ascii="Arial" w:hAnsi="Arial" w:cs="Arial"/>
              </w:rPr>
              <w:t>hrs)</w:t>
            </w:r>
          </w:p>
          <w:p w14:paraId="2E8E14B5" w14:textId="77777777" w:rsidR="00BF3729" w:rsidRDefault="00BF3729" w:rsidP="0001033C">
            <w:pPr>
              <w:pStyle w:val="ListParagraph"/>
              <w:numPr>
                <w:ilvl w:val="0"/>
                <w:numId w:val="8"/>
              </w:numPr>
              <w:ind w:left="360"/>
              <w:rPr>
                <w:rFonts w:ascii="Arial" w:hAnsi="Arial" w:cs="Arial"/>
              </w:rPr>
            </w:pPr>
            <w:r>
              <w:rPr>
                <w:rFonts w:ascii="Arial" w:hAnsi="Arial" w:cs="Arial"/>
              </w:rPr>
              <w:t>Harassment r</w:t>
            </w:r>
            <w:r w:rsidRPr="26BE42A8">
              <w:rPr>
                <w:rFonts w:ascii="Arial" w:hAnsi="Arial" w:cs="Arial"/>
              </w:rPr>
              <w:t xml:space="preserve">eport and Support </w:t>
            </w:r>
            <w:r>
              <w:rPr>
                <w:rFonts w:ascii="Arial" w:hAnsi="Arial" w:cs="Arial"/>
              </w:rPr>
              <w:t>(10min video)</w:t>
            </w:r>
          </w:p>
          <w:p w14:paraId="1BBD3AAC" w14:textId="77777777" w:rsidR="00BF3729" w:rsidRDefault="00BF3729" w:rsidP="0001033C">
            <w:pPr>
              <w:pStyle w:val="ListParagraph"/>
              <w:numPr>
                <w:ilvl w:val="0"/>
                <w:numId w:val="8"/>
              </w:numPr>
              <w:ind w:left="360"/>
              <w:rPr>
                <w:rFonts w:ascii="Arial" w:hAnsi="Arial" w:cs="Arial"/>
              </w:rPr>
            </w:pPr>
            <w:r>
              <w:rPr>
                <w:rFonts w:ascii="Arial" w:hAnsi="Arial" w:cs="Arial"/>
              </w:rPr>
              <w:t>S</w:t>
            </w:r>
            <w:r w:rsidRPr="26BE42A8">
              <w:rPr>
                <w:rFonts w:ascii="Arial" w:hAnsi="Arial" w:cs="Arial"/>
              </w:rPr>
              <w:t xml:space="preserve">tudent </w:t>
            </w:r>
            <w:r>
              <w:rPr>
                <w:rFonts w:ascii="Arial" w:hAnsi="Arial" w:cs="Arial"/>
              </w:rPr>
              <w:t xml:space="preserve">code of </w:t>
            </w:r>
            <w:r w:rsidRPr="26BE42A8">
              <w:rPr>
                <w:rFonts w:ascii="Arial" w:hAnsi="Arial" w:cs="Arial"/>
              </w:rPr>
              <w:t>conduct (1</w:t>
            </w:r>
            <w:r>
              <w:rPr>
                <w:rFonts w:ascii="Arial" w:hAnsi="Arial" w:cs="Arial"/>
              </w:rPr>
              <w:t>hr video</w:t>
            </w:r>
            <w:r w:rsidRPr="26BE42A8">
              <w:rPr>
                <w:rFonts w:ascii="Arial" w:hAnsi="Arial" w:cs="Arial"/>
              </w:rPr>
              <w:t>)</w:t>
            </w:r>
          </w:p>
          <w:p w14:paraId="4580A6EF" w14:textId="77777777" w:rsidR="00BF3729" w:rsidRDefault="00BF3729" w:rsidP="0001033C">
            <w:pPr>
              <w:pStyle w:val="ListParagraph"/>
              <w:numPr>
                <w:ilvl w:val="0"/>
                <w:numId w:val="8"/>
              </w:numPr>
              <w:ind w:left="360"/>
              <w:rPr>
                <w:rFonts w:ascii="Arial" w:hAnsi="Arial" w:cs="Arial"/>
              </w:rPr>
            </w:pPr>
            <w:r w:rsidRPr="2DEB5501">
              <w:rPr>
                <w:rFonts w:ascii="Arial" w:hAnsi="Arial" w:cs="Arial"/>
              </w:rPr>
              <w:t>Safeguarding</w:t>
            </w:r>
            <w:r>
              <w:rPr>
                <w:rFonts w:ascii="Arial" w:hAnsi="Arial" w:cs="Arial"/>
              </w:rPr>
              <w:t xml:space="preserve"> at the University</w:t>
            </w:r>
            <w:r w:rsidRPr="2DEB5501">
              <w:rPr>
                <w:rFonts w:ascii="Arial" w:hAnsi="Arial" w:cs="Arial"/>
              </w:rPr>
              <w:t xml:space="preserve"> (1.5hrs)</w:t>
            </w:r>
          </w:p>
          <w:p w14:paraId="7390FF7B" w14:textId="77777777" w:rsidR="00BF3729" w:rsidRDefault="00BF3729" w:rsidP="0001033C">
            <w:pPr>
              <w:pStyle w:val="ListParagraph"/>
              <w:numPr>
                <w:ilvl w:val="0"/>
                <w:numId w:val="8"/>
              </w:numPr>
              <w:ind w:left="360"/>
              <w:rPr>
                <w:rFonts w:eastAsiaTheme="minorEastAsia"/>
              </w:rPr>
            </w:pPr>
            <w:r w:rsidRPr="2DEB5501">
              <w:rPr>
                <w:rFonts w:ascii="Arial" w:eastAsia="Arial" w:hAnsi="Arial" w:cs="Arial"/>
              </w:rPr>
              <w:t>Mental health, self-care, resilience and debriefing (1.5hrs)</w:t>
            </w:r>
          </w:p>
          <w:p w14:paraId="1CA5F7AA" w14:textId="77777777" w:rsidR="00BF3729" w:rsidRPr="2DEB5501" w:rsidRDefault="00BF3729" w:rsidP="0001033C">
            <w:pPr>
              <w:pStyle w:val="ListParagraph"/>
              <w:numPr>
                <w:ilvl w:val="0"/>
                <w:numId w:val="8"/>
              </w:numPr>
              <w:shd w:val="clear" w:color="auto" w:fill="FFFFFF" w:themeFill="background1"/>
              <w:ind w:left="360"/>
              <w:rPr>
                <w:rFonts w:ascii="Arial" w:hAnsi="Arial" w:cs="Arial"/>
              </w:rPr>
            </w:pPr>
            <w:r w:rsidRPr="2DEB5501">
              <w:rPr>
                <w:rFonts w:ascii="Arial" w:eastAsia="Arial" w:hAnsi="Arial" w:cs="Arial"/>
              </w:rPr>
              <w:t>MHFA awareness (3hrs</w:t>
            </w:r>
          </w:p>
        </w:tc>
        <w:tc>
          <w:tcPr>
            <w:tcW w:w="3585" w:type="dxa"/>
          </w:tcPr>
          <w:p w14:paraId="261AF07A" w14:textId="77777777" w:rsidR="00BF3729" w:rsidRPr="000E3EFB" w:rsidRDefault="00BF3729" w:rsidP="00BF3729">
            <w:pPr>
              <w:rPr>
                <w:rFonts w:ascii="Arial" w:hAnsi="Arial" w:cs="Arial"/>
                <w:b/>
                <w:bCs/>
              </w:rPr>
            </w:pPr>
          </w:p>
        </w:tc>
      </w:tr>
      <w:tr w:rsidR="00BF3729" w:rsidRPr="000E3EFB" w14:paraId="002D526B" w14:textId="77777777" w:rsidTr="006F3877">
        <w:trPr>
          <w:trHeight w:val="3542"/>
        </w:trPr>
        <w:tc>
          <w:tcPr>
            <w:tcW w:w="2835" w:type="dxa"/>
          </w:tcPr>
          <w:p w14:paraId="716EAFF4" w14:textId="77777777" w:rsidR="00BF3729" w:rsidRDefault="00BF3729" w:rsidP="00BF3729">
            <w:pPr>
              <w:rPr>
                <w:rFonts w:ascii="Arial" w:hAnsi="Arial" w:cs="Arial"/>
              </w:rPr>
            </w:pPr>
            <w:r>
              <w:rPr>
                <w:rFonts w:ascii="Arial" w:hAnsi="Arial" w:cs="Arial"/>
              </w:rPr>
              <w:t>Security Managers</w:t>
            </w:r>
          </w:p>
        </w:tc>
        <w:tc>
          <w:tcPr>
            <w:tcW w:w="3402" w:type="dxa"/>
          </w:tcPr>
          <w:p w14:paraId="2A66DB2C" w14:textId="77777777" w:rsidR="0001033C" w:rsidRPr="0001033C" w:rsidRDefault="0001033C" w:rsidP="0001033C">
            <w:pPr>
              <w:pStyle w:val="ListParagraph"/>
              <w:numPr>
                <w:ilvl w:val="0"/>
                <w:numId w:val="17"/>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2E5B7638" w14:textId="77777777" w:rsidR="00BF3729" w:rsidRPr="0001033C" w:rsidRDefault="00BF3729" w:rsidP="0001033C">
            <w:pPr>
              <w:pStyle w:val="ListParagraph"/>
              <w:numPr>
                <w:ilvl w:val="0"/>
                <w:numId w:val="17"/>
              </w:numPr>
              <w:shd w:val="clear" w:color="auto" w:fill="FFFFFF" w:themeFill="background1"/>
              <w:ind w:left="360"/>
              <w:rPr>
                <w:rFonts w:ascii="Arial" w:hAnsi="Arial" w:cs="Arial"/>
                <w:b/>
              </w:rPr>
            </w:pPr>
            <w:r w:rsidRPr="0001033C">
              <w:rPr>
                <w:rFonts w:ascii="Arial" w:hAnsi="Arial" w:cs="Arial"/>
                <w:shd w:val="clear" w:color="auto" w:fill="FFFFFF" w:themeFill="background1"/>
              </w:rPr>
              <w:t>ASIST (2days)</w:t>
            </w:r>
          </w:p>
          <w:p w14:paraId="05D30E06" w14:textId="77777777" w:rsidR="00BF3729" w:rsidRPr="0001033C" w:rsidRDefault="00BF3729" w:rsidP="0001033C">
            <w:pPr>
              <w:pStyle w:val="ListParagraph"/>
              <w:numPr>
                <w:ilvl w:val="0"/>
                <w:numId w:val="17"/>
              </w:numPr>
              <w:ind w:left="360"/>
              <w:rPr>
                <w:rFonts w:eastAsiaTheme="minorEastAsia"/>
              </w:rPr>
            </w:pPr>
            <w:r w:rsidRPr="0001033C">
              <w:rPr>
                <w:rFonts w:ascii="Arial" w:hAnsi="Arial" w:cs="Arial"/>
              </w:rPr>
              <w:t>Drug and alcohol awareness (2hrs)</w:t>
            </w:r>
          </w:p>
          <w:p w14:paraId="0CCDC131" w14:textId="77777777" w:rsidR="00BF3729" w:rsidRPr="0001033C" w:rsidRDefault="00BF3729" w:rsidP="0001033C">
            <w:pPr>
              <w:pStyle w:val="ListParagraph"/>
              <w:numPr>
                <w:ilvl w:val="0"/>
                <w:numId w:val="17"/>
              </w:numPr>
              <w:ind w:left="360"/>
              <w:rPr>
                <w:rFonts w:eastAsiaTheme="minorEastAsia"/>
              </w:rPr>
            </w:pPr>
            <w:r w:rsidRPr="0001033C">
              <w:rPr>
                <w:rFonts w:ascii="Arial" w:hAnsi="Arial" w:cs="Arial"/>
              </w:rPr>
              <w:t>Police training dealing with sexual disclosures/consent (2 hrs)</w:t>
            </w:r>
          </w:p>
          <w:p w14:paraId="4C793371" w14:textId="77777777" w:rsidR="00BF3729" w:rsidRPr="0001033C" w:rsidRDefault="00BF3729" w:rsidP="0001033C">
            <w:pPr>
              <w:pStyle w:val="ListParagraph"/>
              <w:numPr>
                <w:ilvl w:val="0"/>
                <w:numId w:val="17"/>
              </w:numPr>
              <w:ind w:left="360"/>
              <w:rPr>
                <w:rFonts w:eastAsiaTheme="minorEastAsia"/>
              </w:rPr>
            </w:pPr>
            <w:r w:rsidRPr="0001033C">
              <w:rPr>
                <w:rFonts w:ascii="Arial" w:hAnsi="Arial" w:cs="Arial"/>
              </w:rPr>
              <w:t>Hate crime awareness (1.5hrs)</w:t>
            </w:r>
          </w:p>
          <w:p w14:paraId="60B74A32" w14:textId="77777777" w:rsidR="00BF3729" w:rsidRPr="0001033C" w:rsidRDefault="00BF3729" w:rsidP="0001033C">
            <w:pPr>
              <w:pStyle w:val="ListParagraph"/>
              <w:numPr>
                <w:ilvl w:val="0"/>
                <w:numId w:val="17"/>
              </w:numPr>
              <w:ind w:left="360"/>
              <w:rPr>
                <w:rFonts w:ascii="Arial" w:hAnsi="Arial" w:cs="Arial"/>
              </w:rPr>
            </w:pPr>
            <w:r w:rsidRPr="0001033C">
              <w:rPr>
                <w:rFonts w:ascii="Arial" w:hAnsi="Arial" w:cs="Arial"/>
              </w:rPr>
              <w:t>Harassment report and Support (10min video)</w:t>
            </w:r>
          </w:p>
          <w:p w14:paraId="72A63953" w14:textId="77777777" w:rsidR="00BF3729" w:rsidRPr="0001033C" w:rsidRDefault="00BF3729" w:rsidP="0001033C">
            <w:pPr>
              <w:pStyle w:val="ListParagraph"/>
              <w:numPr>
                <w:ilvl w:val="0"/>
                <w:numId w:val="17"/>
              </w:numPr>
              <w:ind w:left="360"/>
              <w:rPr>
                <w:rFonts w:ascii="Arial" w:hAnsi="Arial" w:cs="Arial"/>
              </w:rPr>
            </w:pPr>
            <w:r w:rsidRPr="0001033C">
              <w:rPr>
                <w:rFonts w:ascii="Arial" w:hAnsi="Arial" w:cs="Arial"/>
              </w:rPr>
              <w:t>Student code of conduct (1hr video)</w:t>
            </w:r>
          </w:p>
          <w:p w14:paraId="6DF22B32" w14:textId="77777777" w:rsidR="00BF3729" w:rsidRPr="0001033C" w:rsidRDefault="00BF3729" w:rsidP="0001033C">
            <w:pPr>
              <w:pStyle w:val="ListParagraph"/>
              <w:numPr>
                <w:ilvl w:val="0"/>
                <w:numId w:val="17"/>
              </w:numPr>
              <w:ind w:left="360"/>
              <w:rPr>
                <w:rFonts w:ascii="Arial" w:hAnsi="Arial" w:cs="Arial"/>
              </w:rPr>
            </w:pPr>
            <w:r w:rsidRPr="0001033C">
              <w:rPr>
                <w:rFonts w:ascii="Arial" w:hAnsi="Arial" w:cs="Arial"/>
              </w:rPr>
              <w:t>Safeguarding at the University (1.5hrs)</w:t>
            </w:r>
          </w:p>
          <w:p w14:paraId="7E701BB7" w14:textId="77777777" w:rsidR="00BF3729" w:rsidRPr="0001033C" w:rsidRDefault="00BF3729" w:rsidP="0001033C">
            <w:pPr>
              <w:pStyle w:val="ListParagraph"/>
              <w:numPr>
                <w:ilvl w:val="0"/>
                <w:numId w:val="17"/>
              </w:numPr>
              <w:ind w:left="360"/>
              <w:rPr>
                <w:rFonts w:eastAsiaTheme="minorEastAsia"/>
              </w:rPr>
            </w:pPr>
            <w:r w:rsidRPr="0001033C">
              <w:rPr>
                <w:rFonts w:ascii="Arial" w:eastAsia="Arial" w:hAnsi="Arial" w:cs="Arial"/>
              </w:rPr>
              <w:t>Mental health, self-care, resilience and debriefing (1.5hrs)</w:t>
            </w:r>
          </w:p>
          <w:p w14:paraId="2DE433BE" w14:textId="77777777" w:rsidR="00BF3729" w:rsidRDefault="00BF3729" w:rsidP="0001033C">
            <w:pPr>
              <w:pStyle w:val="ListParagraph"/>
              <w:numPr>
                <w:ilvl w:val="0"/>
                <w:numId w:val="17"/>
              </w:numPr>
              <w:ind w:left="360"/>
            </w:pPr>
            <w:r w:rsidRPr="0001033C">
              <w:rPr>
                <w:rFonts w:ascii="Arial" w:eastAsia="Arial" w:hAnsi="Arial" w:cs="Arial"/>
              </w:rPr>
              <w:t>MHFA awareness (3hrs)</w:t>
            </w:r>
          </w:p>
          <w:p w14:paraId="26A1C808" w14:textId="77777777" w:rsidR="00BF3729" w:rsidRPr="00353936" w:rsidRDefault="00BF3729" w:rsidP="0001033C">
            <w:pPr>
              <w:jc w:val="center"/>
              <w:rPr>
                <w:rFonts w:ascii="Arial" w:hAnsi="Arial" w:cs="Arial"/>
                <w:b/>
                <w:bCs/>
              </w:rPr>
            </w:pPr>
          </w:p>
        </w:tc>
        <w:tc>
          <w:tcPr>
            <w:tcW w:w="3585" w:type="dxa"/>
          </w:tcPr>
          <w:p w14:paraId="2783A3BD" w14:textId="77777777" w:rsidR="00BF3729" w:rsidRPr="000E3EFB" w:rsidRDefault="00BF3729" w:rsidP="00BF3729">
            <w:pPr>
              <w:rPr>
                <w:rFonts w:ascii="Arial" w:hAnsi="Arial" w:cs="Arial"/>
                <w:b/>
                <w:bCs/>
              </w:rPr>
            </w:pPr>
          </w:p>
        </w:tc>
      </w:tr>
      <w:tr w:rsidR="00BF3729" w:rsidRPr="000E3EFB" w14:paraId="35FBEE87" w14:textId="77777777" w:rsidTr="006F3877">
        <w:trPr>
          <w:trHeight w:val="3542"/>
        </w:trPr>
        <w:tc>
          <w:tcPr>
            <w:tcW w:w="2835" w:type="dxa"/>
          </w:tcPr>
          <w:p w14:paraId="65BF94A8" w14:textId="77777777" w:rsidR="00BF3729" w:rsidRDefault="00BF3729" w:rsidP="00BF3729">
            <w:pPr>
              <w:rPr>
                <w:rFonts w:ascii="Arial" w:hAnsi="Arial" w:cs="Arial"/>
              </w:rPr>
            </w:pPr>
            <w:r>
              <w:rPr>
                <w:rFonts w:ascii="Arial" w:hAnsi="Arial" w:cs="Arial"/>
              </w:rPr>
              <w:lastRenderedPageBreak/>
              <w:t>Security Supervisors</w:t>
            </w:r>
          </w:p>
        </w:tc>
        <w:tc>
          <w:tcPr>
            <w:tcW w:w="3402" w:type="dxa"/>
          </w:tcPr>
          <w:p w14:paraId="2A65841F" w14:textId="77777777" w:rsidR="0001033C" w:rsidRPr="0001033C" w:rsidRDefault="0001033C" w:rsidP="0001033C">
            <w:pPr>
              <w:pStyle w:val="ListParagraph"/>
              <w:numPr>
                <w:ilvl w:val="0"/>
                <w:numId w:val="19"/>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5F54CD41" w14:textId="77777777" w:rsidR="00BF3729" w:rsidRPr="0001033C" w:rsidRDefault="00BF3729" w:rsidP="0001033C">
            <w:pPr>
              <w:pStyle w:val="ListParagraph"/>
              <w:numPr>
                <w:ilvl w:val="0"/>
                <w:numId w:val="19"/>
              </w:numPr>
              <w:shd w:val="clear" w:color="auto" w:fill="FFFFFF" w:themeFill="background1"/>
              <w:ind w:left="360"/>
              <w:rPr>
                <w:rFonts w:ascii="Arial" w:hAnsi="Arial" w:cs="Arial"/>
                <w:b/>
              </w:rPr>
            </w:pPr>
            <w:r w:rsidRPr="0001033C">
              <w:rPr>
                <w:rFonts w:ascii="Arial" w:hAnsi="Arial" w:cs="Arial"/>
                <w:shd w:val="clear" w:color="auto" w:fill="FFFFFF" w:themeFill="background1"/>
              </w:rPr>
              <w:t>ASIST (2days)</w:t>
            </w:r>
          </w:p>
          <w:p w14:paraId="5353213D" w14:textId="77777777" w:rsidR="00BF3729" w:rsidRPr="0001033C" w:rsidRDefault="00BF3729" w:rsidP="0001033C">
            <w:pPr>
              <w:pStyle w:val="ListParagraph"/>
              <w:numPr>
                <w:ilvl w:val="0"/>
                <w:numId w:val="19"/>
              </w:numPr>
              <w:shd w:val="clear" w:color="auto" w:fill="FFFFFF" w:themeFill="background1"/>
              <w:ind w:left="360"/>
              <w:rPr>
                <w:rFonts w:ascii="Arial" w:hAnsi="Arial" w:cs="Arial"/>
                <w:b/>
              </w:rPr>
            </w:pPr>
            <w:r w:rsidRPr="0001033C">
              <w:rPr>
                <w:rFonts w:ascii="Arial" w:hAnsi="Arial" w:cs="Arial"/>
                <w:shd w:val="clear" w:color="auto" w:fill="FFFFFF" w:themeFill="background1"/>
              </w:rPr>
              <w:t>SP-EAK (3.5hrs)</w:t>
            </w:r>
          </w:p>
          <w:p w14:paraId="372EFDD9" w14:textId="77777777" w:rsidR="00BF3729" w:rsidRPr="0001033C" w:rsidRDefault="00BF3729" w:rsidP="0001033C">
            <w:pPr>
              <w:pStyle w:val="ListParagraph"/>
              <w:numPr>
                <w:ilvl w:val="0"/>
                <w:numId w:val="19"/>
              </w:numPr>
              <w:ind w:left="360"/>
              <w:rPr>
                <w:rFonts w:eastAsiaTheme="minorEastAsia"/>
              </w:rPr>
            </w:pPr>
            <w:r w:rsidRPr="0001033C">
              <w:rPr>
                <w:rFonts w:ascii="Arial" w:hAnsi="Arial" w:cs="Arial"/>
              </w:rPr>
              <w:t>Drug and alcohol awareness (2hrs)</w:t>
            </w:r>
          </w:p>
          <w:p w14:paraId="20CD3BC2" w14:textId="77777777" w:rsidR="00BF3729" w:rsidRPr="0001033C" w:rsidRDefault="00BF3729" w:rsidP="0001033C">
            <w:pPr>
              <w:pStyle w:val="ListParagraph"/>
              <w:numPr>
                <w:ilvl w:val="0"/>
                <w:numId w:val="19"/>
              </w:numPr>
              <w:ind w:left="360"/>
              <w:rPr>
                <w:rFonts w:eastAsiaTheme="minorEastAsia"/>
              </w:rPr>
            </w:pPr>
            <w:r w:rsidRPr="0001033C">
              <w:rPr>
                <w:rFonts w:ascii="Arial" w:hAnsi="Arial" w:cs="Arial"/>
              </w:rPr>
              <w:t>Police training dealing with sexual disclosures/consent (2 hrs)</w:t>
            </w:r>
          </w:p>
          <w:p w14:paraId="7C7A57B7" w14:textId="77777777" w:rsidR="00BF3729" w:rsidRPr="0001033C" w:rsidRDefault="00BF3729" w:rsidP="0001033C">
            <w:pPr>
              <w:pStyle w:val="ListParagraph"/>
              <w:numPr>
                <w:ilvl w:val="0"/>
                <w:numId w:val="19"/>
              </w:numPr>
              <w:ind w:left="360"/>
              <w:rPr>
                <w:rFonts w:eastAsiaTheme="minorEastAsia"/>
              </w:rPr>
            </w:pPr>
            <w:r w:rsidRPr="0001033C">
              <w:rPr>
                <w:rFonts w:ascii="Arial" w:hAnsi="Arial" w:cs="Arial"/>
              </w:rPr>
              <w:t>Hate crime awareness (1.5hrs)</w:t>
            </w:r>
          </w:p>
          <w:p w14:paraId="7C840A4D" w14:textId="77777777" w:rsidR="00BF3729" w:rsidRPr="0001033C" w:rsidRDefault="00BF3729" w:rsidP="0001033C">
            <w:pPr>
              <w:pStyle w:val="ListParagraph"/>
              <w:numPr>
                <w:ilvl w:val="0"/>
                <w:numId w:val="19"/>
              </w:numPr>
              <w:ind w:left="360"/>
              <w:rPr>
                <w:rFonts w:ascii="Arial" w:hAnsi="Arial" w:cs="Arial"/>
              </w:rPr>
            </w:pPr>
            <w:r w:rsidRPr="0001033C">
              <w:rPr>
                <w:rFonts w:ascii="Arial" w:hAnsi="Arial" w:cs="Arial"/>
              </w:rPr>
              <w:t>Harassment report and Support (10min video)</w:t>
            </w:r>
          </w:p>
          <w:p w14:paraId="708C31DE" w14:textId="77777777" w:rsidR="00BF3729" w:rsidRPr="0001033C" w:rsidRDefault="00BF3729" w:rsidP="0001033C">
            <w:pPr>
              <w:pStyle w:val="ListParagraph"/>
              <w:numPr>
                <w:ilvl w:val="0"/>
                <w:numId w:val="19"/>
              </w:numPr>
              <w:ind w:left="360"/>
              <w:rPr>
                <w:rFonts w:ascii="Arial" w:hAnsi="Arial" w:cs="Arial"/>
              </w:rPr>
            </w:pPr>
            <w:r w:rsidRPr="0001033C">
              <w:rPr>
                <w:rFonts w:ascii="Arial" w:hAnsi="Arial" w:cs="Arial"/>
              </w:rPr>
              <w:t>Student code of conduct (1hr video</w:t>
            </w:r>
          </w:p>
          <w:p w14:paraId="4D620244" w14:textId="77777777" w:rsidR="00BF3729" w:rsidRPr="0001033C" w:rsidRDefault="00BF3729" w:rsidP="0001033C">
            <w:pPr>
              <w:pStyle w:val="ListParagraph"/>
              <w:numPr>
                <w:ilvl w:val="0"/>
                <w:numId w:val="19"/>
              </w:numPr>
              <w:ind w:left="360"/>
              <w:rPr>
                <w:rFonts w:ascii="Arial" w:hAnsi="Arial" w:cs="Arial"/>
              </w:rPr>
            </w:pPr>
            <w:r w:rsidRPr="0001033C">
              <w:rPr>
                <w:rFonts w:ascii="Arial" w:hAnsi="Arial" w:cs="Arial"/>
              </w:rPr>
              <w:t>Safeguarding at the University (1.5hrs)</w:t>
            </w:r>
          </w:p>
          <w:p w14:paraId="43FDC4D8" w14:textId="77777777" w:rsidR="00BF3729" w:rsidRPr="0001033C" w:rsidRDefault="00BF3729" w:rsidP="0001033C">
            <w:pPr>
              <w:pStyle w:val="ListParagraph"/>
              <w:numPr>
                <w:ilvl w:val="0"/>
                <w:numId w:val="19"/>
              </w:numPr>
              <w:ind w:left="360"/>
              <w:rPr>
                <w:rFonts w:eastAsiaTheme="minorEastAsia"/>
              </w:rPr>
            </w:pPr>
            <w:r w:rsidRPr="0001033C">
              <w:rPr>
                <w:rFonts w:ascii="Arial" w:eastAsia="Arial" w:hAnsi="Arial" w:cs="Arial"/>
              </w:rPr>
              <w:t>Mental health, self-care, resilience and debriefing (1.5hrs)</w:t>
            </w:r>
          </w:p>
          <w:p w14:paraId="797559A6" w14:textId="77777777" w:rsidR="00BF3729" w:rsidRDefault="00BF3729" w:rsidP="0001033C">
            <w:pPr>
              <w:pStyle w:val="ListParagraph"/>
              <w:numPr>
                <w:ilvl w:val="0"/>
                <w:numId w:val="19"/>
              </w:numPr>
              <w:ind w:left="360"/>
            </w:pPr>
            <w:r w:rsidRPr="0001033C">
              <w:rPr>
                <w:rFonts w:ascii="Arial" w:eastAsia="Arial" w:hAnsi="Arial" w:cs="Arial"/>
              </w:rPr>
              <w:t>MHFA awareness (3hrs)</w:t>
            </w:r>
          </w:p>
          <w:p w14:paraId="25FD2493" w14:textId="77777777" w:rsidR="00BF3729" w:rsidRPr="00353936" w:rsidRDefault="00BF3729" w:rsidP="0001033C">
            <w:pPr>
              <w:jc w:val="center"/>
              <w:rPr>
                <w:rFonts w:ascii="Arial" w:hAnsi="Arial" w:cs="Arial"/>
                <w:b/>
                <w:bCs/>
              </w:rPr>
            </w:pPr>
          </w:p>
        </w:tc>
        <w:tc>
          <w:tcPr>
            <w:tcW w:w="3585" w:type="dxa"/>
          </w:tcPr>
          <w:p w14:paraId="7B70EB33" w14:textId="77777777" w:rsidR="00BF3729" w:rsidRPr="000E3EFB" w:rsidRDefault="00BF3729" w:rsidP="00BF3729">
            <w:pPr>
              <w:rPr>
                <w:rFonts w:ascii="Arial" w:hAnsi="Arial" w:cs="Arial"/>
                <w:b/>
                <w:bCs/>
              </w:rPr>
            </w:pPr>
          </w:p>
        </w:tc>
      </w:tr>
      <w:tr w:rsidR="00BF3729" w:rsidRPr="000E3EFB" w14:paraId="03ADEEA3" w14:textId="77777777" w:rsidTr="006F3877">
        <w:trPr>
          <w:trHeight w:val="3542"/>
        </w:trPr>
        <w:tc>
          <w:tcPr>
            <w:tcW w:w="2835" w:type="dxa"/>
          </w:tcPr>
          <w:p w14:paraId="1CFA7335" w14:textId="77777777" w:rsidR="00BF3729" w:rsidRDefault="00BF3729" w:rsidP="00BF3729">
            <w:pPr>
              <w:rPr>
                <w:rFonts w:ascii="Arial" w:hAnsi="Arial" w:cs="Arial"/>
              </w:rPr>
            </w:pPr>
            <w:r>
              <w:rPr>
                <w:rFonts w:ascii="Arial" w:hAnsi="Arial" w:cs="Arial"/>
              </w:rPr>
              <w:t>SWIS</w:t>
            </w:r>
          </w:p>
          <w:p w14:paraId="4F227AA4" w14:textId="77777777" w:rsidR="00BF3729" w:rsidRDefault="00BF3729" w:rsidP="00BF3729">
            <w:pPr>
              <w:rPr>
                <w:rFonts w:ascii="Arial" w:hAnsi="Arial" w:cs="Arial"/>
              </w:rPr>
            </w:pPr>
          </w:p>
          <w:p w14:paraId="78C7BCDE" w14:textId="77777777" w:rsidR="00BF3729" w:rsidRDefault="00BF3729" w:rsidP="00BF3729">
            <w:pPr>
              <w:rPr>
                <w:rFonts w:ascii="Arial" w:hAnsi="Arial" w:cs="Arial"/>
              </w:rPr>
            </w:pPr>
            <w:r>
              <w:rPr>
                <w:rFonts w:ascii="Arial" w:hAnsi="Arial" w:cs="Arial"/>
              </w:rPr>
              <w:t>Harassment Support Workers</w:t>
            </w:r>
          </w:p>
          <w:p w14:paraId="21A581F1" w14:textId="77777777" w:rsidR="00BF3729" w:rsidRDefault="00BF3729" w:rsidP="00BF3729">
            <w:pPr>
              <w:rPr>
                <w:rFonts w:ascii="Arial" w:hAnsi="Arial" w:cs="Arial"/>
              </w:rPr>
            </w:pPr>
          </w:p>
          <w:p w14:paraId="6576C69A" w14:textId="77777777" w:rsidR="00BF3729" w:rsidRDefault="00BF3729" w:rsidP="00BF3729">
            <w:pPr>
              <w:rPr>
                <w:rFonts w:ascii="Arial" w:hAnsi="Arial" w:cs="Arial"/>
              </w:rPr>
            </w:pPr>
            <w:r>
              <w:rPr>
                <w:rFonts w:ascii="Arial" w:hAnsi="Arial" w:cs="Arial"/>
              </w:rPr>
              <w:t>SU Advice</w:t>
            </w:r>
          </w:p>
          <w:p w14:paraId="18ADE9CC" w14:textId="77777777" w:rsidR="00BF3729" w:rsidRDefault="00BF3729" w:rsidP="00BF3729">
            <w:pPr>
              <w:rPr>
                <w:rFonts w:ascii="Arial" w:hAnsi="Arial" w:cs="Arial"/>
              </w:rPr>
            </w:pPr>
          </w:p>
          <w:p w14:paraId="62EF0781" w14:textId="77777777" w:rsidR="00BF3729" w:rsidRDefault="00BF3729" w:rsidP="00BF3729">
            <w:pPr>
              <w:rPr>
                <w:rFonts w:ascii="Arial" w:hAnsi="Arial" w:cs="Arial"/>
              </w:rPr>
            </w:pPr>
            <w:r>
              <w:rPr>
                <w:rFonts w:ascii="Arial" w:hAnsi="Arial" w:cs="Arial"/>
              </w:rPr>
              <w:t>Residence Life</w:t>
            </w:r>
          </w:p>
        </w:tc>
        <w:tc>
          <w:tcPr>
            <w:tcW w:w="3402" w:type="dxa"/>
          </w:tcPr>
          <w:p w14:paraId="113A588F" w14:textId="77777777" w:rsidR="0001033C" w:rsidRPr="0001033C" w:rsidRDefault="0001033C" w:rsidP="0001033C">
            <w:pPr>
              <w:pStyle w:val="ListParagraph"/>
              <w:numPr>
                <w:ilvl w:val="0"/>
                <w:numId w:val="9"/>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20B12472" w14:textId="77777777" w:rsidR="00BF3729" w:rsidRPr="00191FD4" w:rsidRDefault="00BF3729" w:rsidP="0001033C">
            <w:pPr>
              <w:pStyle w:val="ListParagraph"/>
              <w:numPr>
                <w:ilvl w:val="0"/>
                <w:numId w:val="9"/>
              </w:numPr>
              <w:shd w:val="clear" w:color="auto" w:fill="FFFFFF" w:themeFill="background1"/>
              <w:ind w:left="360"/>
              <w:rPr>
                <w:rFonts w:ascii="Arial" w:hAnsi="Arial" w:cs="Arial"/>
              </w:rPr>
            </w:pPr>
            <w:r w:rsidRPr="26BE42A8">
              <w:rPr>
                <w:rFonts w:ascii="Arial" w:hAnsi="Arial" w:cs="Arial"/>
              </w:rPr>
              <w:t xml:space="preserve">Suicide </w:t>
            </w:r>
            <w:r>
              <w:rPr>
                <w:rFonts w:ascii="Arial" w:hAnsi="Arial" w:cs="Arial"/>
              </w:rPr>
              <w:t>awareness</w:t>
            </w:r>
            <w:r w:rsidRPr="26BE42A8">
              <w:rPr>
                <w:rFonts w:ascii="Arial" w:hAnsi="Arial" w:cs="Arial"/>
              </w:rPr>
              <w:t xml:space="preserve"> (</w:t>
            </w:r>
            <w:r>
              <w:rPr>
                <w:rFonts w:ascii="Arial" w:hAnsi="Arial" w:cs="Arial"/>
              </w:rPr>
              <w:t>1.5</w:t>
            </w:r>
            <w:r w:rsidRPr="26BE42A8">
              <w:rPr>
                <w:rFonts w:ascii="Arial" w:hAnsi="Arial" w:cs="Arial"/>
              </w:rPr>
              <w:t>hrs)</w:t>
            </w:r>
          </w:p>
          <w:p w14:paraId="46CFEECC" w14:textId="77777777" w:rsidR="00BF3729" w:rsidRPr="00191FD4" w:rsidRDefault="00BF3729" w:rsidP="0001033C">
            <w:pPr>
              <w:pStyle w:val="ListParagraph"/>
              <w:numPr>
                <w:ilvl w:val="0"/>
                <w:numId w:val="9"/>
              </w:numPr>
              <w:ind w:left="360"/>
              <w:rPr>
                <w:rFonts w:eastAsiaTheme="minorEastAsia"/>
              </w:rPr>
            </w:pPr>
            <w:r w:rsidRPr="25B2ACD3">
              <w:rPr>
                <w:rFonts w:ascii="Arial" w:hAnsi="Arial" w:cs="Arial"/>
              </w:rPr>
              <w:t>Drug and alcohol awareness (2hrs)</w:t>
            </w:r>
          </w:p>
          <w:p w14:paraId="3208E998" w14:textId="77777777" w:rsidR="00BF3729" w:rsidRPr="00191FD4" w:rsidRDefault="00BF3729" w:rsidP="0001033C">
            <w:pPr>
              <w:pStyle w:val="ListParagraph"/>
              <w:numPr>
                <w:ilvl w:val="0"/>
                <w:numId w:val="9"/>
              </w:numPr>
              <w:ind w:left="360"/>
              <w:rPr>
                <w:rFonts w:eastAsiaTheme="minorEastAsia"/>
              </w:rPr>
            </w:pPr>
            <w:r w:rsidRPr="2DEB5501">
              <w:rPr>
                <w:rFonts w:ascii="Arial" w:hAnsi="Arial" w:cs="Arial"/>
              </w:rPr>
              <w:t>Police training around dealing with sexual disclosures/ consent (2</w:t>
            </w:r>
            <w:r>
              <w:rPr>
                <w:rFonts w:ascii="Arial" w:hAnsi="Arial" w:cs="Arial"/>
              </w:rPr>
              <w:t>hrs</w:t>
            </w:r>
            <w:r w:rsidRPr="2DEB5501">
              <w:rPr>
                <w:rFonts w:ascii="Arial" w:hAnsi="Arial" w:cs="Arial"/>
              </w:rPr>
              <w:t>)</w:t>
            </w:r>
          </w:p>
          <w:p w14:paraId="1AF62BC3" w14:textId="77777777" w:rsidR="00BF3729" w:rsidRPr="00191FD4" w:rsidRDefault="00BF3729" w:rsidP="0001033C">
            <w:pPr>
              <w:pStyle w:val="ListParagraph"/>
              <w:numPr>
                <w:ilvl w:val="0"/>
                <w:numId w:val="9"/>
              </w:numPr>
              <w:ind w:left="360"/>
              <w:rPr>
                <w:rFonts w:eastAsiaTheme="minorEastAsia"/>
              </w:rPr>
            </w:pPr>
            <w:r w:rsidRPr="2DEB5501">
              <w:rPr>
                <w:rFonts w:ascii="Arial" w:hAnsi="Arial" w:cs="Arial"/>
              </w:rPr>
              <w:t>Hate crime awareness (</w:t>
            </w:r>
            <w:r>
              <w:rPr>
                <w:rFonts w:ascii="Arial" w:hAnsi="Arial" w:cs="Arial"/>
              </w:rPr>
              <w:t>1.5hrs</w:t>
            </w:r>
            <w:r w:rsidRPr="2DEB5501">
              <w:rPr>
                <w:rFonts w:ascii="Arial" w:hAnsi="Arial" w:cs="Arial"/>
              </w:rPr>
              <w:t>)</w:t>
            </w:r>
          </w:p>
          <w:p w14:paraId="70F98C83" w14:textId="77777777" w:rsidR="00BF3729" w:rsidRPr="00191FD4" w:rsidRDefault="00BF3729" w:rsidP="0001033C">
            <w:pPr>
              <w:pStyle w:val="ListParagraph"/>
              <w:numPr>
                <w:ilvl w:val="0"/>
                <w:numId w:val="9"/>
              </w:numPr>
              <w:ind w:left="360"/>
              <w:rPr>
                <w:rFonts w:ascii="Arial" w:hAnsi="Arial" w:cs="Arial"/>
              </w:rPr>
            </w:pPr>
            <w:r w:rsidRPr="26BE42A8">
              <w:rPr>
                <w:rFonts w:ascii="Arial" w:hAnsi="Arial" w:cs="Arial"/>
              </w:rPr>
              <w:t>Bystander training (</w:t>
            </w:r>
            <w:r>
              <w:rPr>
                <w:rFonts w:ascii="Arial" w:hAnsi="Arial" w:cs="Arial"/>
              </w:rPr>
              <w:t>1.5</w:t>
            </w:r>
            <w:r w:rsidRPr="26BE42A8">
              <w:rPr>
                <w:rFonts w:ascii="Arial" w:hAnsi="Arial" w:cs="Arial"/>
              </w:rPr>
              <w:t>hrs)</w:t>
            </w:r>
          </w:p>
          <w:p w14:paraId="30907208" w14:textId="77777777" w:rsidR="00BF3729" w:rsidRPr="00937B12" w:rsidRDefault="00BF3729" w:rsidP="0001033C">
            <w:pPr>
              <w:pStyle w:val="ListParagraph"/>
              <w:numPr>
                <w:ilvl w:val="0"/>
                <w:numId w:val="9"/>
              </w:numPr>
              <w:ind w:left="360"/>
              <w:rPr>
                <w:rFonts w:ascii="Arial" w:hAnsi="Arial" w:cs="Arial"/>
              </w:rPr>
            </w:pPr>
            <w:r>
              <w:rPr>
                <w:rFonts w:ascii="Arial" w:hAnsi="Arial" w:cs="Arial"/>
              </w:rPr>
              <w:t>Harassment r</w:t>
            </w:r>
            <w:r w:rsidRPr="00937B12">
              <w:rPr>
                <w:rFonts w:ascii="Arial" w:hAnsi="Arial" w:cs="Arial"/>
              </w:rPr>
              <w:t>eport and support (1</w:t>
            </w:r>
            <w:r>
              <w:rPr>
                <w:rFonts w:ascii="Arial" w:hAnsi="Arial" w:cs="Arial"/>
              </w:rPr>
              <w:t>0mIn video)</w:t>
            </w:r>
          </w:p>
          <w:p w14:paraId="30735AE0" w14:textId="77777777" w:rsidR="00BF3729" w:rsidRPr="00191FD4" w:rsidRDefault="00BF3729" w:rsidP="0001033C">
            <w:pPr>
              <w:pStyle w:val="ListParagraph"/>
              <w:numPr>
                <w:ilvl w:val="0"/>
                <w:numId w:val="9"/>
              </w:numPr>
              <w:ind w:left="360"/>
              <w:rPr>
                <w:rFonts w:ascii="Arial" w:hAnsi="Arial" w:cs="Arial"/>
              </w:rPr>
            </w:pPr>
            <w:r>
              <w:rPr>
                <w:rFonts w:ascii="Arial" w:hAnsi="Arial" w:cs="Arial"/>
              </w:rPr>
              <w:t xml:space="preserve">Student code of </w:t>
            </w:r>
            <w:r w:rsidRPr="219D03DE">
              <w:rPr>
                <w:rFonts w:ascii="Arial" w:hAnsi="Arial" w:cs="Arial"/>
              </w:rPr>
              <w:t>conduct (1</w:t>
            </w:r>
            <w:r>
              <w:rPr>
                <w:rFonts w:ascii="Arial" w:hAnsi="Arial" w:cs="Arial"/>
              </w:rPr>
              <w:t>hr video)</w:t>
            </w:r>
          </w:p>
          <w:p w14:paraId="5471FF2B" w14:textId="77777777" w:rsidR="00BF3729" w:rsidRDefault="00BF3729" w:rsidP="0001033C">
            <w:pPr>
              <w:pStyle w:val="ListParagraph"/>
              <w:numPr>
                <w:ilvl w:val="0"/>
                <w:numId w:val="9"/>
              </w:numPr>
              <w:ind w:left="360"/>
              <w:rPr>
                <w:rFonts w:eastAsiaTheme="minorEastAsia"/>
              </w:rPr>
            </w:pPr>
            <w:r w:rsidRPr="219D03DE">
              <w:rPr>
                <w:rFonts w:ascii="Arial" w:hAnsi="Arial" w:cs="Arial"/>
              </w:rPr>
              <w:t xml:space="preserve">Safeguarding </w:t>
            </w:r>
            <w:r>
              <w:rPr>
                <w:rFonts w:ascii="Arial" w:hAnsi="Arial" w:cs="Arial"/>
              </w:rPr>
              <w:t xml:space="preserve">at the University </w:t>
            </w:r>
            <w:r w:rsidRPr="219D03DE">
              <w:rPr>
                <w:rFonts w:ascii="Arial" w:hAnsi="Arial" w:cs="Arial"/>
              </w:rPr>
              <w:t>(1.5hrs)</w:t>
            </w:r>
          </w:p>
          <w:p w14:paraId="3456EC83" w14:textId="77777777" w:rsidR="00BF3729" w:rsidRPr="00E73BDD" w:rsidRDefault="00BF3729" w:rsidP="0001033C">
            <w:pPr>
              <w:pStyle w:val="ListParagraph"/>
              <w:numPr>
                <w:ilvl w:val="0"/>
                <w:numId w:val="9"/>
              </w:numPr>
              <w:ind w:left="360"/>
              <w:rPr>
                <w:rFonts w:eastAsiaTheme="minorEastAsia"/>
              </w:rPr>
            </w:pPr>
            <w:r w:rsidRPr="2DEB5501">
              <w:rPr>
                <w:rFonts w:ascii="Arial" w:eastAsia="Arial" w:hAnsi="Arial" w:cs="Arial"/>
              </w:rPr>
              <w:t>Mental health, self-care, resilience and debriefing (1.5</w:t>
            </w:r>
            <w:r>
              <w:rPr>
                <w:rFonts w:ascii="Arial" w:eastAsia="Arial" w:hAnsi="Arial" w:cs="Arial"/>
              </w:rPr>
              <w:t>hrs</w:t>
            </w:r>
            <w:r w:rsidRPr="2DEB5501">
              <w:rPr>
                <w:rFonts w:ascii="Arial" w:eastAsia="Arial" w:hAnsi="Arial" w:cs="Arial"/>
              </w:rPr>
              <w:t>)</w:t>
            </w:r>
          </w:p>
          <w:p w14:paraId="05BC39E8" w14:textId="77777777" w:rsidR="00BF3729" w:rsidRDefault="00BF3729" w:rsidP="0001033C">
            <w:pPr>
              <w:pStyle w:val="ListParagraph"/>
              <w:numPr>
                <w:ilvl w:val="0"/>
                <w:numId w:val="9"/>
              </w:numPr>
              <w:ind w:left="360"/>
            </w:pPr>
            <w:r w:rsidRPr="008E1F86">
              <w:rPr>
                <w:rFonts w:ascii="Arial" w:eastAsia="Arial" w:hAnsi="Arial" w:cs="Arial"/>
              </w:rPr>
              <w:t>MHFA awareness (3</w:t>
            </w:r>
            <w:r>
              <w:rPr>
                <w:rFonts w:ascii="Arial" w:eastAsia="Arial" w:hAnsi="Arial" w:cs="Arial"/>
              </w:rPr>
              <w:t>hrs</w:t>
            </w:r>
            <w:r w:rsidRPr="008E1F86">
              <w:rPr>
                <w:rFonts w:ascii="Arial" w:eastAsia="Arial" w:hAnsi="Arial" w:cs="Arial"/>
              </w:rPr>
              <w:t>)</w:t>
            </w:r>
          </w:p>
        </w:tc>
        <w:tc>
          <w:tcPr>
            <w:tcW w:w="3585" w:type="dxa"/>
          </w:tcPr>
          <w:p w14:paraId="30A27568" w14:textId="77777777" w:rsidR="0001033C" w:rsidRPr="0001033C" w:rsidRDefault="0001033C" w:rsidP="0001033C">
            <w:pPr>
              <w:pStyle w:val="ListParagraph"/>
              <w:numPr>
                <w:ilvl w:val="0"/>
                <w:numId w:val="9"/>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2106245E" w14:textId="637EDC50" w:rsidR="00BF3729" w:rsidRPr="0001033C" w:rsidRDefault="00BF3729" w:rsidP="0001033C">
            <w:pPr>
              <w:rPr>
                <w:rFonts w:ascii="Arial" w:hAnsi="Arial" w:cs="Arial"/>
                <w:b/>
                <w:bCs/>
              </w:rPr>
            </w:pPr>
          </w:p>
        </w:tc>
      </w:tr>
      <w:tr w:rsidR="00BF3729" w:rsidRPr="000E3EFB" w14:paraId="05837D12" w14:textId="77777777" w:rsidTr="006F3877">
        <w:trPr>
          <w:trHeight w:val="3542"/>
        </w:trPr>
        <w:tc>
          <w:tcPr>
            <w:tcW w:w="2835" w:type="dxa"/>
          </w:tcPr>
          <w:p w14:paraId="42A89771" w14:textId="77777777" w:rsidR="00BF3729" w:rsidRDefault="00BF3729" w:rsidP="00BF3729">
            <w:pPr>
              <w:rPr>
                <w:rFonts w:ascii="Arial" w:hAnsi="Arial" w:cs="Arial"/>
              </w:rPr>
            </w:pPr>
            <w:r>
              <w:rPr>
                <w:rFonts w:ascii="Arial" w:hAnsi="Arial" w:cs="Arial"/>
              </w:rPr>
              <w:lastRenderedPageBreak/>
              <w:t>RA’s</w:t>
            </w:r>
          </w:p>
        </w:tc>
        <w:tc>
          <w:tcPr>
            <w:tcW w:w="3402" w:type="dxa"/>
          </w:tcPr>
          <w:p w14:paraId="06642EB5" w14:textId="77777777" w:rsidR="0001033C" w:rsidRPr="0001033C" w:rsidRDefault="0001033C" w:rsidP="0001033C">
            <w:pPr>
              <w:pStyle w:val="ListParagraph"/>
              <w:numPr>
                <w:ilvl w:val="0"/>
                <w:numId w:val="9"/>
              </w:numPr>
              <w:ind w:left="360"/>
              <w:rPr>
                <w:rFonts w:ascii="Arial" w:hAnsi="Arial" w:cs="Arial"/>
                <w:color w:val="1F497D"/>
              </w:rPr>
            </w:pPr>
            <w:r w:rsidRPr="0001033C">
              <w:rPr>
                <w:rFonts w:ascii="Arial" w:hAnsi="Arial" w:cs="Arial"/>
              </w:rPr>
              <w:t>Challenging myths, changing attitudes – understanding sexual violence and survivor responses (2hrs)</w:t>
            </w:r>
          </w:p>
          <w:p w14:paraId="5542ADC1" w14:textId="77777777" w:rsidR="00BF3729" w:rsidRPr="00191FD4" w:rsidRDefault="00BF3729" w:rsidP="0001033C">
            <w:pPr>
              <w:pStyle w:val="ListParagraph"/>
              <w:numPr>
                <w:ilvl w:val="0"/>
                <w:numId w:val="9"/>
              </w:numPr>
              <w:shd w:val="clear" w:color="auto" w:fill="FFFFFF" w:themeFill="background1"/>
              <w:ind w:left="360"/>
              <w:rPr>
                <w:rFonts w:ascii="Arial" w:hAnsi="Arial" w:cs="Arial"/>
              </w:rPr>
            </w:pPr>
            <w:r w:rsidRPr="26BE42A8">
              <w:rPr>
                <w:rFonts w:ascii="Arial" w:hAnsi="Arial" w:cs="Arial"/>
              </w:rPr>
              <w:t xml:space="preserve">Suicide </w:t>
            </w:r>
            <w:r>
              <w:rPr>
                <w:rFonts w:ascii="Arial" w:hAnsi="Arial" w:cs="Arial"/>
              </w:rPr>
              <w:t>awareness</w:t>
            </w:r>
            <w:r w:rsidRPr="26BE42A8">
              <w:rPr>
                <w:rFonts w:ascii="Arial" w:hAnsi="Arial" w:cs="Arial"/>
              </w:rPr>
              <w:t xml:space="preserve"> (</w:t>
            </w:r>
            <w:r>
              <w:rPr>
                <w:rFonts w:ascii="Arial" w:hAnsi="Arial" w:cs="Arial"/>
              </w:rPr>
              <w:t>1.5hrs</w:t>
            </w:r>
            <w:r w:rsidRPr="26BE42A8">
              <w:rPr>
                <w:rFonts w:ascii="Arial" w:hAnsi="Arial" w:cs="Arial"/>
              </w:rPr>
              <w:t>)</w:t>
            </w:r>
          </w:p>
          <w:p w14:paraId="7A109715" w14:textId="77777777" w:rsidR="00BF3729" w:rsidRPr="00191FD4" w:rsidRDefault="00BF3729" w:rsidP="0001033C">
            <w:pPr>
              <w:pStyle w:val="ListParagraph"/>
              <w:numPr>
                <w:ilvl w:val="0"/>
                <w:numId w:val="9"/>
              </w:numPr>
              <w:ind w:left="360"/>
              <w:rPr>
                <w:rFonts w:eastAsiaTheme="minorEastAsia"/>
              </w:rPr>
            </w:pPr>
            <w:r w:rsidRPr="25B2ACD3">
              <w:rPr>
                <w:rFonts w:ascii="Arial" w:hAnsi="Arial" w:cs="Arial"/>
              </w:rPr>
              <w:t>Drug and alcohol awareness (2</w:t>
            </w:r>
            <w:r>
              <w:rPr>
                <w:rFonts w:ascii="Arial" w:hAnsi="Arial" w:cs="Arial"/>
              </w:rPr>
              <w:t>hrs</w:t>
            </w:r>
            <w:r w:rsidRPr="25B2ACD3">
              <w:rPr>
                <w:rFonts w:ascii="Arial" w:hAnsi="Arial" w:cs="Arial"/>
              </w:rPr>
              <w:t>)</w:t>
            </w:r>
          </w:p>
          <w:p w14:paraId="6980F5E4" w14:textId="77777777" w:rsidR="00BF3729" w:rsidRPr="00191FD4" w:rsidRDefault="00BF3729" w:rsidP="0001033C">
            <w:pPr>
              <w:pStyle w:val="ListParagraph"/>
              <w:numPr>
                <w:ilvl w:val="0"/>
                <w:numId w:val="9"/>
              </w:numPr>
              <w:ind w:left="360"/>
              <w:rPr>
                <w:rFonts w:eastAsiaTheme="minorEastAsia"/>
              </w:rPr>
            </w:pPr>
            <w:r w:rsidRPr="2DEB5501">
              <w:rPr>
                <w:rFonts w:ascii="Arial" w:hAnsi="Arial" w:cs="Arial"/>
              </w:rPr>
              <w:t>Police training around dealing with sexual disclosures/ consent (2</w:t>
            </w:r>
            <w:r>
              <w:rPr>
                <w:rFonts w:ascii="Arial" w:hAnsi="Arial" w:cs="Arial"/>
              </w:rPr>
              <w:t>hrs)</w:t>
            </w:r>
          </w:p>
          <w:p w14:paraId="13661003" w14:textId="77777777" w:rsidR="00BF3729" w:rsidRPr="00191FD4" w:rsidRDefault="00BF3729" w:rsidP="0001033C">
            <w:pPr>
              <w:pStyle w:val="ListParagraph"/>
              <w:numPr>
                <w:ilvl w:val="0"/>
                <w:numId w:val="9"/>
              </w:numPr>
              <w:ind w:left="360"/>
              <w:rPr>
                <w:rFonts w:eastAsiaTheme="minorEastAsia"/>
              </w:rPr>
            </w:pPr>
            <w:r w:rsidRPr="2DEB5501">
              <w:rPr>
                <w:rFonts w:ascii="Arial" w:hAnsi="Arial" w:cs="Arial"/>
              </w:rPr>
              <w:t>Hate crime awareness (</w:t>
            </w:r>
            <w:r>
              <w:rPr>
                <w:rFonts w:ascii="Arial" w:hAnsi="Arial" w:cs="Arial"/>
              </w:rPr>
              <w:t>1.5hrs</w:t>
            </w:r>
            <w:r w:rsidRPr="2DEB5501">
              <w:rPr>
                <w:rFonts w:ascii="Arial" w:hAnsi="Arial" w:cs="Arial"/>
              </w:rPr>
              <w:t>)</w:t>
            </w:r>
          </w:p>
          <w:p w14:paraId="4D80F0F2" w14:textId="77777777" w:rsidR="00BF3729" w:rsidRPr="00191FD4" w:rsidRDefault="00BF3729" w:rsidP="0001033C">
            <w:pPr>
              <w:pStyle w:val="ListParagraph"/>
              <w:numPr>
                <w:ilvl w:val="0"/>
                <w:numId w:val="9"/>
              </w:numPr>
              <w:ind w:left="360"/>
              <w:rPr>
                <w:rFonts w:ascii="Arial" w:hAnsi="Arial" w:cs="Arial"/>
              </w:rPr>
            </w:pPr>
            <w:r w:rsidRPr="26BE42A8">
              <w:rPr>
                <w:rFonts w:ascii="Arial" w:hAnsi="Arial" w:cs="Arial"/>
              </w:rPr>
              <w:t>Bystander training (</w:t>
            </w:r>
            <w:r>
              <w:rPr>
                <w:rFonts w:ascii="Arial" w:hAnsi="Arial" w:cs="Arial"/>
              </w:rPr>
              <w:t>1.5hrs</w:t>
            </w:r>
            <w:r w:rsidRPr="26BE42A8">
              <w:rPr>
                <w:rFonts w:ascii="Arial" w:hAnsi="Arial" w:cs="Arial"/>
              </w:rPr>
              <w:t>)</w:t>
            </w:r>
          </w:p>
          <w:p w14:paraId="66A8540C" w14:textId="77777777" w:rsidR="00BF3729" w:rsidRPr="00937B12" w:rsidRDefault="00BF3729" w:rsidP="0001033C">
            <w:pPr>
              <w:pStyle w:val="ListParagraph"/>
              <w:numPr>
                <w:ilvl w:val="0"/>
                <w:numId w:val="9"/>
              </w:numPr>
              <w:ind w:left="360"/>
              <w:rPr>
                <w:rFonts w:ascii="Arial" w:hAnsi="Arial" w:cs="Arial"/>
              </w:rPr>
            </w:pPr>
            <w:r>
              <w:rPr>
                <w:rFonts w:ascii="Arial" w:hAnsi="Arial" w:cs="Arial"/>
              </w:rPr>
              <w:t>Harassment r</w:t>
            </w:r>
            <w:r w:rsidRPr="00937B12">
              <w:rPr>
                <w:rFonts w:ascii="Arial" w:hAnsi="Arial" w:cs="Arial"/>
              </w:rPr>
              <w:t xml:space="preserve">eport and support </w:t>
            </w:r>
            <w:r>
              <w:rPr>
                <w:rFonts w:ascii="Arial" w:hAnsi="Arial" w:cs="Arial"/>
              </w:rPr>
              <w:t>(10min video)</w:t>
            </w:r>
          </w:p>
          <w:p w14:paraId="62AD2BEC" w14:textId="77777777" w:rsidR="00BF3729" w:rsidRPr="00191FD4" w:rsidRDefault="00BF3729" w:rsidP="0001033C">
            <w:pPr>
              <w:pStyle w:val="ListParagraph"/>
              <w:numPr>
                <w:ilvl w:val="0"/>
                <w:numId w:val="9"/>
              </w:numPr>
              <w:ind w:left="360"/>
              <w:rPr>
                <w:rFonts w:ascii="Arial" w:hAnsi="Arial" w:cs="Arial"/>
              </w:rPr>
            </w:pPr>
            <w:r>
              <w:rPr>
                <w:rFonts w:ascii="Arial" w:hAnsi="Arial" w:cs="Arial"/>
              </w:rPr>
              <w:t xml:space="preserve">Student code of </w:t>
            </w:r>
            <w:r w:rsidRPr="219D03DE">
              <w:rPr>
                <w:rFonts w:ascii="Arial" w:hAnsi="Arial" w:cs="Arial"/>
              </w:rPr>
              <w:t>conduct (1</w:t>
            </w:r>
            <w:r>
              <w:rPr>
                <w:rFonts w:ascii="Arial" w:hAnsi="Arial" w:cs="Arial"/>
              </w:rPr>
              <w:t>hr video</w:t>
            </w:r>
            <w:r w:rsidRPr="219D03DE">
              <w:rPr>
                <w:rFonts w:ascii="Arial" w:hAnsi="Arial" w:cs="Arial"/>
              </w:rPr>
              <w:t>)</w:t>
            </w:r>
          </w:p>
          <w:p w14:paraId="287AD53A" w14:textId="77777777" w:rsidR="00BF3729" w:rsidRDefault="00BF3729" w:rsidP="0001033C">
            <w:pPr>
              <w:pStyle w:val="ListParagraph"/>
              <w:numPr>
                <w:ilvl w:val="0"/>
                <w:numId w:val="9"/>
              </w:numPr>
              <w:ind w:left="360"/>
              <w:rPr>
                <w:rFonts w:eastAsiaTheme="minorEastAsia"/>
              </w:rPr>
            </w:pPr>
            <w:r w:rsidRPr="219D03DE">
              <w:rPr>
                <w:rFonts w:ascii="Arial" w:hAnsi="Arial" w:cs="Arial"/>
              </w:rPr>
              <w:t xml:space="preserve">Safeguarding </w:t>
            </w:r>
            <w:r>
              <w:rPr>
                <w:rFonts w:ascii="Arial" w:hAnsi="Arial" w:cs="Arial"/>
              </w:rPr>
              <w:t xml:space="preserve">at the University </w:t>
            </w:r>
            <w:r w:rsidRPr="219D03DE">
              <w:rPr>
                <w:rFonts w:ascii="Arial" w:hAnsi="Arial" w:cs="Arial"/>
              </w:rPr>
              <w:t>(1.5hrs)</w:t>
            </w:r>
          </w:p>
          <w:p w14:paraId="0B52D968" w14:textId="77777777" w:rsidR="00BF3729" w:rsidRPr="00E73BDD" w:rsidRDefault="00BF3729" w:rsidP="0001033C">
            <w:pPr>
              <w:pStyle w:val="ListParagraph"/>
              <w:numPr>
                <w:ilvl w:val="0"/>
                <w:numId w:val="9"/>
              </w:numPr>
              <w:ind w:left="360"/>
              <w:rPr>
                <w:rFonts w:eastAsiaTheme="minorEastAsia"/>
              </w:rPr>
            </w:pPr>
            <w:r w:rsidRPr="2DEB5501">
              <w:rPr>
                <w:rFonts w:ascii="Arial" w:eastAsia="Arial" w:hAnsi="Arial" w:cs="Arial"/>
              </w:rPr>
              <w:t>Mental health, self-care, resilience and debriefing (1.5</w:t>
            </w:r>
            <w:r>
              <w:rPr>
                <w:rFonts w:ascii="Arial" w:eastAsia="Arial" w:hAnsi="Arial" w:cs="Arial"/>
              </w:rPr>
              <w:t>hrs</w:t>
            </w:r>
            <w:r w:rsidRPr="2DEB5501">
              <w:rPr>
                <w:rFonts w:ascii="Arial" w:eastAsia="Arial" w:hAnsi="Arial" w:cs="Arial"/>
              </w:rPr>
              <w:t>)</w:t>
            </w:r>
          </w:p>
          <w:p w14:paraId="046B1B44" w14:textId="77777777" w:rsidR="00BF3729" w:rsidRDefault="00BF3729" w:rsidP="0001033C">
            <w:pPr>
              <w:pStyle w:val="ListParagraph"/>
              <w:numPr>
                <w:ilvl w:val="0"/>
                <w:numId w:val="9"/>
              </w:numPr>
              <w:ind w:left="360"/>
            </w:pPr>
            <w:r>
              <w:rPr>
                <w:rFonts w:ascii="Arial" w:eastAsia="Arial" w:hAnsi="Arial" w:cs="Arial"/>
              </w:rPr>
              <w:t>MH</w:t>
            </w:r>
            <w:r w:rsidRPr="007B22B8">
              <w:rPr>
                <w:rFonts w:ascii="Arial" w:eastAsia="Arial" w:hAnsi="Arial" w:cs="Arial"/>
              </w:rPr>
              <w:t>FA awareness (3</w:t>
            </w:r>
            <w:r>
              <w:rPr>
                <w:rFonts w:ascii="Arial" w:eastAsia="Arial" w:hAnsi="Arial" w:cs="Arial"/>
              </w:rPr>
              <w:t>hr</w:t>
            </w:r>
            <w:r w:rsidRPr="007B22B8">
              <w:rPr>
                <w:rFonts w:ascii="Arial" w:eastAsia="Arial" w:hAnsi="Arial" w:cs="Arial"/>
              </w:rPr>
              <w:t>s)</w:t>
            </w:r>
          </w:p>
        </w:tc>
        <w:tc>
          <w:tcPr>
            <w:tcW w:w="3585" w:type="dxa"/>
          </w:tcPr>
          <w:p w14:paraId="1C01A0D3" w14:textId="77777777" w:rsidR="00BF3729" w:rsidRPr="000E3EFB" w:rsidRDefault="00BF3729" w:rsidP="00BF3729">
            <w:pPr>
              <w:rPr>
                <w:rFonts w:ascii="Arial" w:hAnsi="Arial" w:cs="Arial"/>
                <w:b/>
                <w:bCs/>
              </w:rPr>
            </w:pPr>
          </w:p>
        </w:tc>
      </w:tr>
    </w:tbl>
    <w:p w14:paraId="2061DAC8" w14:textId="77777777" w:rsidR="00663878" w:rsidRDefault="00663878" w:rsidP="000E3EFB">
      <w:pPr>
        <w:spacing w:after="0" w:line="240" w:lineRule="auto"/>
        <w:ind w:left="-624"/>
        <w:rPr>
          <w:rFonts w:ascii="Arial" w:hAnsi="Arial" w:cs="Arial"/>
          <w:b/>
          <w:i/>
        </w:rPr>
      </w:pPr>
    </w:p>
    <w:p w14:paraId="6512E9D2" w14:textId="77777777" w:rsidR="00BF3729" w:rsidRDefault="00BF3729" w:rsidP="000E3EFB">
      <w:pPr>
        <w:spacing w:after="0" w:line="240" w:lineRule="auto"/>
        <w:ind w:left="-624"/>
        <w:rPr>
          <w:rFonts w:ascii="Arial" w:hAnsi="Arial" w:cs="Arial"/>
          <w:b/>
          <w:i/>
        </w:rPr>
      </w:pPr>
      <w:r>
        <w:rPr>
          <w:rFonts w:ascii="Arial" w:hAnsi="Arial" w:cs="Arial"/>
          <w:b/>
          <w:i/>
        </w:rPr>
        <w:t>Frontline staff who are not specialists, but because of their role may find themselves in the first line of support for students.</w:t>
      </w:r>
    </w:p>
    <w:p w14:paraId="21A0FBDA" w14:textId="77777777" w:rsidR="00BF3729" w:rsidRDefault="00BF3729" w:rsidP="000E3EFB">
      <w:pPr>
        <w:spacing w:after="0" w:line="240" w:lineRule="auto"/>
        <w:ind w:left="-624"/>
        <w:rPr>
          <w:rFonts w:ascii="Arial" w:hAnsi="Arial" w:cs="Arial"/>
          <w:b/>
          <w:i/>
        </w:rPr>
      </w:pPr>
    </w:p>
    <w:tbl>
      <w:tblPr>
        <w:tblStyle w:val="TableGrid"/>
        <w:tblW w:w="9822" w:type="dxa"/>
        <w:tblInd w:w="-572" w:type="dxa"/>
        <w:tblLayout w:type="fixed"/>
        <w:tblLook w:val="04A0" w:firstRow="1" w:lastRow="0" w:firstColumn="1" w:lastColumn="0" w:noHBand="0" w:noVBand="1"/>
      </w:tblPr>
      <w:tblGrid>
        <w:gridCol w:w="2835"/>
        <w:gridCol w:w="3402"/>
        <w:gridCol w:w="3585"/>
      </w:tblGrid>
      <w:tr w:rsidR="00BF3729" w:rsidRPr="25B2ACD3" w14:paraId="066157E4" w14:textId="77777777" w:rsidTr="00BF3729">
        <w:tc>
          <w:tcPr>
            <w:tcW w:w="2835" w:type="dxa"/>
            <w:tcBorders>
              <w:top w:val="single" w:sz="4" w:space="0" w:color="auto"/>
              <w:bottom w:val="single" w:sz="4" w:space="0" w:color="auto"/>
            </w:tcBorders>
          </w:tcPr>
          <w:p w14:paraId="37EA9683" w14:textId="77777777" w:rsidR="00BF3729" w:rsidRPr="00353936" w:rsidRDefault="00BF3729" w:rsidP="006F3877">
            <w:pPr>
              <w:jc w:val="center"/>
              <w:rPr>
                <w:rFonts w:ascii="Arial" w:hAnsi="Arial" w:cs="Arial"/>
                <w:b/>
              </w:rPr>
            </w:pPr>
            <w:r>
              <w:rPr>
                <w:rFonts w:ascii="Arial" w:hAnsi="Arial" w:cs="Arial"/>
                <w:b/>
              </w:rPr>
              <w:t>Role holder</w:t>
            </w:r>
          </w:p>
        </w:tc>
        <w:tc>
          <w:tcPr>
            <w:tcW w:w="3402" w:type="dxa"/>
            <w:tcBorders>
              <w:top w:val="single" w:sz="4" w:space="0" w:color="auto"/>
              <w:bottom w:val="single" w:sz="4" w:space="0" w:color="auto"/>
            </w:tcBorders>
          </w:tcPr>
          <w:p w14:paraId="3D9D01E5" w14:textId="77777777" w:rsidR="00BF3729" w:rsidRPr="25B2ACD3" w:rsidRDefault="00BF3729" w:rsidP="006F3877">
            <w:pPr>
              <w:jc w:val="center"/>
              <w:rPr>
                <w:rFonts w:ascii="Arial" w:hAnsi="Arial" w:cs="Arial"/>
                <w:b/>
                <w:bCs/>
              </w:rPr>
            </w:pPr>
            <w:r>
              <w:rPr>
                <w:rFonts w:ascii="Arial" w:hAnsi="Arial" w:cs="Arial"/>
                <w:b/>
                <w:bCs/>
              </w:rPr>
              <w:t>Essential training</w:t>
            </w:r>
          </w:p>
        </w:tc>
        <w:tc>
          <w:tcPr>
            <w:tcW w:w="3585" w:type="dxa"/>
            <w:tcBorders>
              <w:top w:val="single" w:sz="4" w:space="0" w:color="auto"/>
              <w:bottom w:val="single" w:sz="4" w:space="0" w:color="auto"/>
            </w:tcBorders>
          </w:tcPr>
          <w:p w14:paraId="4B5E9405" w14:textId="77777777" w:rsidR="00BF3729" w:rsidRPr="25B2ACD3" w:rsidRDefault="00BF3729" w:rsidP="006F3877">
            <w:pPr>
              <w:jc w:val="center"/>
              <w:rPr>
                <w:rFonts w:ascii="Arial" w:hAnsi="Arial" w:cs="Arial"/>
                <w:b/>
                <w:bCs/>
              </w:rPr>
            </w:pPr>
            <w:r>
              <w:rPr>
                <w:rFonts w:ascii="Arial" w:hAnsi="Arial" w:cs="Arial"/>
                <w:b/>
                <w:bCs/>
              </w:rPr>
              <w:t>Desirable training</w:t>
            </w:r>
          </w:p>
        </w:tc>
      </w:tr>
      <w:tr w:rsidR="00BF3729" w:rsidRPr="25B2ACD3" w14:paraId="4FC76745" w14:textId="77777777" w:rsidTr="00BF3729">
        <w:tc>
          <w:tcPr>
            <w:tcW w:w="2835" w:type="dxa"/>
            <w:tcBorders>
              <w:top w:val="single" w:sz="4" w:space="0" w:color="auto"/>
              <w:bottom w:val="single" w:sz="4" w:space="0" w:color="auto"/>
            </w:tcBorders>
          </w:tcPr>
          <w:p w14:paraId="5F7571A9" w14:textId="77777777" w:rsidR="00BF3729" w:rsidRDefault="00BF3729" w:rsidP="00BF3729">
            <w:pPr>
              <w:rPr>
                <w:rFonts w:ascii="Arial" w:hAnsi="Arial" w:cs="Arial"/>
              </w:rPr>
            </w:pPr>
            <w:r>
              <w:rPr>
                <w:rFonts w:ascii="Arial" w:hAnsi="Arial" w:cs="Arial"/>
              </w:rPr>
              <w:t>Student Information Team</w:t>
            </w:r>
          </w:p>
          <w:p w14:paraId="37964433" w14:textId="77777777" w:rsidR="00BF3729" w:rsidRPr="00BF3729" w:rsidRDefault="00BF3729" w:rsidP="00BF3729">
            <w:pPr>
              <w:rPr>
                <w:rFonts w:ascii="Arial" w:hAnsi="Arial" w:cs="Arial"/>
              </w:rPr>
            </w:pPr>
          </w:p>
        </w:tc>
        <w:tc>
          <w:tcPr>
            <w:tcW w:w="3402" w:type="dxa"/>
            <w:tcBorders>
              <w:top w:val="single" w:sz="4" w:space="0" w:color="auto"/>
              <w:bottom w:val="single" w:sz="4" w:space="0" w:color="auto"/>
            </w:tcBorders>
          </w:tcPr>
          <w:p w14:paraId="1AC33045" w14:textId="77777777" w:rsidR="00BF3729" w:rsidRDefault="00BF3729" w:rsidP="00BF3729">
            <w:pPr>
              <w:pStyle w:val="ListParagraph"/>
              <w:numPr>
                <w:ilvl w:val="0"/>
                <w:numId w:val="13"/>
              </w:numPr>
              <w:spacing w:line="276" w:lineRule="auto"/>
              <w:ind w:left="360"/>
              <w:rPr>
                <w:rFonts w:eastAsiaTheme="minorEastAsia"/>
              </w:rPr>
            </w:pPr>
            <w:r w:rsidRPr="26BE42A8">
              <w:rPr>
                <w:rFonts w:ascii="Arial" w:hAnsi="Arial" w:cs="Arial"/>
              </w:rPr>
              <w:t>MHFA awareness (3</w:t>
            </w:r>
            <w:r>
              <w:rPr>
                <w:rFonts w:ascii="Arial" w:hAnsi="Arial" w:cs="Arial"/>
              </w:rPr>
              <w:t>hrs</w:t>
            </w:r>
            <w:r w:rsidRPr="26BE42A8">
              <w:rPr>
                <w:rFonts w:ascii="Arial" w:hAnsi="Arial" w:cs="Arial"/>
              </w:rPr>
              <w:t>)</w:t>
            </w:r>
          </w:p>
          <w:p w14:paraId="4D1F9571" w14:textId="77777777" w:rsidR="00BF3729" w:rsidRDefault="00BF3729" w:rsidP="00BF3729">
            <w:pPr>
              <w:pStyle w:val="ListParagraph"/>
              <w:numPr>
                <w:ilvl w:val="0"/>
                <w:numId w:val="13"/>
              </w:numPr>
              <w:ind w:left="360"/>
              <w:rPr>
                <w:rFonts w:ascii="Arial" w:hAnsi="Arial" w:cs="Arial"/>
              </w:rPr>
            </w:pPr>
            <w:r w:rsidRPr="0414845A">
              <w:rPr>
                <w:rFonts w:ascii="Arial" w:hAnsi="Arial" w:cs="Arial"/>
              </w:rPr>
              <w:t>Safeguarding at the University (1.5</w:t>
            </w:r>
            <w:r>
              <w:rPr>
                <w:rFonts w:ascii="Arial" w:hAnsi="Arial" w:cs="Arial"/>
              </w:rPr>
              <w:t>hrs</w:t>
            </w:r>
            <w:r w:rsidRPr="0414845A">
              <w:rPr>
                <w:rFonts w:ascii="Arial" w:hAnsi="Arial" w:cs="Arial"/>
              </w:rPr>
              <w:t>)</w:t>
            </w:r>
          </w:p>
          <w:p w14:paraId="4FB4E9BD" w14:textId="77777777" w:rsidR="00BF3729" w:rsidRDefault="00BF3729" w:rsidP="00BF3729">
            <w:pPr>
              <w:pStyle w:val="ListParagraph"/>
              <w:numPr>
                <w:ilvl w:val="0"/>
                <w:numId w:val="13"/>
              </w:numPr>
              <w:ind w:left="360"/>
              <w:rPr>
                <w:rFonts w:eastAsiaTheme="minorEastAsia"/>
              </w:rPr>
            </w:pPr>
            <w:r w:rsidRPr="2DEB5501">
              <w:rPr>
                <w:rFonts w:ascii="Arial" w:hAnsi="Arial" w:cs="Arial"/>
              </w:rPr>
              <w:t xml:space="preserve">Bystander </w:t>
            </w:r>
            <w:r>
              <w:rPr>
                <w:rFonts w:ascii="Arial" w:hAnsi="Arial" w:cs="Arial"/>
              </w:rPr>
              <w:t>training</w:t>
            </w:r>
            <w:r w:rsidRPr="2DEB5501">
              <w:rPr>
                <w:rFonts w:ascii="Arial" w:hAnsi="Arial" w:cs="Arial"/>
              </w:rPr>
              <w:t xml:space="preserve"> (</w:t>
            </w:r>
            <w:r>
              <w:rPr>
                <w:rFonts w:ascii="Arial" w:hAnsi="Arial" w:cs="Arial"/>
              </w:rPr>
              <w:t>1.5hrs</w:t>
            </w:r>
            <w:r w:rsidRPr="2DEB5501">
              <w:rPr>
                <w:rFonts w:ascii="Arial" w:hAnsi="Arial" w:cs="Arial"/>
              </w:rPr>
              <w:t>)</w:t>
            </w:r>
          </w:p>
          <w:p w14:paraId="6A77E1C2" w14:textId="77777777" w:rsidR="00BF3729" w:rsidRPr="00034DF7" w:rsidRDefault="00BF3729" w:rsidP="00BF3729">
            <w:pPr>
              <w:pStyle w:val="ListParagraph"/>
              <w:numPr>
                <w:ilvl w:val="0"/>
                <w:numId w:val="13"/>
              </w:numPr>
              <w:ind w:left="360"/>
              <w:rPr>
                <w:rFonts w:eastAsiaTheme="minorEastAsia"/>
              </w:rPr>
            </w:pPr>
            <w:r>
              <w:rPr>
                <w:rFonts w:ascii="Arial" w:eastAsia="Arial" w:hAnsi="Arial" w:cs="Arial"/>
              </w:rPr>
              <w:t>Harassment r</w:t>
            </w:r>
            <w:r w:rsidRPr="2DEB5501">
              <w:rPr>
                <w:rFonts w:ascii="Arial" w:eastAsia="Arial" w:hAnsi="Arial" w:cs="Arial"/>
              </w:rPr>
              <w:t>eport and support</w:t>
            </w:r>
            <w:r>
              <w:rPr>
                <w:rFonts w:ascii="Arial" w:eastAsia="Arial" w:hAnsi="Arial" w:cs="Arial"/>
              </w:rPr>
              <w:t xml:space="preserve"> (10min video)</w:t>
            </w:r>
            <w:r w:rsidRPr="2DEB5501">
              <w:rPr>
                <w:rFonts w:ascii="Arial" w:eastAsia="Arial" w:hAnsi="Arial" w:cs="Arial"/>
              </w:rPr>
              <w:t xml:space="preserve"> </w:t>
            </w:r>
          </w:p>
          <w:p w14:paraId="141CB11C" w14:textId="77777777" w:rsidR="00BF3729" w:rsidRDefault="00BF3729" w:rsidP="00BF3729">
            <w:pPr>
              <w:pStyle w:val="ListParagraph"/>
              <w:numPr>
                <w:ilvl w:val="0"/>
                <w:numId w:val="13"/>
              </w:numPr>
              <w:ind w:left="360"/>
              <w:rPr>
                <w:rFonts w:eastAsiaTheme="minorEastAsia"/>
              </w:rPr>
            </w:pPr>
            <w:r>
              <w:rPr>
                <w:rFonts w:ascii="Arial" w:eastAsia="Arial" w:hAnsi="Arial" w:cs="Arial"/>
              </w:rPr>
              <w:t>S</w:t>
            </w:r>
            <w:r w:rsidRPr="2DEB5501">
              <w:rPr>
                <w:rFonts w:ascii="Arial" w:eastAsia="Arial" w:hAnsi="Arial" w:cs="Arial"/>
              </w:rPr>
              <w:t xml:space="preserve">tudent </w:t>
            </w:r>
            <w:r>
              <w:rPr>
                <w:rFonts w:ascii="Arial" w:eastAsia="Arial" w:hAnsi="Arial" w:cs="Arial"/>
              </w:rPr>
              <w:t xml:space="preserve">code of </w:t>
            </w:r>
            <w:r w:rsidRPr="2DEB5501">
              <w:rPr>
                <w:rFonts w:ascii="Arial" w:eastAsia="Arial" w:hAnsi="Arial" w:cs="Arial"/>
              </w:rPr>
              <w:t>conduct (1</w:t>
            </w:r>
            <w:r>
              <w:rPr>
                <w:rFonts w:ascii="Arial" w:eastAsia="Arial" w:hAnsi="Arial" w:cs="Arial"/>
              </w:rPr>
              <w:t>hr video</w:t>
            </w:r>
            <w:r w:rsidRPr="2DEB5501">
              <w:rPr>
                <w:rFonts w:ascii="Arial" w:eastAsia="Arial" w:hAnsi="Arial" w:cs="Arial"/>
              </w:rPr>
              <w:t>)</w:t>
            </w:r>
          </w:p>
          <w:p w14:paraId="2BC34CA6" w14:textId="77777777" w:rsidR="00BF3729" w:rsidRDefault="00BF3729" w:rsidP="006F3877">
            <w:pPr>
              <w:jc w:val="center"/>
              <w:rPr>
                <w:rFonts w:ascii="Arial" w:hAnsi="Arial" w:cs="Arial"/>
                <w:b/>
                <w:bCs/>
              </w:rPr>
            </w:pPr>
          </w:p>
        </w:tc>
        <w:tc>
          <w:tcPr>
            <w:tcW w:w="3585" w:type="dxa"/>
            <w:tcBorders>
              <w:top w:val="single" w:sz="4" w:space="0" w:color="auto"/>
              <w:bottom w:val="single" w:sz="4" w:space="0" w:color="auto"/>
            </w:tcBorders>
          </w:tcPr>
          <w:p w14:paraId="7E604F19" w14:textId="77777777" w:rsidR="00BF3729" w:rsidRDefault="00BF3729" w:rsidP="006F3877">
            <w:pPr>
              <w:jc w:val="center"/>
              <w:rPr>
                <w:rFonts w:ascii="Arial" w:hAnsi="Arial" w:cs="Arial"/>
                <w:b/>
                <w:bCs/>
              </w:rPr>
            </w:pPr>
          </w:p>
        </w:tc>
      </w:tr>
      <w:tr w:rsidR="00BF3729" w:rsidRPr="25B2ACD3" w14:paraId="7569313E" w14:textId="77777777" w:rsidTr="006F3877">
        <w:tc>
          <w:tcPr>
            <w:tcW w:w="2835" w:type="dxa"/>
            <w:tcBorders>
              <w:top w:val="single" w:sz="4" w:space="0" w:color="auto"/>
            </w:tcBorders>
          </w:tcPr>
          <w:p w14:paraId="2FD19F34" w14:textId="77777777" w:rsidR="00BF3729" w:rsidRDefault="00BF3729" w:rsidP="00BF3729">
            <w:pPr>
              <w:rPr>
                <w:rFonts w:ascii="Arial" w:hAnsi="Arial" w:cs="Arial"/>
              </w:rPr>
            </w:pPr>
            <w:r>
              <w:rPr>
                <w:rFonts w:ascii="Arial" w:hAnsi="Arial" w:cs="Arial"/>
              </w:rPr>
              <w:t>VP Community and Welfare</w:t>
            </w:r>
          </w:p>
        </w:tc>
        <w:tc>
          <w:tcPr>
            <w:tcW w:w="3402" w:type="dxa"/>
            <w:tcBorders>
              <w:top w:val="single" w:sz="4" w:space="0" w:color="auto"/>
            </w:tcBorders>
          </w:tcPr>
          <w:p w14:paraId="17D55F44" w14:textId="77777777" w:rsidR="00BF3729" w:rsidRDefault="00BF3729" w:rsidP="00BF3729">
            <w:pPr>
              <w:pStyle w:val="ListParagraph"/>
              <w:numPr>
                <w:ilvl w:val="0"/>
                <w:numId w:val="14"/>
              </w:numPr>
              <w:spacing w:line="276" w:lineRule="auto"/>
              <w:ind w:left="360"/>
              <w:rPr>
                <w:rFonts w:eastAsiaTheme="minorEastAsia"/>
              </w:rPr>
            </w:pPr>
            <w:r w:rsidRPr="2DEB5501">
              <w:rPr>
                <w:rFonts w:ascii="Arial" w:hAnsi="Arial" w:cs="Arial"/>
              </w:rPr>
              <w:t>MHFA Awareness (3</w:t>
            </w:r>
            <w:r>
              <w:rPr>
                <w:rFonts w:ascii="Arial" w:hAnsi="Arial" w:cs="Arial"/>
              </w:rPr>
              <w:t>hrs</w:t>
            </w:r>
            <w:r w:rsidRPr="2DEB5501">
              <w:rPr>
                <w:rFonts w:ascii="Arial" w:hAnsi="Arial" w:cs="Arial"/>
              </w:rPr>
              <w:t>)</w:t>
            </w:r>
          </w:p>
          <w:p w14:paraId="6FB47137" w14:textId="77777777" w:rsidR="00BF3729" w:rsidRDefault="00BF3729" w:rsidP="00BF3729">
            <w:pPr>
              <w:pStyle w:val="ListParagraph"/>
              <w:numPr>
                <w:ilvl w:val="0"/>
                <w:numId w:val="14"/>
              </w:numPr>
              <w:spacing w:line="276" w:lineRule="auto"/>
              <w:ind w:left="360"/>
              <w:rPr>
                <w:rFonts w:eastAsiaTheme="minorEastAsia"/>
              </w:rPr>
            </w:pPr>
            <w:r w:rsidRPr="2DEB5501">
              <w:rPr>
                <w:rFonts w:ascii="Arial" w:hAnsi="Arial" w:cs="Arial"/>
              </w:rPr>
              <w:t>Police training dealing with sexual disclosures/consent (2hrs)</w:t>
            </w:r>
          </w:p>
          <w:p w14:paraId="7868500D" w14:textId="77777777" w:rsidR="00BF3729" w:rsidRDefault="00BF3729" w:rsidP="00BF3729">
            <w:pPr>
              <w:pStyle w:val="ListParagraph"/>
              <w:numPr>
                <w:ilvl w:val="0"/>
                <w:numId w:val="14"/>
              </w:numPr>
              <w:ind w:left="360"/>
              <w:rPr>
                <w:rFonts w:eastAsiaTheme="minorEastAsia"/>
              </w:rPr>
            </w:pPr>
            <w:r w:rsidRPr="26BE42A8">
              <w:rPr>
                <w:rFonts w:ascii="Arial" w:hAnsi="Arial" w:cs="Arial"/>
              </w:rPr>
              <w:t xml:space="preserve">Bystander </w:t>
            </w:r>
            <w:r>
              <w:rPr>
                <w:rFonts w:ascii="Arial" w:hAnsi="Arial" w:cs="Arial"/>
              </w:rPr>
              <w:t>training</w:t>
            </w:r>
            <w:r w:rsidRPr="26BE42A8">
              <w:rPr>
                <w:rFonts w:ascii="Arial" w:hAnsi="Arial" w:cs="Arial"/>
              </w:rPr>
              <w:t xml:space="preserve"> (</w:t>
            </w:r>
            <w:r>
              <w:rPr>
                <w:rFonts w:ascii="Arial" w:hAnsi="Arial" w:cs="Arial"/>
              </w:rPr>
              <w:t>1.5</w:t>
            </w:r>
            <w:r w:rsidRPr="26BE42A8">
              <w:rPr>
                <w:rFonts w:ascii="Arial" w:hAnsi="Arial" w:cs="Arial"/>
              </w:rPr>
              <w:t>h</w:t>
            </w:r>
            <w:r>
              <w:rPr>
                <w:rFonts w:ascii="Arial" w:hAnsi="Arial" w:cs="Arial"/>
              </w:rPr>
              <w:t>rs</w:t>
            </w:r>
            <w:r w:rsidRPr="26BE42A8">
              <w:rPr>
                <w:rFonts w:ascii="Arial" w:hAnsi="Arial" w:cs="Arial"/>
              </w:rPr>
              <w:t>)</w:t>
            </w:r>
          </w:p>
          <w:p w14:paraId="54D3F357" w14:textId="77777777" w:rsidR="00BF3729" w:rsidRDefault="00BF3729" w:rsidP="00BF3729">
            <w:pPr>
              <w:pStyle w:val="ListParagraph"/>
              <w:numPr>
                <w:ilvl w:val="0"/>
                <w:numId w:val="14"/>
              </w:numPr>
              <w:ind w:left="360"/>
              <w:rPr>
                <w:rFonts w:ascii="Arial" w:hAnsi="Arial" w:cs="Arial"/>
              </w:rPr>
            </w:pPr>
            <w:r w:rsidRPr="2DEB5501">
              <w:rPr>
                <w:rFonts w:ascii="Arial" w:hAnsi="Arial" w:cs="Arial"/>
              </w:rPr>
              <w:t>Automatic bias essentials (1hr</w:t>
            </w:r>
            <w:r>
              <w:rPr>
                <w:rFonts w:ascii="Arial" w:hAnsi="Arial" w:cs="Arial"/>
              </w:rPr>
              <w:t xml:space="preserve"> moodle</w:t>
            </w:r>
            <w:r w:rsidRPr="2DEB5501">
              <w:rPr>
                <w:rFonts w:ascii="Arial" w:hAnsi="Arial" w:cs="Arial"/>
              </w:rPr>
              <w:t>)</w:t>
            </w:r>
          </w:p>
          <w:p w14:paraId="622B2ABE" w14:textId="77777777" w:rsidR="00BF3729" w:rsidRPr="00937B12" w:rsidRDefault="00BF3729" w:rsidP="00BF3729">
            <w:pPr>
              <w:pStyle w:val="ListParagraph"/>
              <w:numPr>
                <w:ilvl w:val="0"/>
                <w:numId w:val="14"/>
              </w:numPr>
              <w:ind w:left="360"/>
              <w:rPr>
                <w:rFonts w:eastAsiaTheme="minorEastAsia"/>
              </w:rPr>
            </w:pPr>
            <w:r>
              <w:rPr>
                <w:rFonts w:ascii="Arial" w:eastAsia="Arial" w:hAnsi="Arial" w:cs="Arial"/>
              </w:rPr>
              <w:t>Harassment r</w:t>
            </w:r>
            <w:r w:rsidRPr="2DEB5501">
              <w:rPr>
                <w:rFonts w:ascii="Arial" w:eastAsia="Arial" w:hAnsi="Arial" w:cs="Arial"/>
              </w:rPr>
              <w:t>eport and support</w:t>
            </w:r>
            <w:r>
              <w:rPr>
                <w:rFonts w:ascii="Arial" w:eastAsia="Arial" w:hAnsi="Arial" w:cs="Arial"/>
              </w:rPr>
              <w:t xml:space="preserve"> (10min video)</w:t>
            </w:r>
          </w:p>
          <w:p w14:paraId="2D13A892" w14:textId="77777777" w:rsidR="00BF3729" w:rsidRDefault="00BF3729" w:rsidP="00BF3729">
            <w:pPr>
              <w:pStyle w:val="ListParagraph"/>
              <w:numPr>
                <w:ilvl w:val="0"/>
                <w:numId w:val="14"/>
              </w:numPr>
              <w:ind w:left="360"/>
              <w:rPr>
                <w:rFonts w:eastAsiaTheme="minorEastAsia"/>
              </w:rPr>
            </w:pPr>
            <w:r>
              <w:rPr>
                <w:rFonts w:ascii="Arial" w:eastAsia="Arial" w:hAnsi="Arial" w:cs="Arial"/>
              </w:rPr>
              <w:t xml:space="preserve">Student code </w:t>
            </w:r>
            <w:r w:rsidRPr="2DEB5501">
              <w:rPr>
                <w:rFonts w:ascii="Arial" w:eastAsia="Arial" w:hAnsi="Arial" w:cs="Arial"/>
              </w:rPr>
              <w:t>conduct (1</w:t>
            </w:r>
            <w:r>
              <w:rPr>
                <w:rFonts w:ascii="Arial" w:eastAsia="Arial" w:hAnsi="Arial" w:cs="Arial"/>
              </w:rPr>
              <w:t>hr  video</w:t>
            </w:r>
            <w:r w:rsidRPr="2DEB5501">
              <w:rPr>
                <w:rFonts w:ascii="Arial" w:eastAsia="Arial" w:hAnsi="Arial" w:cs="Arial"/>
              </w:rPr>
              <w:t>)</w:t>
            </w:r>
          </w:p>
          <w:p w14:paraId="6636B1F1" w14:textId="77777777" w:rsidR="00BF3729" w:rsidRDefault="00BF3729" w:rsidP="00BF3729">
            <w:pPr>
              <w:rPr>
                <w:rFonts w:ascii="Arial" w:hAnsi="Arial" w:cs="Arial"/>
              </w:rPr>
            </w:pPr>
          </w:p>
        </w:tc>
        <w:tc>
          <w:tcPr>
            <w:tcW w:w="3585" w:type="dxa"/>
            <w:tcBorders>
              <w:top w:val="single" w:sz="4" w:space="0" w:color="auto"/>
            </w:tcBorders>
          </w:tcPr>
          <w:p w14:paraId="5B5560A3" w14:textId="77777777" w:rsidR="00BF3729" w:rsidRDefault="00BF3729" w:rsidP="00BF3729">
            <w:pPr>
              <w:jc w:val="center"/>
              <w:rPr>
                <w:rFonts w:ascii="Arial" w:hAnsi="Arial" w:cs="Arial"/>
                <w:b/>
                <w:bCs/>
              </w:rPr>
            </w:pPr>
          </w:p>
        </w:tc>
      </w:tr>
    </w:tbl>
    <w:p w14:paraId="5F93042B" w14:textId="77777777" w:rsidR="00BF3729" w:rsidRPr="00663878" w:rsidRDefault="00BF3729" w:rsidP="000E3EFB">
      <w:pPr>
        <w:spacing w:after="0" w:line="240" w:lineRule="auto"/>
        <w:ind w:left="-624"/>
        <w:rPr>
          <w:rFonts w:ascii="Arial" w:hAnsi="Arial" w:cs="Arial"/>
          <w:b/>
          <w:i/>
        </w:rPr>
      </w:pPr>
    </w:p>
    <w:sectPr w:rsidR="00BF3729" w:rsidRPr="00663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176"/>
    <w:multiLevelType w:val="hybridMultilevel"/>
    <w:tmpl w:val="8C8C4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C72B6"/>
    <w:multiLevelType w:val="hybridMultilevel"/>
    <w:tmpl w:val="1EA038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05E55"/>
    <w:multiLevelType w:val="hybridMultilevel"/>
    <w:tmpl w:val="3C24C0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15F57"/>
    <w:multiLevelType w:val="hybridMultilevel"/>
    <w:tmpl w:val="A710AF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25CEA"/>
    <w:multiLevelType w:val="hybridMultilevel"/>
    <w:tmpl w:val="916A3D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83DA7"/>
    <w:multiLevelType w:val="hybridMultilevel"/>
    <w:tmpl w:val="00A887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191882"/>
    <w:multiLevelType w:val="hybridMultilevel"/>
    <w:tmpl w:val="EEB675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9B2E62"/>
    <w:multiLevelType w:val="hybridMultilevel"/>
    <w:tmpl w:val="44B2B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30916"/>
    <w:multiLevelType w:val="hybridMultilevel"/>
    <w:tmpl w:val="A510C7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F52F7D"/>
    <w:multiLevelType w:val="hybridMultilevel"/>
    <w:tmpl w:val="D75204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40C16"/>
    <w:multiLevelType w:val="hybridMultilevel"/>
    <w:tmpl w:val="BAACDE2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376A95"/>
    <w:multiLevelType w:val="hybridMultilevel"/>
    <w:tmpl w:val="299E0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C55A6"/>
    <w:multiLevelType w:val="hybridMultilevel"/>
    <w:tmpl w:val="131C56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F670A"/>
    <w:multiLevelType w:val="hybridMultilevel"/>
    <w:tmpl w:val="789457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C6BE0"/>
    <w:multiLevelType w:val="hybridMultilevel"/>
    <w:tmpl w:val="A1FA9B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41217"/>
    <w:multiLevelType w:val="hybridMultilevel"/>
    <w:tmpl w:val="AD54F11C"/>
    <w:lvl w:ilvl="0" w:tplc="08090005">
      <w:start w:val="1"/>
      <w:numFmt w:val="bullet"/>
      <w:lvlText w:val=""/>
      <w:lvlJc w:val="left"/>
      <w:pPr>
        <w:ind w:left="1919" w:hanging="360"/>
      </w:pPr>
      <w:rPr>
        <w:rFonts w:ascii="Wingdings" w:hAnsi="Wingdings"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16" w15:restartNumberingAfterBreak="0">
    <w:nsid w:val="75896930"/>
    <w:multiLevelType w:val="hybridMultilevel"/>
    <w:tmpl w:val="652CA254"/>
    <w:lvl w:ilvl="0" w:tplc="21FAF678">
      <w:start w:val="1"/>
      <w:numFmt w:val="bullet"/>
      <w:lvlText w:val=""/>
      <w:lvlJc w:val="left"/>
      <w:pPr>
        <w:ind w:left="720" w:hanging="360"/>
      </w:pPr>
      <w:rPr>
        <w:rFonts w:ascii="Symbol" w:hAnsi="Symbol" w:hint="default"/>
      </w:rPr>
    </w:lvl>
    <w:lvl w:ilvl="1" w:tplc="102E017A">
      <w:start w:val="1"/>
      <w:numFmt w:val="bullet"/>
      <w:lvlText w:val=""/>
      <w:lvlJc w:val="left"/>
      <w:pPr>
        <w:ind w:left="1440" w:hanging="360"/>
      </w:pPr>
      <w:rPr>
        <w:rFonts w:ascii="Symbol" w:hAnsi="Symbol" w:hint="default"/>
      </w:rPr>
    </w:lvl>
    <w:lvl w:ilvl="2" w:tplc="F8E62C40">
      <w:start w:val="1"/>
      <w:numFmt w:val="bullet"/>
      <w:lvlText w:val=""/>
      <w:lvlJc w:val="left"/>
      <w:pPr>
        <w:ind w:left="2160" w:hanging="360"/>
      </w:pPr>
      <w:rPr>
        <w:rFonts w:ascii="Wingdings" w:hAnsi="Wingdings" w:hint="default"/>
      </w:rPr>
    </w:lvl>
    <w:lvl w:ilvl="3" w:tplc="DC7E86D4">
      <w:start w:val="1"/>
      <w:numFmt w:val="bullet"/>
      <w:lvlText w:val=""/>
      <w:lvlJc w:val="left"/>
      <w:pPr>
        <w:ind w:left="2880" w:hanging="360"/>
      </w:pPr>
      <w:rPr>
        <w:rFonts w:ascii="Symbol" w:hAnsi="Symbol" w:hint="default"/>
      </w:rPr>
    </w:lvl>
    <w:lvl w:ilvl="4" w:tplc="1A885A56">
      <w:start w:val="1"/>
      <w:numFmt w:val="bullet"/>
      <w:lvlText w:val="o"/>
      <w:lvlJc w:val="left"/>
      <w:pPr>
        <w:ind w:left="3600" w:hanging="360"/>
      </w:pPr>
      <w:rPr>
        <w:rFonts w:ascii="Courier New" w:hAnsi="Courier New" w:hint="default"/>
      </w:rPr>
    </w:lvl>
    <w:lvl w:ilvl="5" w:tplc="F34655FA">
      <w:start w:val="1"/>
      <w:numFmt w:val="bullet"/>
      <w:lvlText w:val=""/>
      <w:lvlJc w:val="left"/>
      <w:pPr>
        <w:ind w:left="4320" w:hanging="360"/>
      </w:pPr>
      <w:rPr>
        <w:rFonts w:ascii="Wingdings" w:hAnsi="Wingdings" w:hint="default"/>
      </w:rPr>
    </w:lvl>
    <w:lvl w:ilvl="6" w:tplc="C6F8957C">
      <w:start w:val="1"/>
      <w:numFmt w:val="bullet"/>
      <w:lvlText w:val=""/>
      <w:lvlJc w:val="left"/>
      <w:pPr>
        <w:ind w:left="5040" w:hanging="360"/>
      </w:pPr>
      <w:rPr>
        <w:rFonts w:ascii="Symbol" w:hAnsi="Symbol" w:hint="default"/>
      </w:rPr>
    </w:lvl>
    <w:lvl w:ilvl="7" w:tplc="4F363E40">
      <w:start w:val="1"/>
      <w:numFmt w:val="bullet"/>
      <w:lvlText w:val="o"/>
      <w:lvlJc w:val="left"/>
      <w:pPr>
        <w:ind w:left="5760" w:hanging="360"/>
      </w:pPr>
      <w:rPr>
        <w:rFonts w:ascii="Courier New" w:hAnsi="Courier New" w:hint="default"/>
      </w:rPr>
    </w:lvl>
    <w:lvl w:ilvl="8" w:tplc="952C4106">
      <w:start w:val="1"/>
      <w:numFmt w:val="bullet"/>
      <w:lvlText w:val=""/>
      <w:lvlJc w:val="left"/>
      <w:pPr>
        <w:ind w:left="6480" w:hanging="360"/>
      </w:pPr>
      <w:rPr>
        <w:rFonts w:ascii="Wingdings" w:hAnsi="Wingdings" w:hint="default"/>
      </w:rPr>
    </w:lvl>
  </w:abstractNum>
  <w:abstractNum w:abstractNumId="17" w15:restartNumberingAfterBreak="0">
    <w:nsid w:val="77CD45F3"/>
    <w:multiLevelType w:val="hybridMultilevel"/>
    <w:tmpl w:val="974E0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9410F"/>
    <w:multiLevelType w:val="hybridMultilevel"/>
    <w:tmpl w:val="4FE09A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8"/>
  </w:num>
  <w:num w:numId="4">
    <w:abstractNumId w:val="18"/>
  </w:num>
  <w:num w:numId="5">
    <w:abstractNumId w:val="1"/>
  </w:num>
  <w:num w:numId="6">
    <w:abstractNumId w:val="2"/>
  </w:num>
  <w:num w:numId="7">
    <w:abstractNumId w:val="9"/>
  </w:num>
  <w:num w:numId="8">
    <w:abstractNumId w:val="17"/>
  </w:num>
  <w:num w:numId="9">
    <w:abstractNumId w:val="11"/>
  </w:num>
  <w:num w:numId="10">
    <w:abstractNumId w:val="4"/>
  </w:num>
  <w:num w:numId="11">
    <w:abstractNumId w:val="5"/>
  </w:num>
  <w:num w:numId="12">
    <w:abstractNumId w:val="14"/>
  </w:num>
  <w:num w:numId="13">
    <w:abstractNumId w:val="10"/>
  </w:num>
  <w:num w:numId="14">
    <w:abstractNumId w:val="16"/>
  </w:num>
  <w:num w:numId="15">
    <w:abstractNumId w:val="12"/>
  </w:num>
  <w:num w:numId="16">
    <w:abstractNumId w:val="6"/>
  </w:num>
  <w:num w:numId="17">
    <w:abstractNumId w:val="0"/>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FB"/>
    <w:rsid w:val="0001033C"/>
    <w:rsid w:val="000E3EFB"/>
    <w:rsid w:val="00414A8E"/>
    <w:rsid w:val="00663878"/>
    <w:rsid w:val="00BF3729"/>
    <w:rsid w:val="00D6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4A31"/>
  <w15:chartTrackingRefBased/>
  <w15:docId w15:val="{76BF79F8-3533-4321-82C5-0A6A91C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3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Munson, Andrea J</dc:creator>
  <cp:keywords/>
  <dc:description/>
  <cp:lastModifiedBy>Munson, Andrea J</cp:lastModifiedBy>
  <cp:revision>3</cp:revision>
  <dcterms:created xsi:type="dcterms:W3CDTF">2021-04-27T09:41:00Z</dcterms:created>
  <dcterms:modified xsi:type="dcterms:W3CDTF">2022-06-21T14:42:00Z</dcterms:modified>
</cp:coreProperties>
</file>