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6D1D" w14:textId="77777777" w:rsidR="00872590" w:rsidRPr="00A7026F" w:rsidRDefault="00872590" w:rsidP="00872590">
      <w:pPr>
        <w:spacing w:after="240"/>
        <w:rPr>
          <w:rFonts w:ascii="Arial" w:hAnsi="Arial" w:cs="Arial"/>
          <w:color w:val="000000"/>
        </w:rPr>
      </w:pPr>
      <w:r w:rsidRPr="00116822">
        <w:rPr>
          <w:rFonts w:ascii="Arial" w:hAnsi="Arial" w:cs="Arial"/>
          <w:color w:val="000000"/>
        </w:rPr>
        <w:t>Dear Colleagues,</w:t>
      </w:r>
    </w:p>
    <w:p w14:paraId="70FEC620" w14:textId="77777777" w:rsidR="00872590" w:rsidRPr="00A7026F" w:rsidRDefault="00872590" w:rsidP="00872590">
      <w:pPr>
        <w:rPr>
          <w:rFonts w:ascii="Arial" w:hAnsi="Arial" w:cs="Arial"/>
          <w:color w:val="000000"/>
        </w:rPr>
      </w:pPr>
      <w:r w:rsidRPr="00A7026F">
        <w:rPr>
          <w:rFonts w:ascii="Arial" w:hAnsi="Arial" w:cs="Arial"/>
          <w:color w:val="1F497D"/>
        </w:rPr>
        <w:t> </w:t>
      </w:r>
    </w:p>
    <w:p w14:paraId="3033F41D" w14:textId="60999340" w:rsidR="00872590" w:rsidRDefault="365D17B1" w:rsidP="00760CF5">
      <w:pPr>
        <w:rPr>
          <w:rFonts w:ascii="Arial" w:hAnsi="Arial" w:cs="Arial"/>
          <w:b/>
          <w:bCs/>
          <w:color w:val="000000" w:themeColor="text1"/>
        </w:rPr>
      </w:pPr>
      <w:r w:rsidRPr="365D17B1">
        <w:rPr>
          <w:rFonts w:ascii="Arial" w:hAnsi="Arial" w:cs="Arial"/>
          <w:b/>
          <w:bCs/>
          <w:color w:val="000000" w:themeColor="text1"/>
        </w:rPr>
        <w:t xml:space="preserve">Annual Review of </w:t>
      </w:r>
      <w:r w:rsidR="00356BC2">
        <w:rPr>
          <w:rFonts w:ascii="Arial" w:hAnsi="Arial" w:cs="Arial"/>
          <w:b/>
          <w:bCs/>
          <w:color w:val="000000" w:themeColor="text1"/>
        </w:rPr>
        <w:t>P</w:t>
      </w:r>
      <w:r w:rsidRPr="365D17B1">
        <w:rPr>
          <w:rFonts w:ascii="Arial" w:hAnsi="Arial" w:cs="Arial"/>
          <w:b/>
          <w:bCs/>
          <w:color w:val="000000" w:themeColor="text1"/>
        </w:rPr>
        <w:t xml:space="preserve">rofessorial salaries </w:t>
      </w:r>
      <w:r w:rsidR="00356BC2">
        <w:rPr>
          <w:rFonts w:ascii="Arial" w:hAnsi="Arial" w:cs="Arial"/>
          <w:b/>
          <w:bCs/>
          <w:color w:val="000000" w:themeColor="text1"/>
        </w:rPr>
        <w:t>2024/25</w:t>
      </w:r>
    </w:p>
    <w:p w14:paraId="730DC71E" w14:textId="77777777" w:rsidR="000E337C" w:rsidRDefault="000E337C" w:rsidP="00760CF5">
      <w:pPr>
        <w:rPr>
          <w:rFonts w:ascii="Arial" w:hAnsi="Arial" w:cs="Arial"/>
          <w:b/>
          <w:bCs/>
          <w:color w:val="000000" w:themeColor="text1"/>
        </w:rPr>
      </w:pPr>
    </w:p>
    <w:p w14:paraId="31808F8D" w14:textId="330C62FF" w:rsidR="00872590" w:rsidRDefault="365D17B1" w:rsidP="00872590">
      <w:pPr>
        <w:rPr>
          <w:rFonts w:ascii="Arial" w:hAnsi="Arial" w:cs="Arial"/>
          <w:color w:val="000000" w:themeColor="text1"/>
        </w:rPr>
      </w:pPr>
      <w:r w:rsidRPr="365D17B1">
        <w:rPr>
          <w:rFonts w:ascii="Arial" w:hAnsi="Arial" w:cs="Arial"/>
          <w:color w:val="000000" w:themeColor="text1"/>
        </w:rPr>
        <w:t xml:space="preserve">I am writing to invite applications for annual review of professorial salaries </w:t>
      </w:r>
      <w:r w:rsidR="40E8E724" w:rsidRPr="40E8E724">
        <w:rPr>
          <w:rFonts w:ascii="Arial" w:hAnsi="Arial" w:cs="Arial"/>
          <w:color w:val="000000" w:themeColor="text1"/>
        </w:rPr>
        <w:t xml:space="preserve">Professors progress automatically along the first four points of the professorial scale. Thereafter, any additional increments are awarded by the Remuneration Committee of Council on the recommendation of the Vice-Chancellor, on the basis of (a) outstanding academic performance, and/or (b) outstanding contributions to </w:t>
      </w:r>
      <w:proofErr w:type="gramStart"/>
      <w:r w:rsidR="40E8E724" w:rsidRPr="40E8E724">
        <w:rPr>
          <w:rFonts w:ascii="Arial" w:hAnsi="Arial" w:cs="Arial"/>
          <w:color w:val="000000" w:themeColor="text1"/>
        </w:rPr>
        <w:t>University</w:t>
      </w:r>
      <w:proofErr w:type="gramEnd"/>
      <w:r w:rsidR="40E8E724" w:rsidRPr="40E8E724">
        <w:rPr>
          <w:rFonts w:ascii="Arial" w:hAnsi="Arial" w:cs="Arial"/>
          <w:color w:val="000000" w:themeColor="text1"/>
        </w:rPr>
        <w:t xml:space="preserve"> leadership and development. </w:t>
      </w:r>
    </w:p>
    <w:p w14:paraId="65EB7557" w14:textId="77777777" w:rsidR="00356BC2" w:rsidRDefault="00356BC2" w:rsidP="00872590">
      <w:pPr>
        <w:rPr>
          <w:rFonts w:ascii="Arial" w:hAnsi="Arial" w:cs="Arial"/>
          <w:color w:val="000000" w:themeColor="text1"/>
        </w:rPr>
      </w:pPr>
    </w:p>
    <w:p w14:paraId="71BC37FB" w14:textId="0816372F" w:rsidR="00356BC2" w:rsidRPr="00116822" w:rsidRDefault="00356BC2" w:rsidP="00872590">
      <w:pPr>
        <w:rPr>
          <w:rFonts w:ascii="Arial" w:hAnsi="Arial" w:cs="Arial"/>
          <w:color w:val="000000"/>
        </w:rPr>
      </w:pPr>
      <w:r>
        <w:rPr>
          <w:rFonts w:ascii="Arial" w:hAnsi="Arial" w:cs="Arial"/>
          <w:color w:val="000000" w:themeColor="text1"/>
        </w:rPr>
        <w:t xml:space="preserve">Office Holders and Member of USG are considered in a separate process in the autumn each year and will be invited to apply later in the year. </w:t>
      </w:r>
    </w:p>
    <w:p w14:paraId="00A57F95" w14:textId="681C1BFE" w:rsidR="00760CF5" w:rsidRPr="00116822" w:rsidRDefault="00760CF5" w:rsidP="00872590">
      <w:pPr>
        <w:rPr>
          <w:rFonts w:ascii="Arial" w:hAnsi="Arial" w:cs="Arial"/>
          <w:color w:val="000000"/>
        </w:rPr>
      </w:pPr>
    </w:p>
    <w:p w14:paraId="3068D25C" w14:textId="4A0EEA81" w:rsidR="00760CF5" w:rsidRPr="00116822" w:rsidRDefault="365D17B1" w:rsidP="00760CF5">
      <w:pPr>
        <w:rPr>
          <w:rFonts w:ascii="Arial" w:hAnsi="Arial" w:cs="Arial"/>
          <w:color w:val="000000"/>
        </w:rPr>
      </w:pPr>
      <w:r w:rsidRPr="365D17B1">
        <w:rPr>
          <w:rFonts w:ascii="Arial" w:hAnsi="Arial" w:cs="Arial"/>
          <w:color w:val="000000" w:themeColor="text1"/>
        </w:rPr>
        <w:t>We are committed to rewarding people in a fair and transparent way, based upon exceptional contributions to our community. The 20</w:t>
      </w:r>
      <w:r w:rsidR="00356BC2">
        <w:rPr>
          <w:rFonts w:ascii="Arial" w:hAnsi="Arial" w:cs="Arial"/>
          <w:color w:val="000000" w:themeColor="text1"/>
        </w:rPr>
        <w:t>24/25</w:t>
      </w:r>
      <w:r w:rsidRPr="365D17B1">
        <w:rPr>
          <w:rFonts w:ascii="Arial" w:hAnsi="Arial" w:cs="Arial"/>
          <w:color w:val="000000" w:themeColor="text1"/>
        </w:rPr>
        <w:t xml:space="preserve"> review will operate in the same way as in previous years. To ensure that we are giving fair and equitable consideration to all staff members, any eligible member of staff who wishes to be considered for additional remuneration must </w:t>
      </w:r>
      <w:proofErr w:type="gramStart"/>
      <w:r w:rsidRPr="365D17B1">
        <w:rPr>
          <w:rFonts w:ascii="Arial" w:hAnsi="Arial" w:cs="Arial"/>
          <w:color w:val="000000" w:themeColor="text1"/>
        </w:rPr>
        <w:t>submit an application</w:t>
      </w:r>
      <w:proofErr w:type="gramEnd"/>
      <w:r w:rsidRPr="365D17B1">
        <w:rPr>
          <w:rFonts w:ascii="Arial" w:hAnsi="Arial" w:cs="Arial"/>
          <w:color w:val="000000" w:themeColor="text1"/>
        </w:rPr>
        <w:t xml:space="preserve"> form detailing performance since their last pay award. If a colleague does not apply, then we will not be able to consider a case.</w:t>
      </w:r>
    </w:p>
    <w:p w14:paraId="574B44B1" w14:textId="76F4EFB5" w:rsidR="00FB0D2E" w:rsidRPr="00A7026F" w:rsidRDefault="00FB0D2E" w:rsidP="00FB0D2E">
      <w:pPr>
        <w:rPr>
          <w:rFonts w:ascii="Arial" w:hAnsi="Arial" w:cs="Arial"/>
          <w:iCs/>
        </w:rPr>
      </w:pPr>
    </w:p>
    <w:p w14:paraId="782464E4" w14:textId="77777777" w:rsidR="00872590" w:rsidRPr="00A7026F" w:rsidRDefault="00872590" w:rsidP="00872590">
      <w:pPr>
        <w:rPr>
          <w:rFonts w:ascii="Arial" w:hAnsi="Arial" w:cs="Arial"/>
          <w:color w:val="000000"/>
        </w:rPr>
      </w:pPr>
      <w:r w:rsidRPr="00116822">
        <w:rPr>
          <w:rFonts w:ascii="Arial" w:hAnsi="Arial" w:cs="Arial"/>
          <w:b/>
          <w:bCs/>
          <w:color w:val="000000"/>
          <w:lang w:val="en-US"/>
        </w:rPr>
        <w:t>Increments and bonuses</w:t>
      </w:r>
    </w:p>
    <w:p w14:paraId="273F693A" w14:textId="77777777" w:rsidR="00872590" w:rsidRPr="00A7026F" w:rsidRDefault="00872590" w:rsidP="00872590">
      <w:pPr>
        <w:rPr>
          <w:rFonts w:ascii="Arial" w:hAnsi="Arial" w:cs="Arial"/>
          <w:color w:val="000000"/>
        </w:rPr>
      </w:pPr>
      <w:r w:rsidRPr="00116822">
        <w:rPr>
          <w:rFonts w:ascii="Arial" w:hAnsi="Arial" w:cs="Arial"/>
          <w:b/>
          <w:bCs/>
          <w:color w:val="000000"/>
          <w:lang w:val="en-US"/>
        </w:rPr>
        <w:t> </w:t>
      </w:r>
    </w:p>
    <w:p w14:paraId="4BC4D1CE" w14:textId="05AC1C80" w:rsidR="005C1872" w:rsidRPr="005C1872" w:rsidRDefault="005C1872" w:rsidP="005C1872">
      <w:pPr>
        <w:rPr>
          <w:rFonts w:ascii="Arial" w:hAnsi="Arial" w:cs="Arial"/>
        </w:rPr>
      </w:pPr>
      <w:r w:rsidRPr="005C1872">
        <w:rPr>
          <w:rFonts w:ascii="Arial" w:hAnsi="Arial" w:cs="Arial"/>
        </w:rPr>
        <w:t xml:space="preserve">Outstanding performance will be rewarded by the award of </w:t>
      </w:r>
      <w:r>
        <w:rPr>
          <w:rFonts w:ascii="Arial" w:hAnsi="Arial" w:cs="Arial"/>
        </w:rPr>
        <w:t xml:space="preserve">additional increments and / or </w:t>
      </w:r>
      <w:r w:rsidRPr="005C1872">
        <w:rPr>
          <w:rFonts w:ascii="Arial" w:hAnsi="Arial" w:cs="Arial"/>
        </w:rPr>
        <w:t>non-pensionable bonuses may be awarded in units of £500.</w:t>
      </w:r>
    </w:p>
    <w:p w14:paraId="58B1A1ED" w14:textId="77777777" w:rsidR="005C1872" w:rsidRPr="005C1872" w:rsidRDefault="005C1872" w:rsidP="005C1872">
      <w:pPr>
        <w:rPr>
          <w:rFonts w:ascii="Arial" w:hAnsi="Arial" w:cs="Arial"/>
        </w:rPr>
      </w:pPr>
    </w:p>
    <w:p w14:paraId="13F2AC2D" w14:textId="77777777" w:rsidR="005C1872" w:rsidRPr="005C1872" w:rsidRDefault="005C1872" w:rsidP="005C1872">
      <w:pPr>
        <w:rPr>
          <w:rFonts w:ascii="Arial" w:hAnsi="Arial" w:cs="Arial"/>
        </w:rPr>
      </w:pPr>
      <w:r w:rsidRPr="005C1872">
        <w:rPr>
          <w:rFonts w:ascii="Arial" w:hAnsi="Arial" w:cs="Arial"/>
        </w:rPr>
        <w:t xml:space="preserve">Outstanding performance will be rewarded by increments where this represents lasting high performance or where a major contribution to the University has been made over a sustained </w:t>
      </w:r>
      <w:proofErr w:type="gramStart"/>
      <w:r w:rsidRPr="005C1872">
        <w:rPr>
          <w:rFonts w:ascii="Arial" w:hAnsi="Arial" w:cs="Arial"/>
        </w:rPr>
        <w:t>period of time</w:t>
      </w:r>
      <w:proofErr w:type="gramEnd"/>
      <w:r w:rsidRPr="005C1872">
        <w:rPr>
          <w:rFonts w:ascii="Arial" w:hAnsi="Arial" w:cs="Arial"/>
        </w:rPr>
        <w:t>, and therefore merits recognition in the form of a permanent increase in salary, whereas a one-off bonus may be the more appropriate remuneration for specific action leading to finite benefits for the University.</w:t>
      </w:r>
    </w:p>
    <w:p w14:paraId="40A80274" w14:textId="5FC3F5D7" w:rsidR="00872590" w:rsidRPr="00A7026F" w:rsidRDefault="00872590" w:rsidP="005C1872">
      <w:pPr>
        <w:rPr>
          <w:rFonts w:ascii="Arial" w:hAnsi="Arial" w:cs="Arial"/>
          <w:color w:val="000000"/>
        </w:rPr>
      </w:pPr>
      <w:r w:rsidRPr="00116822">
        <w:rPr>
          <w:rFonts w:ascii="Arial" w:hAnsi="Arial" w:cs="Arial"/>
          <w:b/>
          <w:bCs/>
          <w:color w:val="000000"/>
          <w:lang w:val="en-US"/>
        </w:rPr>
        <w:t> </w:t>
      </w:r>
    </w:p>
    <w:p w14:paraId="0872EECA" w14:textId="77777777" w:rsidR="00872590" w:rsidRPr="00A7026F" w:rsidRDefault="00872590" w:rsidP="00872590">
      <w:pPr>
        <w:rPr>
          <w:rFonts w:ascii="Arial" w:hAnsi="Arial" w:cs="Arial"/>
          <w:color w:val="000000"/>
        </w:rPr>
      </w:pPr>
      <w:r w:rsidRPr="00116822">
        <w:rPr>
          <w:rFonts w:ascii="Arial" w:hAnsi="Arial" w:cs="Arial"/>
          <w:b/>
          <w:bCs/>
          <w:color w:val="000000"/>
          <w:lang w:val="en-US"/>
        </w:rPr>
        <w:t>How to apply</w:t>
      </w:r>
    </w:p>
    <w:p w14:paraId="3C3F7C45" w14:textId="77777777" w:rsidR="00872590" w:rsidRPr="00A7026F" w:rsidRDefault="00872590" w:rsidP="00872590">
      <w:pPr>
        <w:rPr>
          <w:rFonts w:ascii="Arial" w:hAnsi="Arial" w:cs="Arial"/>
          <w:color w:val="000000"/>
        </w:rPr>
      </w:pPr>
      <w:r w:rsidRPr="00A7026F">
        <w:rPr>
          <w:rFonts w:ascii="Arial" w:hAnsi="Arial" w:cs="Arial"/>
          <w:color w:val="1F497D"/>
          <w:lang w:val="en-US"/>
        </w:rPr>
        <w:t> </w:t>
      </w:r>
    </w:p>
    <w:p w14:paraId="6A8F4871" w14:textId="2AE8899B" w:rsidR="00872590" w:rsidRPr="00A7026F" w:rsidRDefault="00872590" w:rsidP="00872590">
      <w:pPr>
        <w:rPr>
          <w:rFonts w:ascii="Arial" w:hAnsi="Arial" w:cs="Arial"/>
          <w:color w:val="000000"/>
        </w:rPr>
      </w:pPr>
      <w:r w:rsidRPr="00116822">
        <w:rPr>
          <w:rFonts w:ascii="Arial" w:hAnsi="Arial" w:cs="Arial"/>
          <w:color w:val="000000"/>
          <w:lang w:val="en-US"/>
        </w:rPr>
        <w:t xml:space="preserve">Any eligible member of staff who wishes to be considered for additional remuneration must </w:t>
      </w:r>
      <w:proofErr w:type="gramStart"/>
      <w:r w:rsidRPr="00116822">
        <w:rPr>
          <w:rFonts w:ascii="Arial" w:hAnsi="Arial" w:cs="Arial"/>
          <w:color w:val="000000"/>
          <w:lang w:val="en-US"/>
        </w:rPr>
        <w:t>submit an application</w:t>
      </w:r>
      <w:proofErr w:type="gramEnd"/>
      <w:r w:rsidRPr="00116822">
        <w:rPr>
          <w:rFonts w:ascii="Arial" w:hAnsi="Arial" w:cs="Arial"/>
          <w:color w:val="000000"/>
          <w:lang w:val="en-US"/>
        </w:rPr>
        <w:t xml:space="preserve"> form </w:t>
      </w:r>
      <w:r w:rsidR="009309DD" w:rsidRPr="00116822">
        <w:rPr>
          <w:rFonts w:ascii="Arial" w:hAnsi="Arial" w:cs="Arial"/>
          <w:color w:val="000000"/>
          <w:lang w:val="en-US"/>
        </w:rPr>
        <w:t xml:space="preserve">which is </w:t>
      </w:r>
      <w:r w:rsidRPr="00116822">
        <w:rPr>
          <w:rFonts w:ascii="Arial" w:hAnsi="Arial" w:cs="Arial"/>
          <w:color w:val="000000"/>
          <w:lang w:val="en-US"/>
        </w:rPr>
        <w:t>located within the Annual Review web pag</w:t>
      </w:r>
      <w:r w:rsidR="009309DD" w:rsidRPr="00116822">
        <w:rPr>
          <w:rFonts w:ascii="Arial" w:hAnsi="Arial" w:cs="Arial"/>
          <w:color w:val="000000"/>
          <w:lang w:val="en-US"/>
        </w:rPr>
        <w:t>e.</w:t>
      </w:r>
      <w:r w:rsidRPr="00116822">
        <w:rPr>
          <w:rFonts w:ascii="Arial" w:hAnsi="Arial" w:cs="Arial"/>
          <w:color w:val="000000"/>
          <w:lang w:val="en-US"/>
        </w:rPr>
        <w:t xml:space="preserve"> All cases will be considered by a panel </w:t>
      </w:r>
      <w:r w:rsidR="004F0FB0" w:rsidRPr="00116822">
        <w:rPr>
          <w:rFonts w:ascii="Arial" w:hAnsi="Arial" w:cs="Arial"/>
          <w:color w:val="000000"/>
          <w:lang w:val="en-US"/>
        </w:rPr>
        <w:t xml:space="preserve">which I chair, </w:t>
      </w:r>
      <w:r w:rsidRPr="00116822">
        <w:rPr>
          <w:rFonts w:ascii="Arial" w:hAnsi="Arial" w:cs="Arial"/>
          <w:color w:val="000000"/>
          <w:lang w:val="en-US"/>
        </w:rPr>
        <w:t xml:space="preserve">consisting of the Deputy Vice-Chancellor, Pro-Vice-Chancellors, Registrar and Secretary, Executive Deans and Director of </w:t>
      </w:r>
      <w:r w:rsidR="004F0FB0" w:rsidRPr="00116822">
        <w:rPr>
          <w:rFonts w:ascii="Arial" w:hAnsi="Arial" w:cs="Arial"/>
          <w:color w:val="000000"/>
          <w:lang w:val="en-US"/>
        </w:rPr>
        <w:t>People and Culture</w:t>
      </w:r>
      <w:r w:rsidRPr="00116822">
        <w:rPr>
          <w:rFonts w:ascii="Arial" w:hAnsi="Arial" w:cs="Arial"/>
          <w:color w:val="000000"/>
          <w:lang w:val="en-US"/>
        </w:rPr>
        <w:t>, before my final recommendations are submitted to the Remuneration Committee</w:t>
      </w:r>
      <w:r w:rsidR="004F0FB0" w:rsidRPr="00116822">
        <w:rPr>
          <w:rFonts w:ascii="Arial" w:hAnsi="Arial" w:cs="Arial"/>
          <w:color w:val="000000"/>
          <w:lang w:val="en-US"/>
        </w:rPr>
        <w:t xml:space="preserve"> of Council</w:t>
      </w:r>
      <w:r w:rsidRPr="00116822">
        <w:rPr>
          <w:rFonts w:ascii="Arial" w:hAnsi="Arial" w:cs="Arial"/>
          <w:color w:val="000000"/>
          <w:lang w:val="en-US"/>
        </w:rPr>
        <w:t>.</w:t>
      </w:r>
    </w:p>
    <w:p w14:paraId="15DB0E0A" w14:textId="77777777" w:rsidR="00872590" w:rsidRPr="00A7026F" w:rsidRDefault="00872590" w:rsidP="00872590">
      <w:pPr>
        <w:rPr>
          <w:rFonts w:ascii="Arial" w:hAnsi="Arial" w:cs="Arial"/>
          <w:color w:val="000000"/>
        </w:rPr>
      </w:pPr>
      <w:r w:rsidRPr="00116822">
        <w:rPr>
          <w:rFonts w:ascii="Arial" w:hAnsi="Arial" w:cs="Arial"/>
          <w:color w:val="000000"/>
          <w:lang w:val="en-US"/>
        </w:rPr>
        <w:t> </w:t>
      </w:r>
    </w:p>
    <w:p w14:paraId="0FB65A32" w14:textId="485DC38E" w:rsidR="00872590" w:rsidRPr="00A7026F" w:rsidRDefault="40E8E724" w:rsidP="00872590">
      <w:pPr>
        <w:rPr>
          <w:rFonts w:ascii="Arial" w:hAnsi="Arial" w:cs="Arial"/>
          <w:color w:val="000000"/>
        </w:rPr>
      </w:pPr>
      <w:r w:rsidRPr="40E8E724">
        <w:rPr>
          <w:rFonts w:ascii="Arial" w:hAnsi="Arial" w:cs="Arial"/>
          <w:color w:val="000000" w:themeColor="text1"/>
          <w:lang w:val="en-US"/>
        </w:rPr>
        <w:t xml:space="preserve">Please could you send your application electronically to </w:t>
      </w:r>
      <w:hyperlink r:id="rId7">
        <w:r w:rsidRPr="40E8E724">
          <w:rPr>
            <w:rStyle w:val="Hyperlink"/>
            <w:rFonts w:ascii="Arial" w:hAnsi="Arial" w:cs="Arial"/>
            <w:lang w:val="en-US"/>
          </w:rPr>
          <w:t>annualreview@essex.ac.uk</w:t>
        </w:r>
      </w:hyperlink>
      <w:r w:rsidRPr="40E8E724">
        <w:rPr>
          <w:rFonts w:ascii="Arial" w:hAnsi="Arial" w:cs="Arial"/>
          <w:color w:val="000000" w:themeColor="text1"/>
          <w:lang w:val="en-US"/>
        </w:rPr>
        <w:t xml:space="preserve"> no later than </w:t>
      </w:r>
      <w:r w:rsidR="00356BC2">
        <w:rPr>
          <w:rFonts w:ascii="Arial" w:hAnsi="Arial" w:cs="Arial"/>
          <w:color w:val="000000" w:themeColor="text1"/>
          <w:lang w:val="en-US"/>
        </w:rPr>
        <w:t xml:space="preserve">5pm </w:t>
      </w:r>
      <w:r w:rsidRPr="40E8E724">
        <w:rPr>
          <w:rFonts w:ascii="Arial" w:hAnsi="Arial" w:cs="Arial"/>
          <w:color w:val="000000" w:themeColor="text1"/>
          <w:lang w:val="en-US"/>
        </w:rPr>
        <w:t xml:space="preserve">on </w:t>
      </w:r>
      <w:r w:rsidR="00356BC2">
        <w:rPr>
          <w:rFonts w:ascii="Arial" w:hAnsi="Arial" w:cs="Arial"/>
          <w:color w:val="000000" w:themeColor="text1"/>
          <w:lang w:val="en-US"/>
        </w:rPr>
        <w:t>31</w:t>
      </w:r>
      <w:r w:rsidRPr="40E8E724">
        <w:rPr>
          <w:rFonts w:ascii="Arial" w:hAnsi="Arial" w:cs="Arial"/>
          <w:color w:val="000000" w:themeColor="text1"/>
          <w:lang w:val="en-US"/>
        </w:rPr>
        <w:t xml:space="preserve"> March 202</w:t>
      </w:r>
      <w:r w:rsidR="00356BC2">
        <w:rPr>
          <w:rFonts w:ascii="Arial" w:hAnsi="Arial" w:cs="Arial"/>
          <w:color w:val="000000" w:themeColor="text1"/>
          <w:lang w:val="en-US"/>
        </w:rPr>
        <w:t>5</w:t>
      </w:r>
      <w:r w:rsidRPr="40E8E724">
        <w:rPr>
          <w:rFonts w:ascii="Arial" w:hAnsi="Arial" w:cs="Arial"/>
          <w:b/>
          <w:bCs/>
          <w:color w:val="000000" w:themeColor="text1"/>
          <w:lang w:val="en-US"/>
        </w:rPr>
        <w:t xml:space="preserve">. </w:t>
      </w:r>
      <w:r w:rsidRPr="40E8E724">
        <w:rPr>
          <w:rFonts w:ascii="Arial" w:hAnsi="Arial" w:cs="Arial"/>
          <w:color w:val="000000" w:themeColor="text1"/>
          <w:lang w:val="en-US"/>
        </w:rPr>
        <w:t xml:space="preserve">Colleagues who are awarded increments or bonuses will be notified by personal letter in July. Bonuses will be paid in </w:t>
      </w:r>
      <w:r w:rsidR="00356BC2">
        <w:rPr>
          <w:rFonts w:ascii="Arial" w:hAnsi="Arial" w:cs="Arial"/>
          <w:color w:val="000000" w:themeColor="text1"/>
          <w:lang w:val="en-US"/>
        </w:rPr>
        <w:t xml:space="preserve">August 2025 </w:t>
      </w:r>
      <w:r w:rsidRPr="40E8E724">
        <w:rPr>
          <w:rFonts w:ascii="Arial" w:hAnsi="Arial" w:cs="Arial"/>
          <w:color w:val="000000" w:themeColor="text1"/>
          <w:lang w:val="en-US"/>
        </w:rPr>
        <w:t>and increments are awarded with effect from 1 October 202</w:t>
      </w:r>
      <w:r w:rsidR="00356BC2">
        <w:rPr>
          <w:rFonts w:ascii="Arial" w:hAnsi="Arial" w:cs="Arial"/>
          <w:color w:val="000000" w:themeColor="text1"/>
          <w:lang w:val="en-US"/>
        </w:rPr>
        <w:t>5</w:t>
      </w:r>
      <w:r w:rsidRPr="40E8E724">
        <w:rPr>
          <w:rFonts w:ascii="Arial" w:hAnsi="Arial" w:cs="Arial"/>
          <w:color w:val="000000" w:themeColor="text1"/>
          <w:lang w:val="en-US"/>
        </w:rPr>
        <w:t>.</w:t>
      </w:r>
    </w:p>
    <w:p w14:paraId="0E87EEEF" w14:textId="7D3BD850" w:rsidR="00872590" w:rsidRDefault="00872590" w:rsidP="00872590">
      <w:pPr>
        <w:rPr>
          <w:rFonts w:ascii="Arial" w:hAnsi="Arial" w:cs="Arial"/>
          <w:b/>
          <w:bCs/>
          <w:color w:val="000000"/>
        </w:rPr>
      </w:pPr>
      <w:r w:rsidRPr="00116822">
        <w:rPr>
          <w:rFonts w:ascii="Arial" w:hAnsi="Arial" w:cs="Arial"/>
          <w:b/>
          <w:bCs/>
          <w:color w:val="000000"/>
        </w:rPr>
        <w:t> </w:t>
      </w:r>
    </w:p>
    <w:p w14:paraId="3D81C449" w14:textId="77777777" w:rsidR="00A61494" w:rsidRPr="00A7026F" w:rsidRDefault="00A61494" w:rsidP="00872590">
      <w:pPr>
        <w:rPr>
          <w:rFonts w:ascii="Arial" w:hAnsi="Arial" w:cs="Arial"/>
          <w:color w:val="000000"/>
        </w:rPr>
      </w:pPr>
    </w:p>
    <w:p w14:paraId="5CBF21BA" w14:textId="77777777" w:rsidR="00F412A9" w:rsidRDefault="00872590" w:rsidP="00872590">
      <w:pPr>
        <w:rPr>
          <w:rFonts w:ascii="Arial" w:hAnsi="Arial" w:cs="Arial"/>
          <w:color w:val="000000"/>
        </w:rPr>
      </w:pPr>
      <w:r w:rsidRPr="00A7026F">
        <w:rPr>
          <w:rFonts w:ascii="Arial" w:hAnsi="Arial" w:cs="Arial"/>
          <w:color w:val="000000"/>
        </w:rPr>
        <w:t xml:space="preserve">Professor </w:t>
      </w:r>
      <w:r w:rsidR="00F412A9">
        <w:rPr>
          <w:rFonts w:ascii="Arial" w:hAnsi="Arial" w:cs="Arial"/>
          <w:color w:val="000000"/>
        </w:rPr>
        <w:t xml:space="preserve">Maria Fasli </w:t>
      </w:r>
    </w:p>
    <w:p w14:paraId="0FE5F762" w14:textId="2144856B" w:rsidR="00872590" w:rsidRPr="00A7026F" w:rsidRDefault="00872590" w:rsidP="00872590">
      <w:pPr>
        <w:rPr>
          <w:rFonts w:ascii="Arial" w:hAnsi="Arial" w:cs="Arial"/>
        </w:rPr>
      </w:pPr>
      <w:r w:rsidRPr="00116822">
        <w:rPr>
          <w:rFonts w:ascii="Arial" w:hAnsi="Arial" w:cs="Arial"/>
          <w:b/>
          <w:bCs/>
          <w:color w:val="000000"/>
        </w:rPr>
        <w:t>Vice-Chancellor</w:t>
      </w:r>
    </w:p>
    <w:p w14:paraId="045012B1" w14:textId="77777777" w:rsidR="00D6483B" w:rsidRPr="00A7026F" w:rsidRDefault="00D6483B" w:rsidP="00414A8E">
      <w:pPr>
        <w:rPr>
          <w:rFonts w:ascii="Arial" w:hAnsi="Arial" w:cs="Arial"/>
        </w:rPr>
      </w:pPr>
    </w:p>
    <w:sectPr w:rsidR="00D6483B" w:rsidRPr="00A702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0671" w14:textId="77777777" w:rsidR="001A7DD8" w:rsidRDefault="001A7DD8" w:rsidP="001A7DD8">
      <w:r>
        <w:separator/>
      </w:r>
    </w:p>
  </w:endnote>
  <w:endnote w:type="continuationSeparator" w:id="0">
    <w:p w14:paraId="039B625F" w14:textId="77777777" w:rsidR="001A7DD8" w:rsidRDefault="001A7DD8" w:rsidP="001A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8EA0" w14:textId="77777777" w:rsidR="001A7DD8" w:rsidRDefault="001A7DD8" w:rsidP="001A7DD8">
      <w:r>
        <w:separator/>
      </w:r>
    </w:p>
  </w:footnote>
  <w:footnote w:type="continuationSeparator" w:id="0">
    <w:p w14:paraId="0EE79337" w14:textId="77777777" w:rsidR="001A7DD8" w:rsidRDefault="001A7DD8" w:rsidP="001A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25D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5379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90"/>
    <w:rsid w:val="00095BCE"/>
    <w:rsid w:val="000E337C"/>
    <w:rsid w:val="00116822"/>
    <w:rsid w:val="00185481"/>
    <w:rsid w:val="001A7DD8"/>
    <w:rsid w:val="0029151C"/>
    <w:rsid w:val="002B0D68"/>
    <w:rsid w:val="00345202"/>
    <w:rsid w:val="00356BC2"/>
    <w:rsid w:val="00367237"/>
    <w:rsid w:val="00414A8E"/>
    <w:rsid w:val="00492904"/>
    <w:rsid w:val="004F0FB0"/>
    <w:rsid w:val="005037D9"/>
    <w:rsid w:val="00513362"/>
    <w:rsid w:val="005C1872"/>
    <w:rsid w:val="00607D0E"/>
    <w:rsid w:val="00654E38"/>
    <w:rsid w:val="006C6600"/>
    <w:rsid w:val="006F48F8"/>
    <w:rsid w:val="00723BC7"/>
    <w:rsid w:val="007451A4"/>
    <w:rsid w:val="00760CF5"/>
    <w:rsid w:val="007E2C27"/>
    <w:rsid w:val="00850156"/>
    <w:rsid w:val="00872590"/>
    <w:rsid w:val="009309DD"/>
    <w:rsid w:val="009E3E9E"/>
    <w:rsid w:val="00A61494"/>
    <w:rsid w:val="00A7026F"/>
    <w:rsid w:val="00B57042"/>
    <w:rsid w:val="00B65177"/>
    <w:rsid w:val="00BF10AD"/>
    <w:rsid w:val="00D6483B"/>
    <w:rsid w:val="00D80389"/>
    <w:rsid w:val="00DA1956"/>
    <w:rsid w:val="00E33E33"/>
    <w:rsid w:val="00E43C63"/>
    <w:rsid w:val="00E53B24"/>
    <w:rsid w:val="00F412A9"/>
    <w:rsid w:val="00FB0D2E"/>
    <w:rsid w:val="365D17B1"/>
    <w:rsid w:val="40E8E724"/>
    <w:rsid w:val="524AE65A"/>
    <w:rsid w:val="6326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0F32"/>
  <w15:docId w15:val="{9DA3AD95-0CB2-453C-A848-6889B8A7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590"/>
    <w:rPr>
      <w:color w:val="0000FF"/>
      <w:u w:val="single"/>
    </w:rPr>
  </w:style>
  <w:style w:type="character" w:styleId="FollowedHyperlink">
    <w:name w:val="FollowedHyperlink"/>
    <w:basedOn w:val="DefaultParagraphFont"/>
    <w:uiPriority w:val="99"/>
    <w:semiHidden/>
    <w:unhideWhenUsed/>
    <w:rsid w:val="005037D9"/>
    <w:rPr>
      <w:color w:val="800080" w:themeColor="followedHyperlink"/>
      <w:u w:val="single"/>
    </w:rPr>
  </w:style>
  <w:style w:type="paragraph" w:styleId="BalloonText">
    <w:name w:val="Balloon Text"/>
    <w:basedOn w:val="Normal"/>
    <w:link w:val="BalloonTextChar"/>
    <w:uiPriority w:val="99"/>
    <w:semiHidden/>
    <w:unhideWhenUsed/>
    <w:rsid w:val="009E3E9E"/>
    <w:rPr>
      <w:rFonts w:ascii="Tahoma" w:hAnsi="Tahoma" w:cs="Tahoma"/>
      <w:sz w:val="16"/>
      <w:szCs w:val="16"/>
    </w:rPr>
  </w:style>
  <w:style w:type="character" w:customStyle="1" w:styleId="BalloonTextChar">
    <w:name w:val="Balloon Text Char"/>
    <w:basedOn w:val="DefaultParagraphFont"/>
    <w:link w:val="BalloonText"/>
    <w:uiPriority w:val="99"/>
    <w:semiHidden/>
    <w:rsid w:val="009E3E9E"/>
    <w:rPr>
      <w:rFonts w:ascii="Tahoma" w:hAnsi="Tahoma" w:cs="Tahoma"/>
      <w:sz w:val="16"/>
      <w:szCs w:val="16"/>
    </w:rPr>
  </w:style>
  <w:style w:type="paragraph" w:styleId="Header">
    <w:name w:val="header"/>
    <w:basedOn w:val="Normal"/>
    <w:link w:val="HeaderChar"/>
    <w:uiPriority w:val="99"/>
    <w:unhideWhenUsed/>
    <w:rsid w:val="001A7DD8"/>
    <w:pPr>
      <w:tabs>
        <w:tab w:val="center" w:pos="4513"/>
        <w:tab w:val="right" w:pos="9026"/>
      </w:tabs>
    </w:pPr>
  </w:style>
  <w:style w:type="character" w:customStyle="1" w:styleId="HeaderChar">
    <w:name w:val="Header Char"/>
    <w:basedOn w:val="DefaultParagraphFont"/>
    <w:link w:val="Header"/>
    <w:uiPriority w:val="99"/>
    <w:rsid w:val="001A7DD8"/>
    <w:rPr>
      <w:rFonts w:ascii="Calibri" w:hAnsi="Calibri" w:cs="Calibri"/>
    </w:rPr>
  </w:style>
  <w:style w:type="paragraph" w:styleId="Footer">
    <w:name w:val="footer"/>
    <w:basedOn w:val="Normal"/>
    <w:link w:val="FooterChar"/>
    <w:uiPriority w:val="99"/>
    <w:unhideWhenUsed/>
    <w:rsid w:val="001A7DD8"/>
    <w:pPr>
      <w:tabs>
        <w:tab w:val="center" w:pos="4513"/>
        <w:tab w:val="right" w:pos="9026"/>
      </w:tabs>
    </w:pPr>
  </w:style>
  <w:style w:type="character" w:customStyle="1" w:styleId="FooterChar">
    <w:name w:val="Footer Char"/>
    <w:basedOn w:val="DefaultParagraphFont"/>
    <w:link w:val="Footer"/>
    <w:uiPriority w:val="99"/>
    <w:rsid w:val="001A7DD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1717">
      <w:bodyDiv w:val="1"/>
      <w:marLeft w:val="0"/>
      <w:marRight w:val="0"/>
      <w:marTop w:val="0"/>
      <w:marBottom w:val="0"/>
      <w:divBdr>
        <w:top w:val="none" w:sz="0" w:space="0" w:color="auto"/>
        <w:left w:val="none" w:sz="0" w:space="0" w:color="auto"/>
        <w:bottom w:val="none" w:sz="0" w:space="0" w:color="auto"/>
        <w:right w:val="none" w:sz="0" w:space="0" w:color="auto"/>
      </w:divBdr>
    </w:div>
    <w:div w:id="118262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ualreview@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Paul</dc:creator>
  <cp:lastModifiedBy>Braybrooke, Karen B</cp:lastModifiedBy>
  <cp:revision>2</cp:revision>
  <cp:lastPrinted>2021-04-20T12:53:00Z</cp:lastPrinted>
  <dcterms:created xsi:type="dcterms:W3CDTF">2025-02-12T09:47:00Z</dcterms:created>
  <dcterms:modified xsi:type="dcterms:W3CDTF">2025-02-12T09:47:00Z</dcterms:modified>
</cp:coreProperties>
</file>