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A8F3" w14:textId="77777777" w:rsidR="00827941" w:rsidRPr="0012182B" w:rsidRDefault="00827941" w:rsidP="00827941">
      <w:pPr>
        <w:pStyle w:val="NoSpacing"/>
        <w:rPr>
          <w:b/>
          <w:bCs/>
          <w:sz w:val="28"/>
          <w:szCs w:val="28"/>
          <w:u w:val="single"/>
        </w:rPr>
      </w:pPr>
      <w:r w:rsidRPr="0012182B">
        <w:rPr>
          <w:b/>
          <w:bCs/>
          <w:sz w:val="28"/>
          <w:szCs w:val="28"/>
          <w:u w:val="single"/>
        </w:rPr>
        <w:t>Key:</w:t>
      </w:r>
    </w:p>
    <w:p w14:paraId="6276563B" w14:textId="77777777" w:rsidR="00827941" w:rsidRDefault="00827941" w:rsidP="00827941">
      <w:pPr>
        <w:pStyle w:val="NoSpacing"/>
        <w:rPr>
          <w:b/>
          <w:bCs/>
          <w:sz w:val="20"/>
          <w:szCs w:val="20"/>
        </w:rPr>
      </w:pPr>
      <w:r w:rsidRPr="007C4CA5">
        <w:rPr>
          <w:b/>
          <w:bCs/>
          <w:sz w:val="28"/>
          <w:szCs w:val="28"/>
        </w:rPr>
        <w:sym w:font="Wingdings" w:char="F0FC"/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= </w:t>
      </w:r>
      <w:r>
        <w:rPr>
          <w:b/>
          <w:bCs/>
          <w:sz w:val="20"/>
          <w:szCs w:val="20"/>
        </w:rPr>
        <w:t xml:space="preserve"> adequate    </w:t>
      </w:r>
      <w:r>
        <w:rPr>
          <w:b/>
          <w:bCs/>
          <w:sz w:val="20"/>
          <w:szCs w:val="20"/>
        </w:rPr>
        <w:tab/>
      </w:r>
      <w:r w:rsidRPr="0012182B">
        <w:rPr>
          <w:b/>
          <w:bCs/>
          <w:sz w:val="28"/>
          <w:szCs w:val="28"/>
        </w:rPr>
        <w:t>×</w:t>
      </w:r>
      <w:r w:rsidRPr="0012182B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=</w:t>
      </w:r>
      <w:r w:rsidRPr="0012182B">
        <w:rPr>
          <w:b/>
          <w:bCs/>
          <w:sz w:val="20"/>
          <w:szCs w:val="20"/>
          <w:u w:val="single"/>
        </w:rPr>
        <w:t xml:space="preserve"> NOT</w:t>
      </w:r>
      <w:r w:rsidRPr="0012182B">
        <w:rPr>
          <w:b/>
          <w:bCs/>
          <w:sz w:val="20"/>
          <w:szCs w:val="20"/>
        </w:rPr>
        <w:t xml:space="preserve"> adequate</w:t>
      </w:r>
    </w:p>
    <w:p w14:paraId="70D6FB1C" w14:textId="77777777" w:rsidR="00827941" w:rsidRDefault="00827941" w:rsidP="00827941">
      <w:pPr>
        <w:pStyle w:val="NoSpacing"/>
        <w:rPr>
          <w:b/>
          <w:bCs/>
          <w:sz w:val="20"/>
          <w:szCs w:val="20"/>
        </w:rPr>
      </w:pPr>
    </w:p>
    <w:p w14:paraId="026C4DAC" w14:textId="77777777" w:rsidR="00827941" w:rsidRDefault="00827941" w:rsidP="00827941">
      <w:pPr>
        <w:pStyle w:val="NoSpacing"/>
        <w:rPr>
          <w:sz w:val="20"/>
          <w:szCs w:val="20"/>
        </w:rPr>
      </w:pPr>
    </w:p>
    <w:p w14:paraId="0FEC7390" w14:textId="04A0AFB9" w:rsidR="00827941" w:rsidRPr="00EA1794" w:rsidRDefault="00EA1794" w:rsidP="00827941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Please be aware that Health and Safety documentation is to be sent by the provider to the University of Essex for each </w:t>
      </w:r>
      <w:r w:rsidR="00467EC1">
        <w:rPr>
          <w:i/>
          <w:iCs/>
          <w:sz w:val="20"/>
          <w:szCs w:val="20"/>
        </w:rPr>
        <w:t>diving trip.</w:t>
      </w:r>
    </w:p>
    <w:p w14:paraId="27934922" w14:textId="77777777" w:rsidR="00EA1794" w:rsidRDefault="00EA1794" w:rsidP="00827941">
      <w:pPr>
        <w:pStyle w:val="NoSpacing"/>
        <w:rPr>
          <w:sz w:val="20"/>
          <w:szCs w:val="20"/>
        </w:rPr>
      </w:pPr>
    </w:p>
    <w:p w14:paraId="7D1A1801" w14:textId="70166E53" w:rsidR="00827941" w:rsidRDefault="00827941" w:rsidP="00827941">
      <w:pPr>
        <w:pStyle w:val="NoSpacing"/>
        <w:rPr>
          <w:sz w:val="20"/>
          <w:szCs w:val="20"/>
        </w:rPr>
      </w:pPr>
      <w:r w:rsidRPr="00677D2D">
        <w:rPr>
          <w:sz w:val="20"/>
          <w:szCs w:val="20"/>
        </w:rPr>
        <w:t xml:space="preserve">The checklist is a brief summary of arrangements and confirmation </w:t>
      </w:r>
      <w:r>
        <w:rPr>
          <w:sz w:val="20"/>
          <w:szCs w:val="20"/>
        </w:rPr>
        <w:t xml:space="preserve">required to be provided to the University of Essex </w:t>
      </w:r>
      <w:r w:rsidRPr="00677D2D">
        <w:rPr>
          <w:sz w:val="20"/>
          <w:szCs w:val="20"/>
        </w:rPr>
        <w:t xml:space="preserve">before a trip </w:t>
      </w:r>
      <w:r>
        <w:rPr>
          <w:sz w:val="20"/>
          <w:szCs w:val="20"/>
        </w:rPr>
        <w:t>takes place.  It is recognised that not all elements can be covered in any initial response and some follow up actions may be identified. Follow up actions will</w:t>
      </w:r>
      <w:r w:rsidRPr="00677D2D">
        <w:rPr>
          <w:sz w:val="20"/>
          <w:szCs w:val="20"/>
        </w:rPr>
        <w:t xml:space="preserve"> need to be </w:t>
      </w:r>
      <w:r>
        <w:rPr>
          <w:sz w:val="20"/>
          <w:szCs w:val="20"/>
        </w:rPr>
        <w:t>checked when the trip begins and these will need to be</w:t>
      </w:r>
      <w:r w:rsidRPr="00677D2D">
        <w:rPr>
          <w:sz w:val="20"/>
          <w:szCs w:val="20"/>
        </w:rPr>
        <w:t xml:space="preserve"> actioned</w:t>
      </w:r>
      <w:r>
        <w:rPr>
          <w:sz w:val="20"/>
          <w:szCs w:val="20"/>
        </w:rPr>
        <w:t xml:space="preserve"> and recorded in coordination with the participant(s)</w:t>
      </w:r>
      <w:r w:rsidRPr="00677D2D">
        <w:rPr>
          <w:sz w:val="20"/>
          <w:szCs w:val="20"/>
        </w:rPr>
        <w:t xml:space="preserve">. This </w:t>
      </w:r>
      <w:r>
        <w:rPr>
          <w:sz w:val="20"/>
          <w:szCs w:val="20"/>
        </w:rPr>
        <w:t xml:space="preserve">checklist </w:t>
      </w:r>
      <w:r w:rsidRPr="00677D2D">
        <w:rPr>
          <w:sz w:val="20"/>
          <w:szCs w:val="20"/>
        </w:rPr>
        <w:t>is not intended to be a risk assessment or expedit</w:t>
      </w:r>
      <w:r>
        <w:rPr>
          <w:sz w:val="20"/>
          <w:szCs w:val="20"/>
        </w:rPr>
        <w:t>ion plan, those documents must</w:t>
      </w:r>
      <w:r w:rsidRPr="00677D2D">
        <w:rPr>
          <w:sz w:val="20"/>
          <w:szCs w:val="20"/>
        </w:rPr>
        <w:t xml:space="preserve"> be available in a</w:t>
      </w:r>
      <w:r>
        <w:rPr>
          <w:sz w:val="20"/>
          <w:szCs w:val="20"/>
        </w:rPr>
        <w:t xml:space="preserve">ddition to this checklist. </w:t>
      </w:r>
    </w:p>
    <w:p w14:paraId="6D17D426" w14:textId="77777777" w:rsidR="00827941" w:rsidRDefault="00827941" w:rsidP="0082794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NOTE: The </w:t>
      </w:r>
      <w:r w:rsidRPr="00677D2D">
        <w:rPr>
          <w:sz w:val="20"/>
          <w:szCs w:val="20"/>
        </w:rPr>
        <w:t>checklist covers issues related to open circuit SCUBA diving only.</w:t>
      </w:r>
    </w:p>
    <w:p w14:paraId="65538A74" w14:textId="77777777" w:rsidR="00630896" w:rsidRDefault="00630896" w:rsidP="00827941">
      <w:pPr>
        <w:pStyle w:val="NoSpacing"/>
        <w:rPr>
          <w:sz w:val="20"/>
          <w:szCs w:val="20"/>
        </w:rPr>
      </w:pPr>
    </w:p>
    <w:p w14:paraId="506EBCC1" w14:textId="77777777" w:rsidR="00630896" w:rsidRPr="00E9111D" w:rsidRDefault="00630896" w:rsidP="00630896">
      <w:pPr>
        <w:pStyle w:val="NoSpacing"/>
        <w:rPr>
          <w:color w:val="00B050"/>
          <w:sz w:val="20"/>
          <w:szCs w:val="20"/>
        </w:rPr>
      </w:pPr>
      <w:r w:rsidRPr="00E9111D">
        <w:rPr>
          <w:color w:val="00B050"/>
          <w:sz w:val="20"/>
          <w:szCs w:val="20"/>
        </w:rPr>
        <w:t>Commentary in green text has been provided as guidance in the tables below – please complete answers to replace all green commentary or remove the text where it is not relevant to the proposed project.</w:t>
      </w:r>
    </w:p>
    <w:p w14:paraId="109C301F" w14:textId="77777777" w:rsidR="00827941" w:rsidRDefault="00827941" w:rsidP="00827941">
      <w:pPr>
        <w:pStyle w:val="NoSpacing"/>
        <w:rPr>
          <w:sz w:val="20"/>
          <w:szCs w:val="20"/>
        </w:rPr>
      </w:pPr>
    </w:p>
    <w:tbl>
      <w:tblPr>
        <w:tblStyle w:val="TableGrid"/>
        <w:tblW w:w="10632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3516"/>
        <w:gridCol w:w="2155"/>
        <w:gridCol w:w="2551"/>
      </w:tblGrid>
      <w:tr w:rsidR="00827941" w:rsidRPr="003D7D5C" w14:paraId="2F3B7974" w14:textId="77777777" w:rsidTr="00430F41">
        <w:trPr>
          <w:trHeight w:val="630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52EED3AD" w14:textId="77777777" w:rsidR="00827941" w:rsidRPr="007B1BF3" w:rsidRDefault="00827941" w:rsidP="00430F41">
            <w:pPr>
              <w:spacing w:before="40" w:after="40"/>
              <w:jc w:val="center"/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08087A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This section is to be </w:t>
            </w:r>
            <w:r w:rsidRPr="006563D5">
              <w:rPr>
                <w:rStyle w:val="Strong"/>
                <w:rFonts w:ascii="Calibri" w:hAnsi="Calibri" w:cs="Calibri"/>
                <w:sz w:val="20"/>
                <w:szCs w:val="20"/>
                <w:u w:val="single"/>
              </w:rPr>
              <w:t>completed by University of Essex</w:t>
            </w:r>
            <w:r w:rsidRPr="0008087A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prior to submission to the provider.</w:t>
            </w:r>
          </w:p>
        </w:tc>
      </w:tr>
      <w:tr w:rsidR="00827941" w:rsidRPr="003D7D5C" w14:paraId="6044C940" w14:textId="77777777" w:rsidTr="00035836">
        <w:trPr>
          <w:trHeight w:val="630"/>
        </w:trPr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17AF164F" w14:textId="77777777" w:rsidR="00827941" w:rsidRPr="007B1BF3" w:rsidRDefault="00827941" w:rsidP="00430F41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7B1BF3">
              <w:rPr>
                <w:rStyle w:val="Strong"/>
                <w:rFonts w:ascii="Calibri" w:hAnsi="Calibri" w:cs="Calibri"/>
                <w:sz w:val="20"/>
                <w:szCs w:val="20"/>
              </w:rPr>
              <w:t>Description of diving project</w:t>
            </w:r>
          </w:p>
        </w:tc>
        <w:tc>
          <w:tcPr>
            <w:tcW w:w="3516" w:type="dxa"/>
            <w:vMerge w:val="restart"/>
            <w:shd w:val="clear" w:color="auto" w:fill="FFFFFF" w:themeFill="background1"/>
          </w:tcPr>
          <w:p w14:paraId="32F78CE6" w14:textId="77AADF85" w:rsidR="00827941" w:rsidRPr="00E9111D" w:rsidRDefault="00630896" w:rsidP="00AA145D">
            <w:pPr>
              <w:rPr>
                <w:rStyle w:val="Strong"/>
                <w:rFonts w:ascii="Calibri" w:hAnsi="Calibri" w:cs="Calibri"/>
                <w:b w:val="0"/>
                <w:bCs w:val="0"/>
                <w:color w:val="00B050"/>
                <w:sz w:val="20"/>
                <w:szCs w:val="20"/>
              </w:rPr>
            </w:pPr>
            <w:r w:rsidRPr="00E9111D">
              <w:rPr>
                <w:rStyle w:val="Strong"/>
                <w:rFonts w:ascii="Calibri" w:hAnsi="Calibri" w:cs="Calibri"/>
                <w:b w:val="0"/>
                <w:bCs w:val="0"/>
                <w:color w:val="00B050"/>
                <w:sz w:val="20"/>
                <w:szCs w:val="20"/>
              </w:rPr>
              <w:t>e.g. type of expedition, department(s) involved, participants (students: UG / PGR, supervision, module / research. Indication of how time will be spent – incorporating any training and proportion allied to other project work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5DE50FDF" w14:textId="77777777" w:rsidR="00827941" w:rsidRPr="007B1BF3" w:rsidRDefault="00827941" w:rsidP="00430F41">
            <w:pPr>
              <w:jc w:val="center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7B1BF3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Subcontractor </w:t>
            </w:r>
          </w:p>
        </w:tc>
        <w:tc>
          <w:tcPr>
            <w:tcW w:w="2551" w:type="dxa"/>
            <w:shd w:val="clear" w:color="auto" w:fill="FFFFFF" w:themeFill="background1"/>
          </w:tcPr>
          <w:p w14:paraId="379EC052" w14:textId="4E14AD01" w:rsidR="00827941" w:rsidRPr="007B1BF3" w:rsidRDefault="00827941" w:rsidP="00430F41">
            <w:pPr>
              <w:spacing w:before="40" w:after="40"/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</w:pPr>
          </w:p>
        </w:tc>
      </w:tr>
      <w:tr w:rsidR="00827941" w14:paraId="201EEDFE" w14:textId="77777777" w:rsidTr="00035836">
        <w:trPr>
          <w:trHeight w:val="630"/>
        </w:trPr>
        <w:tc>
          <w:tcPr>
            <w:tcW w:w="2410" w:type="dxa"/>
            <w:vMerge/>
            <w:shd w:val="clear" w:color="auto" w:fill="F2F2F2" w:themeFill="background1" w:themeFillShade="F2"/>
          </w:tcPr>
          <w:p w14:paraId="49E996AF" w14:textId="77777777" w:rsidR="00827941" w:rsidRPr="007B1BF3" w:rsidRDefault="00827941" w:rsidP="00430F41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6" w:type="dxa"/>
            <w:vMerge/>
            <w:shd w:val="clear" w:color="auto" w:fill="FFFFFF" w:themeFill="background1"/>
          </w:tcPr>
          <w:p w14:paraId="214689C6" w14:textId="77777777" w:rsidR="00827941" w:rsidRPr="007B1BF3" w:rsidRDefault="00827941" w:rsidP="00430F41">
            <w:pPr>
              <w:spacing w:before="40" w:after="4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2A202E5F" w14:textId="77777777" w:rsidR="00827941" w:rsidRPr="007B1BF3" w:rsidRDefault="00827941" w:rsidP="00430F41">
            <w:pPr>
              <w:jc w:val="center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Site location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F9FCA41" w14:textId="0A3DD888" w:rsidR="00827941" w:rsidRPr="007B1BF3" w:rsidRDefault="00827941" w:rsidP="00430F41">
            <w:pPr>
              <w:spacing w:before="40" w:after="40"/>
              <w:rPr>
                <w:rStyle w:val="Strong"/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</w:tr>
      <w:tr w:rsidR="00827941" w:rsidRPr="003D7D5C" w14:paraId="14F418B6" w14:textId="77777777" w:rsidTr="00035836">
        <w:trPr>
          <w:trHeight w:val="630"/>
        </w:trPr>
        <w:tc>
          <w:tcPr>
            <w:tcW w:w="2410" w:type="dxa"/>
            <w:vMerge/>
            <w:shd w:val="clear" w:color="auto" w:fill="F2F2F2" w:themeFill="background1" w:themeFillShade="F2"/>
          </w:tcPr>
          <w:p w14:paraId="5D9CDC99" w14:textId="77777777" w:rsidR="00827941" w:rsidRPr="007B1BF3" w:rsidRDefault="00827941" w:rsidP="00430F41">
            <w:pPr>
              <w:rPr>
                <w:rStyle w:val="Strong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6" w:type="dxa"/>
            <w:vMerge/>
            <w:shd w:val="clear" w:color="auto" w:fill="FFFFFF" w:themeFill="background1"/>
          </w:tcPr>
          <w:p w14:paraId="65C7C3AE" w14:textId="77777777" w:rsidR="00827941" w:rsidRPr="007B1BF3" w:rsidRDefault="00827941" w:rsidP="00430F41">
            <w:pP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3BAACBD8" w14:textId="77777777" w:rsidR="00827941" w:rsidRPr="007B1BF3" w:rsidRDefault="00827941" w:rsidP="00430F41">
            <w:pPr>
              <w:jc w:val="center"/>
              <w:rPr>
                <w:rStyle w:val="Strong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25AEAF2" w14:textId="77777777" w:rsidR="00827941" w:rsidRPr="007B1BF3" w:rsidRDefault="00827941" w:rsidP="00430F41">
            <w:pPr>
              <w:spacing w:before="40" w:after="40"/>
              <w:rPr>
                <w:rStyle w:val="Strong"/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</w:tr>
      <w:tr w:rsidR="00827941" w:rsidRPr="00D242BB" w14:paraId="7999CF4F" w14:textId="77777777" w:rsidTr="00035836">
        <w:trPr>
          <w:trHeight w:val="547"/>
        </w:trPr>
        <w:tc>
          <w:tcPr>
            <w:tcW w:w="2410" w:type="dxa"/>
            <w:shd w:val="clear" w:color="auto" w:fill="F2F2F2" w:themeFill="background1" w:themeFillShade="F2"/>
          </w:tcPr>
          <w:p w14:paraId="7364CCF0" w14:textId="77777777" w:rsidR="00827941" w:rsidRPr="007B1BF3" w:rsidRDefault="00827941" w:rsidP="00430F41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7B1BF3">
              <w:rPr>
                <w:rStyle w:val="Strong"/>
                <w:rFonts w:ascii="Calibri" w:hAnsi="Calibri" w:cs="Calibri"/>
                <w:sz w:val="20"/>
                <w:szCs w:val="20"/>
              </w:rPr>
              <w:t>Start date</w:t>
            </w:r>
          </w:p>
        </w:tc>
        <w:tc>
          <w:tcPr>
            <w:tcW w:w="3516" w:type="dxa"/>
            <w:shd w:val="clear" w:color="auto" w:fill="FFFFFF" w:themeFill="background1"/>
          </w:tcPr>
          <w:p w14:paraId="7D1716AF" w14:textId="3B11C1B0" w:rsidR="00827941" w:rsidRPr="007B1BF3" w:rsidRDefault="00827941" w:rsidP="00430F41">
            <w:pPr>
              <w:spacing w:before="120" w:after="120"/>
              <w:ind w:right="1173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79CE2F62" w14:textId="77777777" w:rsidR="00827941" w:rsidRPr="007B1BF3" w:rsidRDefault="00827941" w:rsidP="00430F41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7B1BF3">
              <w:rPr>
                <w:rStyle w:val="Strong"/>
                <w:rFonts w:ascii="Calibri" w:hAnsi="Calibri" w:cs="Calibri"/>
                <w:sz w:val="20"/>
                <w:szCs w:val="20"/>
              </w:rPr>
              <w:t>End date</w:t>
            </w:r>
          </w:p>
        </w:tc>
        <w:tc>
          <w:tcPr>
            <w:tcW w:w="2551" w:type="dxa"/>
            <w:shd w:val="clear" w:color="auto" w:fill="FFFFFF" w:themeFill="background1"/>
          </w:tcPr>
          <w:p w14:paraId="75FCAD85" w14:textId="01A892BB" w:rsidR="00827941" w:rsidRPr="007B1BF3" w:rsidRDefault="00827941" w:rsidP="00430F41">
            <w:pPr>
              <w:spacing w:before="120" w:after="120"/>
              <w:rPr>
                <w:rStyle w:val="Strong"/>
                <w:rFonts w:ascii="Calibri" w:hAnsi="Calibri" w:cs="Calibri"/>
                <w:b w:val="0"/>
                <w:color w:val="FF0000"/>
                <w:sz w:val="20"/>
                <w:szCs w:val="20"/>
              </w:rPr>
            </w:pPr>
          </w:p>
        </w:tc>
      </w:tr>
      <w:tr w:rsidR="00035836" w:rsidRPr="00E65C2C" w14:paraId="341DACFA" w14:textId="77777777" w:rsidTr="00035836">
        <w:tc>
          <w:tcPr>
            <w:tcW w:w="2410" w:type="dxa"/>
            <w:shd w:val="clear" w:color="auto" w:fill="F2F2F2" w:themeFill="background1" w:themeFillShade="F2"/>
          </w:tcPr>
          <w:p w14:paraId="1CB2FD9E" w14:textId="77777777" w:rsidR="00035836" w:rsidRPr="007B1BF3" w:rsidRDefault="00035836" w:rsidP="00035836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Expedition Leader</w:t>
            </w:r>
          </w:p>
        </w:tc>
        <w:tc>
          <w:tcPr>
            <w:tcW w:w="3516" w:type="dxa"/>
            <w:shd w:val="clear" w:color="auto" w:fill="FFFFFF" w:themeFill="background1"/>
          </w:tcPr>
          <w:p w14:paraId="19B849E0" w14:textId="334047CB" w:rsidR="00035836" w:rsidRPr="007B1BF3" w:rsidRDefault="00035836" w:rsidP="00035836">
            <w:pPr>
              <w:spacing w:before="120" w:after="12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4DF6E80C" w14:textId="608B8CDF" w:rsidR="00035836" w:rsidRPr="007B1BF3" w:rsidRDefault="002E7C96" w:rsidP="00035836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Sign and date</w:t>
            </w:r>
          </w:p>
        </w:tc>
        <w:tc>
          <w:tcPr>
            <w:tcW w:w="2551" w:type="dxa"/>
            <w:shd w:val="clear" w:color="auto" w:fill="FFFFFF" w:themeFill="background1"/>
          </w:tcPr>
          <w:p w14:paraId="1430EDC0" w14:textId="531D0320" w:rsidR="00035836" w:rsidRPr="007B1BF3" w:rsidRDefault="00035836" w:rsidP="00035836">
            <w:pPr>
              <w:spacing w:before="120" w:after="120"/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</w:pPr>
          </w:p>
        </w:tc>
      </w:tr>
      <w:tr w:rsidR="00035836" w:rsidRPr="00E65C2C" w14:paraId="44B30E15" w14:textId="77777777" w:rsidTr="00035836">
        <w:tc>
          <w:tcPr>
            <w:tcW w:w="2410" w:type="dxa"/>
            <w:shd w:val="clear" w:color="auto" w:fill="F2F2F2" w:themeFill="background1" w:themeFillShade="F2"/>
          </w:tcPr>
          <w:p w14:paraId="7181BE92" w14:textId="77777777" w:rsidR="00035836" w:rsidRDefault="00035836" w:rsidP="00035836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Dive Officer</w:t>
            </w:r>
          </w:p>
        </w:tc>
        <w:tc>
          <w:tcPr>
            <w:tcW w:w="3516" w:type="dxa"/>
            <w:shd w:val="clear" w:color="auto" w:fill="FFFFFF" w:themeFill="background1"/>
          </w:tcPr>
          <w:p w14:paraId="1978D962" w14:textId="440F074B" w:rsidR="00035836" w:rsidRPr="007B1BF3" w:rsidRDefault="00035836" w:rsidP="0003583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4C383F45" w14:textId="20DBBE8D" w:rsidR="00035836" w:rsidRPr="00A03B94" w:rsidRDefault="002E7C96" w:rsidP="00035836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Sign and date</w:t>
            </w:r>
          </w:p>
        </w:tc>
        <w:tc>
          <w:tcPr>
            <w:tcW w:w="2551" w:type="dxa"/>
            <w:shd w:val="clear" w:color="auto" w:fill="FFFFFF" w:themeFill="background1"/>
          </w:tcPr>
          <w:p w14:paraId="24E01C86" w14:textId="7A39B6E9" w:rsidR="00035836" w:rsidRPr="007B1BF3" w:rsidRDefault="00035836" w:rsidP="00035836">
            <w:pPr>
              <w:spacing w:before="120" w:after="120"/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</w:pPr>
          </w:p>
        </w:tc>
      </w:tr>
      <w:tr w:rsidR="00F92B73" w:rsidRPr="00E65C2C" w14:paraId="1FB80C67" w14:textId="77777777" w:rsidTr="00035836">
        <w:tc>
          <w:tcPr>
            <w:tcW w:w="2410" w:type="dxa"/>
            <w:shd w:val="clear" w:color="auto" w:fill="F2F2F2" w:themeFill="background1" w:themeFillShade="F2"/>
          </w:tcPr>
          <w:p w14:paraId="57C1BC07" w14:textId="6F4CEBEA" w:rsidR="00F92B73" w:rsidRDefault="00F92B73" w:rsidP="00F92B73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7B1BF3">
              <w:rPr>
                <w:rStyle w:val="Strong"/>
                <w:rFonts w:ascii="Calibri" w:hAnsi="Calibri" w:cs="Calibri"/>
                <w:sz w:val="20"/>
                <w:szCs w:val="20"/>
              </w:rPr>
              <w:t>Diving Subgroup</w:t>
            </w:r>
          </w:p>
        </w:tc>
        <w:tc>
          <w:tcPr>
            <w:tcW w:w="3516" w:type="dxa"/>
            <w:shd w:val="clear" w:color="auto" w:fill="FFFFFF" w:themeFill="background1"/>
          </w:tcPr>
          <w:p w14:paraId="3E573A1A" w14:textId="0F97AC34" w:rsidR="00F92B73" w:rsidRDefault="00F92B73" w:rsidP="00F92B73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335CBDF4" w14:textId="2929E976" w:rsidR="00F92B73" w:rsidRDefault="002E7C96" w:rsidP="00F92B73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Sign and date</w:t>
            </w:r>
          </w:p>
        </w:tc>
        <w:tc>
          <w:tcPr>
            <w:tcW w:w="2551" w:type="dxa"/>
            <w:shd w:val="clear" w:color="auto" w:fill="FFFFFF" w:themeFill="background1"/>
          </w:tcPr>
          <w:p w14:paraId="07F01090" w14:textId="77777777" w:rsidR="00F92B73" w:rsidRDefault="00F92B73" w:rsidP="00F92B73">
            <w:pPr>
              <w:spacing w:before="120" w:after="120"/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</w:pPr>
          </w:p>
        </w:tc>
      </w:tr>
      <w:tr w:rsidR="00E30AB3" w:rsidRPr="00E65C2C" w14:paraId="021AE668" w14:textId="77777777" w:rsidTr="00035836">
        <w:tc>
          <w:tcPr>
            <w:tcW w:w="2410" w:type="dxa"/>
            <w:shd w:val="clear" w:color="auto" w:fill="F2F2F2" w:themeFill="background1" w:themeFillShade="F2"/>
          </w:tcPr>
          <w:p w14:paraId="532F5625" w14:textId="1AA36AD3" w:rsidR="00E30AB3" w:rsidRPr="007B1BF3" w:rsidRDefault="00E30AB3" w:rsidP="00E30AB3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Head of Department</w:t>
            </w:r>
          </w:p>
        </w:tc>
        <w:tc>
          <w:tcPr>
            <w:tcW w:w="3516" w:type="dxa"/>
            <w:shd w:val="clear" w:color="auto" w:fill="FFFFFF" w:themeFill="background1"/>
          </w:tcPr>
          <w:p w14:paraId="5A08B8DC" w14:textId="48B60634" w:rsidR="00E30AB3" w:rsidRDefault="00E30AB3" w:rsidP="00E30AB3">
            <w:pPr>
              <w:spacing w:before="120" w:after="120"/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1BA8AD96" w14:textId="47EE1D39" w:rsidR="00E30AB3" w:rsidRDefault="002E7C96" w:rsidP="00E30AB3">
            <w:pPr>
              <w:spacing w:before="120" w:after="12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>Sign and date</w:t>
            </w:r>
          </w:p>
        </w:tc>
        <w:tc>
          <w:tcPr>
            <w:tcW w:w="2551" w:type="dxa"/>
            <w:shd w:val="clear" w:color="auto" w:fill="FFFFFF" w:themeFill="background1"/>
          </w:tcPr>
          <w:p w14:paraId="311808EB" w14:textId="77777777" w:rsidR="00E30AB3" w:rsidRDefault="00E30AB3" w:rsidP="00E30AB3">
            <w:pPr>
              <w:spacing w:before="120" w:after="120"/>
              <w:rPr>
                <w:rStyle w:val="Strong"/>
                <w:rFonts w:ascii="Calibri" w:hAnsi="Calibri" w:cs="Calibri"/>
                <w:b w:val="0"/>
                <w:noProof/>
                <w:sz w:val="20"/>
                <w:szCs w:val="20"/>
              </w:rPr>
            </w:pPr>
          </w:p>
        </w:tc>
      </w:tr>
      <w:tr w:rsidR="00E30AB3" w:rsidRPr="002265C7" w14:paraId="5920291C" w14:textId="77777777" w:rsidTr="00430F41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3D7AFCFB" w14:textId="77777777" w:rsidR="00E30AB3" w:rsidRDefault="00E30AB3" w:rsidP="00E30AB3">
            <w:pPr>
              <w:spacing w:before="120" w:after="120"/>
              <w:rPr>
                <w:rStyle w:val="Strong"/>
                <w:rFonts w:ascii="Calibri" w:hAnsi="Calibri" w:cs="Calibri"/>
                <w:bCs w:val="0"/>
                <w:noProof/>
                <w:color w:val="FF0000"/>
                <w:sz w:val="20"/>
                <w:szCs w:val="20"/>
              </w:rPr>
            </w:pPr>
          </w:p>
          <w:p w14:paraId="32480F50" w14:textId="77777777" w:rsidR="00E30AB3" w:rsidRDefault="00E30AB3" w:rsidP="00E30AB3">
            <w:pPr>
              <w:spacing w:before="120" w:after="120"/>
              <w:rPr>
                <w:rStyle w:val="Strong"/>
                <w:rFonts w:ascii="Calibri" w:hAnsi="Calibri" w:cs="Calibri"/>
                <w:bCs w:val="0"/>
                <w:noProof/>
                <w:color w:val="FF0000"/>
                <w:sz w:val="20"/>
                <w:szCs w:val="20"/>
              </w:rPr>
            </w:pPr>
          </w:p>
          <w:p w14:paraId="118039A5" w14:textId="77777777" w:rsidR="00E30AB3" w:rsidRPr="002C1C02" w:rsidRDefault="00E30AB3" w:rsidP="00E30AB3">
            <w:pPr>
              <w:spacing w:before="120" w:after="120" w:line="360" w:lineRule="auto"/>
              <w:rPr>
                <w:rStyle w:val="Strong"/>
                <w:rFonts w:ascii="Calibri" w:hAnsi="Calibri" w:cs="Calibri"/>
                <w:b w:val="0"/>
                <w:noProof/>
                <w:color w:val="FF0000"/>
                <w:sz w:val="20"/>
                <w:szCs w:val="20"/>
              </w:rPr>
            </w:pP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>This University of Essex checklist is to be sent to all 3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  <w:vertAlign w:val="superscript"/>
              </w:rPr>
              <w:t>rd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party suppliers for</w:t>
            </w:r>
            <w:r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>diving</w:t>
            </w:r>
            <w:r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projects provided to students. T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he Placements team </w:t>
            </w:r>
            <w:r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will send it 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>in advance of any potential trip bookings. Sufficient time must be allowed for completion, return  and evaluation of the checklist responses prior to bookings being made.</w:t>
            </w:r>
          </w:p>
          <w:p w14:paraId="7F3030A6" w14:textId="77777777" w:rsidR="00E30AB3" w:rsidRPr="002C1C02" w:rsidRDefault="00E30AB3" w:rsidP="00E30AB3">
            <w:pPr>
              <w:spacing w:before="120" w:after="120" w:line="360" w:lineRule="auto"/>
              <w:rPr>
                <w:rStyle w:val="Strong"/>
                <w:rFonts w:ascii="Calibri" w:hAnsi="Calibri" w:cs="Calibri"/>
                <w:b w:val="0"/>
                <w:noProof/>
                <w:color w:val="FF0000"/>
                <w:sz w:val="20"/>
                <w:szCs w:val="20"/>
              </w:rPr>
            </w:pP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>Once completed by the 3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  <w:vertAlign w:val="superscript"/>
              </w:rPr>
              <w:t>rd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party supplier </w:t>
            </w:r>
            <w:r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>the checklist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must be returned to the University Placement team</w:t>
            </w:r>
            <w:r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 xml:space="preserve"> directly</w:t>
            </w:r>
            <w:r w:rsidRPr="002C1C02">
              <w:rPr>
                <w:rStyle w:val="Strong"/>
                <w:rFonts w:ascii="Calibri" w:hAnsi="Calibri" w:cs="Calibri"/>
                <w:noProof/>
                <w:color w:val="FF0000"/>
                <w:sz w:val="20"/>
                <w:szCs w:val="20"/>
              </w:rPr>
              <w:t>. The checklist is to be evaluated by the student’s Supervisor with support from the University of Essex Diving Group.</w:t>
            </w:r>
          </w:p>
          <w:p w14:paraId="76C75BF8" w14:textId="77777777" w:rsidR="00E30AB3" w:rsidRPr="002C1C02" w:rsidRDefault="00E30AB3" w:rsidP="00E30AB3">
            <w:pPr>
              <w:spacing w:before="120" w:after="120"/>
              <w:rPr>
                <w:rStyle w:val="Strong"/>
                <w:rFonts w:ascii="Calibri" w:hAnsi="Calibri" w:cs="Calibri"/>
                <w:bCs w:val="0"/>
                <w:noProof/>
                <w:color w:val="FF0000"/>
                <w:sz w:val="20"/>
                <w:szCs w:val="20"/>
              </w:rPr>
            </w:pPr>
          </w:p>
        </w:tc>
      </w:tr>
    </w:tbl>
    <w:p w14:paraId="41D6064A" w14:textId="77777777" w:rsidR="00827941" w:rsidRDefault="00827941" w:rsidP="00827941">
      <w:pPr>
        <w:pStyle w:val="NoSpacing"/>
        <w:rPr>
          <w:b/>
          <w:bCs/>
          <w:sz w:val="20"/>
          <w:szCs w:val="20"/>
        </w:rPr>
      </w:pPr>
    </w:p>
    <w:p w14:paraId="4ABC2D08" w14:textId="77777777" w:rsidR="00827941" w:rsidRDefault="00827941" w:rsidP="00827941">
      <w:pPr>
        <w:pStyle w:val="NoSpacing"/>
        <w:rPr>
          <w:b/>
          <w:bCs/>
          <w:sz w:val="20"/>
          <w:szCs w:val="20"/>
        </w:rPr>
      </w:pPr>
    </w:p>
    <w:p w14:paraId="3018782E" w14:textId="77777777" w:rsidR="00827941" w:rsidRDefault="00827941" w:rsidP="00827941">
      <w:pPr>
        <w:pStyle w:val="NoSpacing"/>
        <w:rPr>
          <w:b/>
          <w:bCs/>
          <w:sz w:val="20"/>
          <w:szCs w:val="20"/>
        </w:rPr>
      </w:pPr>
    </w:p>
    <w:p w14:paraId="35C7423F" w14:textId="77777777" w:rsidR="00827941" w:rsidRDefault="00827941" w:rsidP="00827941">
      <w:pPr>
        <w:pStyle w:val="NoSpacing"/>
        <w:rPr>
          <w:bCs/>
        </w:rPr>
      </w:pPr>
    </w:p>
    <w:p w14:paraId="384533F1" w14:textId="5C4208BF" w:rsidR="00827941" w:rsidRDefault="00827941" w:rsidP="00827941">
      <w:pPr>
        <w:pStyle w:val="NoSpacing"/>
        <w:rPr>
          <w:bCs/>
        </w:rPr>
      </w:pPr>
    </w:p>
    <w:p w14:paraId="6C567382" w14:textId="4B9A2030" w:rsidR="00035836" w:rsidRDefault="00035836" w:rsidP="00827941">
      <w:pPr>
        <w:pStyle w:val="NoSpacing"/>
        <w:rPr>
          <w:bCs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827941" w14:paraId="070BCDE6" w14:textId="77777777" w:rsidTr="00430F41">
        <w:trPr>
          <w:trHeight w:val="498"/>
        </w:trPr>
        <w:tc>
          <w:tcPr>
            <w:tcW w:w="10632" w:type="dxa"/>
            <w:shd w:val="clear" w:color="auto" w:fill="E5DFEC" w:themeFill="accent4" w:themeFillTint="33"/>
            <w:vAlign w:val="center"/>
          </w:tcPr>
          <w:p w14:paraId="07C0B5D1" w14:textId="77777777" w:rsidR="00827941" w:rsidRDefault="00827941" w:rsidP="00430F4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08087A">
              <w:rPr>
                <w:rStyle w:val="Strong"/>
                <w:rFonts w:ascii="Calibri" w:hAnsi="Calibri" w:cs="Calibri"/>
                <w:sz w:val="20"/>
                <w:szCs w:val="20"/>
              </w:rPr>
              <w:lastRenderedPageBreak/>
              <w:t xml:space="preserve">This section is to be completed </w:t>
            </w:r>
            <w:r w:rsidRPr="006563D5">
              <w:rPr>
                <w:rStyle w:val="Strong"/>
                <w:rFonts w:ascii="Calibri" w:hAnsi="Calibri" w:cs="Calibri"/>
                <w:sz w:val="20"/>
                <w:szCs w:val="20"/>
                <w:u w:val="single"/>
              </w:rPr>
              <w:t>by the provider</w:t>
            </w:r>
            <w:r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of diving projects to University of Essex</w:t>
            </w:r>
            <w:r w:rsidRPr="0008087A">
              <w:rPr>
                <w:rStyle w:val="Strong"/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6E45D3BB" w14:textId="77777777" w:rsidR="00630896" w:rsidRDefault="00630896" w:rsidP="005D7361">
      <w:pPr>
        <w:pStyle w:val="NoSpacing"/>
        <w:rPr>
          <w:color w:val="F79646" w:themeColor="accent6"/>
          <w:sz w:val="20"/>
          <w:szCs w:val="20"/>
        </w:rPr>
      </w:pPr>
    </w:p>
    <w:p w14:paraId="2548E748" w14:textId="77777777" w:rsidR="00630896" w:rsidRPr="00E9111D" w:rsidRDefault="00630896" w:rsidP="00630896">
      <w:pPr>
        <w:pStyle w:val="NoSpacing"/>
        <w:rPr>
          <w:color w:val="00B050"/>
          <w:sz w:val="20"/>
          <w:szCs w:val="20"/>
        </w:rPr>
      </w:pPr>
      <w:r w:rsidRPr="00E9111D">
        <w:rPr>
          <w:color w:val="00B050"/>
          <w:sz w:val="20"/>
          <w:szCs w:val="20"/>
        </w:rPr>
        <w:t>Commentary in green text has been provided as guidance in the tables below – please complete answers to replace all green commentary or remove the text where it is not relevant to the proposed project.</w:t>
      </w:r>
    </w:p>
    <w:p w14:paraId="4FBB4DF3" w14:textId="77777777" w:rsidR="005D7361" w:rsidRPr="006563D5" w:rsidRDefault="005D7361" w:rsidP="005D7361">
      <w:pPr>
        <w:pStyle w:val="NoSpacing"/>
        <w:rPr>
          <w:color w:val="F79646" w:themeColor="accent6"/>
          <w:sz w:val="20"/>
          <w:szCs w:val="20"/>
        </w:rPr>
      </w:pPr>
    </w:p>
    <w:p w14:paraId="5CFBBA8E" w14:textId="77777777" w:rsidR="00827941" w:rsidRPr="0012182B" w:rsidRDefault="00827941" w:rsidP="00827941">
      <w:pPr>
        <w:pStyle w:val="NoSpacing"/>
        <w:rPr>
          <w:b/>
          <w:bCs/>
          <w:sz w:val="24"/>
          <w:szCs w:val="24"/>
        </w:rPr>
      </w:pPr>
      <w:r w:rsidRPr="0012182B">
        <w:rPr>
          <w:b/>
          <w:bCs/>
          <w:sz w:val="24"/>
          <w:szCs w:val="24"/>
        </w:rPr>
        <w:t>Diving conditions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3498"/>
        <w:gridCol w:w="3701"/>
        <w:gridCol w:w="1677"/>
        <w:gridCol w:w="764"/>
        <w:gridCol w:w="992"/>
      </w:tblGrid>
      <w:tr w:rsidR="00827941" w:rsidRPr="00340DFF" w14:paraId="7711E19E" w14:textId="77777777" w:rsidTr="00430F41">
        <w:trPr>
          <w:trHeight w:val="192"/>
          <w:tblHeader/>
        </w:trPr>
        <w:tc>
          <w:tcPr>
            <w:tcW w:w="3498" w:type="dxa"/>
            <w:shd w:val="clear" w:color="auto" w:fill="E5DFEC" w:themeFill="accent4" w:themeFillTint="33"/>
          </w:tcPr>
          <w:p w14:paraId="4030D2E5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Checklist</w:t>
            </w:r>
          </w:p>
        </w:tc>
        <w:tc>
          <w:tcPr>
            <w:tcW w:w="3701" w:type="dxa"/>
            <w:shd w:val="clear" w:color="auto" w:fill="E5DFEC" w:themeFill="accent4" w:themeFillTint="33"/>
          </w:tcPr>
          <w:p w14:paraId="2C1777F4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Arrangements in place</w:t>
            </w:r>
          </w:p>
        </w:tc>
        <w:tc>
          <w:tcPr>
            <w:tcW w:w="1677" w:type="dxa"/>
            <w:shd w:val="clear" w:color="auto" w:fill="E5DFEC" w:themeFill="accent4" w:themeFillTint="33"/>
          </w:tcPr>
          <w:p w14:paraId="1B61A089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Follow up</w:t>
            </w:r>
          </w:p>
        </w:tc>
        <w:tc>
          <w:tcPr>
            <w:tcW w:w="764" w:type="dxa"/>
            <w:shd w:val="clear" w:color="auto" w:fill="E5DFEC" w:themeFill="accent4" w:themeFillTint="33"/>
          </w:tcPr>
          <w:p w14:paraId="0B5879E5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5C48FCAA" w14:textId="77777777" w:rsidR="00827941" w:rsidRPr="00EB2A8B" w:rsidRDefault="00827941" w:rsidP="00430F41">
            <w:pPr>
              <w:spacing w:before="40" w:after="40"/>
              <w:rPr>
                <w:sz w:val="28"/>
                <w:szCs w:val="28"/>
              </w:rPr>
            </w:pPr>
            <w:r w:rsidRPr="00EB2A8B">
              <w:rPr>
                <w:b/>
                <w:bCs/>
                <w:sz w:val="28"/>
                <w:szCs w:val="28"/>
              </w:rPr>
              <w:sym w:font="Wingdings" w:char="F0FC"/>
            </w:r>
            <w:r w:rsidRPr="00EB2A8B">
              <w:rPr>
                <w:bCs/>
                <w:sz w:val="28"/>
                <w:szCs w:val="28"/>
              </w:rPr>
              <w:t>/</w:t>
            </w:r>
            <w:r w:rsidRPr="00EB2A8B">
              <w:rPr>
                <w:b/>
                <w:bCs/>
                <w:sz w:val="28"/>
                <w:szCs w:val="28"/>
              </w:rPr>
              <w:t>×</w:t>
            </w:r>
            <w:r w:rsidRPr="00EB2A8B">
              <w:rPr>
                <w:sz w:val="28"/>
                <w:szCs w:val="28"/>
              </w:rPr>
              <w:t xml:space="preserve">  </w:t>
            </w:r>
          </w:p>
        </w:tc>
      </w:tr>
      <w:tr w:rsidR="00630896" w:rsidRPr="00340DFF" w14:paraId="6A8F2998" w14:textId="77777777" w:rsidTr="00430F41">
        <w:tc>
          <w:tcPr>
            <w:tcW w:w="3498" w:type="dxa"/>
          </w:tcPr>
          <w:p w14:paraId="04095EC4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Topography and depth of water</w:t>
            </w:r>
            <w:r w:rsidRPr="00340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01" w:type="dxa"/>
          </w:tcPr>
          <w:p w14:paraId="76853C1F" w14:textId="43C36B1B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e.g. type of reef, variations in depth, distance from shore, coastline features, </w:t>
            </w:r>
          </w:p>
        </w:tc>
        <w:tc>
          <w:tcPr>
            <w:tcW w:w="1677" w:type="dxa"/>
          </w:tcPr>
          <w:p w14:paraId="706076EE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FBF8A76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22FB067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4DAE5F69" w14:textId="77777777" w:rsidTr="00430F41">
        <w:tc>
          <w:tcPr>
            <w:tcW w:w="3498" w:type="dxa"/>
          </w:tcPr>
          <w:p w14:paraId="113BA5AE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Currents and tide</w:t>
            </w:r>
          </w:p>
        </w:tc>
        <w:tc>
          <w:tcPr>
            <w:tcW w:w="3701" w:type="dxa"/>
          </w:tcPr>
          <w:p w14:paraId="384FC88C" w14:textId="40BAD13A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impact of prevailing wind, weather, drift tendency and/or protected features, tidal range, likelihood of being swept out to sea</w:t>
            </w:r>
            <w:proofErr w:type="gramStart"/>
            <w:r w:rsidRPr="00E9111D">
              <w:rPr>
                <w:color w:val="00B050"/>
                <w:sz w:val="20"/>
                <w:szCs w:val="20"/>
              </w:rPr>
              <w:t xml:space="preserve">.  </w:t>
            </w:r>
            <w:proofErr w:type="gramEnd"/>
            <w:r w:rsidRPr="00E9111D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677" w:type="dxa"/>
          </w:tcPr>
          <w:p w14:paraId="67CD6F82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F3BC776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5FCFA9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7552EC67" w14:textId="77777777" w:rsidTr="00430F41">
        <w:tc>
          <w:tcPr>
            <w:tcW w:w="3498" w:type="dxa"/>
          </w:tcPr>
          <w:p w14:paraId="358F10E4" w14:textId="77777777" w:rsidR="00630896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Typical weather, air and water temp</w:t>
            </w:r>
          </w:p>
        </w:tc>
        <w:tc>
          <w:tcPr>
            <w:tcW w:w="3701" w:type="dxa"/>
          </w:tcPr>
          <w:p w14:paraId="4C87DB2F" w14:textId="54658133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seasonal expectations, experience in recent seasons</w:t>
            </w:r>
          </w:p>
        </w:tc>
        <w:tc>
          <w:tcPr>
            <w:tcW w:w="1677" w:type="dxa"/>
          </w:tcPr>
          <w:p w14:paraId="12F08A8B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0FFC2A0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DA3C94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0AD3ECE1" w14:textId="77777777" w:rsidTr="00430F41">
        <w:tc>
          <w:tcPr>
            <w:tcW w:w="3498" w:type="dxa"/>
          </w:tcPr>
          <w:p w14:paraId="0944282D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Fishing and boating activity</w:t>
            </w:r>
          </w:p>
        </w:tc>
        <w:tc>
          <w:tcPr>
            <w:tcW w:w="3701" w:type="dxa"/>
          </w:tcPr>
          <w:p w14:paraId="16C60A76" w14:textId="79AADFFB" w:rsidR="00630896" w:rsidRPr="00630896" w:rsidRDefault="00630896" w:rsidP="00630896">
            <w:pPr>
              <w:pStyle w:val="NoSpacing"/>
              <w:rPr>
                <w:color w:val="92D050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68C089D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5334E46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C4E81BD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4C158AF2" w14:textId="77777777" w:rsidTr="00430F41">
        <w:tc>
          <w:tcPr>
            <w:tcW w:w="3498" w:type="dxa"/>
          </w:tcPr>
          <w:p w14:paraId="7F333692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</w:t>
            </w:r>
          </w:p>
        </w:tc>
        <w:tc>
          <w:tcPr>
            <w:tcW w:w="3701" w:type="dxa"/>
          </w:tcPr>
          <w:p w14:paraId="6AC18023" w14:textId="72BF2DD2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training platforms</w:t>
            </w:r>
          </w:p>
        </w:tc>
        <w:tc>
          <w:tcPr>
            <w:tcW w:w="1677" w:type="dxa"/>
          </w:tcPr>
          <w:p w14:paraId="1C5DBDB9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344111C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515422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3174EE39" w14:textId="77777777" w:rsidTr="00430F41">
        <w:tc>
          <w:tcPr>
            <w:tcW w:w="3498" w:type="dxa"/>
          </w:tcPr>
          <w:p w14:paraId="718043A6" w14:textId="77777777" w:rsidR="00630896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Hazardous marine life</w:t>
            </w:r>
          </w:p>
        </w:tc>
        <w:tc>
          <w:tcPr>
            <w:tcW w:w="3701" w:type="dxa"/>
          </w:tcPr>
          <w:p w14:paraId="60B01A0F" w14:textId="630BC4DC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e.g. urchins, jellyfish, </w:t>
            </w:r>
            <w:proofErr w:type="spellStart"/>
            <w:r w:rsidRPr="00E9111D">
              <w:rPr>
                <w:color w:val="00B050"/>
                <w:sz w:val="20"/>
                <w:szCs w:val="20"/>
              </w:rPr>
              <w:t>fireworms</w:t>
            </w:r>
            <w:proofErr w:type="spellEnd"/>
            <w:r w:rsidRPr="00E9111D">
              <w:rPr>
                <w:color w:val="00B050"/>
                <w:sz w:val="20"/>
                <w:szCs w:val="20"/>
              </w:rPr>
              <w:t>, morays</w:t>
            </w:r>
          </w:p>
        </w:tc>
        <w:tc>
          <w:tcPr>
            <w:tcW w:w="1677" w:type="dxa"/>
          </w:tcPr>
          <w:p w14:paraId="5EE49ADF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03164CA9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87953D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12BE21A2" w14:textId="77777777" w:rsidTr="00430F41">
        <w:tc>
          <w:tcPr>
            <w:tcW w:w="3498" w:type="dxa"/>
          </w:tcPr>
          <w:p w14:paraId="6DE3DFDB" w14:textId="77777777" w:rsidR="00630896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 from shore</w:t>
            </w:r>
          </w:p>
        </w:tc>
        <w:tc>
          <w:tcPr>
            <w:tcW w:w="3701" w:type="dxa"/>
          </w:tcPr>
          <w:p w14:paraId="5A0FB960" w14:textId="7CED4026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anticipated that divers will be taken around coastline or to islets? Travel time / distance</w:t>
            </w:r>
          </w:p>
        </w:tc>
        <w:tc>
          <w:tcPr>
            <w:tcW w:w="1677" w:type="dxa"/>
          </w:tcPr>
          <w:p w14:paraId="28476DD2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74CD1E0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91C6E3E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66FCFA4F" w14:textId="77777777" w:rsidTr="00430F41">
        <w:tc>
          <w:tcPr>
            <w:tcW w:w="3498" w:type="dxa"/>
          </w:tcPr>
          <w:p w14:paraId="231D06EA" w14:textId="77777777" w:rsidR="00630896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flora / fauna </w:t>
            </w:r>
          </w:p>
        </w:tc>
        <w:tc>
          <w:tcPr>
            <w:tcW w:w="3701" w:type="dxa"/>
          </w:tcPr>
          <w:p w14:paraId="2B9F084A" w14:textId="33F67D7B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species anticipated to be encountered. Reference material available to facilitate research (books / on-line resources).</w:t>
            </w:r>
          </w:p>
        </w:tc>
        <w:tc>
          <w:tcPr>
            <w:tcW w:w="1677" w:type="dxa"/>
          </w:tcPr>
          <w:p w14:paraId="0F0DCB17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1F34DA6B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AC0307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4DFEA08F" w14:textId="77777777" w:rsidTr="00430F41">
        <w:tc>
          <w:tcPr>
            <w:tcW w:w="3498" w:type="dxa"/>
          </w:tcPr>
          <w:p w14:paraId="121B8F94" w14:textId="77777777" w:rsidR="00630896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3701" w:type="dxa"/>
          </w:tcPr>
          <w:p w14:paraId="465FE34D" w14:textId="211C749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e.g. status of drinking water (rainwater) and its availability, availability of electrical sockets and socket types, availability of </w:t>
            </w:r>
            <w:proofErr w:type="spellStart"/>
            <w:r w:rsidRPr="00E9111D">
              <w:rPr>
                <w:color w:val="00B050"/>
                <w:sz w:val="20"/>
                <w:szCs w:val="20"/>
              </w:rPr>
              <w:t>wifi</w:t>
            </w:r>
            <w:proofErr w:type="spellEnd"/>
            <w:r w:rsidRPr="00E9111D">
              <w:rPr>
                <w:color w:val="00B050"/>
                <w:sz w:val="20"/>
                <w:szCs w:val="20"/>
              </w:rPr>
              <w:t xml:space="preserve"> (password availability etc.) </w:t>
            </w:r>
          </w:p>
        </w:tc>
        <w:tc>
          <w:tcPr>
            <w:tcW w:w="1677" w:type="dxa"/>
          </w:tcPr>
          <w:p w14:paraId="679FE633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C4F1B93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1E1C992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C626279" w14:textId="77777777" w:rsidR="00827941" w:rsidRDefault="00827941" w:rsidP="00827941">
      <w:pPr>
        <w:pStyle w:val="NoSpacing"/>
        <w:rPr>
          <w:sz w:val="20"/>
          <w:szCs w:val="20"/>
        </w:rPr>
      </w:pPr>
    </w:p>
    <w:p w14:paraId="2BF0A244" w14:textId="77777777" w:rsidR="00630896" w:rsidRPr="00E9111D" w:rsidRDefault="00630896" w:rsidP="00630896">
      <w:pPr>
        <w:pStyle w:val="NoSpacing"/>
        <w:rPr>
          <w:color w:val="00B050"/>
          <w:sz w:val="20"/>
          <w:szCs w:val="20"/>
        </w:rPr>
      </w:pPr>
      <w:r w:rsidRPr="00E9111D">
        <w:rPr>
          <w:color w:val="00B050"/>
          <w:sz w:val="20"/>
          <w:szCs w:val="20"/>
        </w:rPr>
        <w:t>Commentary in green text has been provided as guidance in the tables below – please complete answers to replace all green commentary or remove the text where it is not relevant to the proposed project.</w:t>
      </w:r>
    </w:p>
    <w:p w14:paraId="3C2C24F5" w14:textId="77777777" w:rsidR="005D7361" w:rsidRDefault="005D7361" w:rsidP="005D7361">
      <w:pPr>
        <w:pStyle w:val="NoSpacing"/>
        <w:rPr>
          <w:color w:val="F79646" w:themeColor="accent6"/>
          <w:sz w:val="20"/>
          <w:szCs w:val="20"/>
        </w:rPr>
      </w:pPr>
    </w:p>
    <w:p w14:paraId="3CF3D095" w14:textId="77777777" w:rsidR="00827941" w:rsidRPr="0012182B" w:rsidRDefault="00827941" w:rsidP="00827941">
      <w:pPr>
        <w:pStyle w:val="NoSpacing"/>
        <w:rPr>
          <w:b/>
          <w:bCs/>
          <w:sz w:val="24"/>
          <w:szCs w:val="24"/>
        </w:rPr>
      </w:pPr>
      <w:r w:rsidRPr="0012182B">
        <w:rPr>
          <w:b/>
          <w:bCs/>
          <w:sz w:val="24"/>
          <w:szCs w:val="24"/>
        </w:rPr>
        <w:t>In country regulations</w:t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3543"/>
        <w:gridCol w:w="1701"/>
        <w:gridCol w:w="709"/>
        <w:gridCol w:w="1134"/>
      </w:tblGrid>
      <w:tr w:rsidR="00827941" w:rsidRPr="00340DFF" w14:paraId="2B0370E5" w14:textId="77777777" w:rsidTr="00430F41">
        <w:trPr>
          <w:tblHeader/>
        </w:trPr>
        <w:tc>
          <w:tcPr>
            <w:tcW w:w="3687" w:type="dxa"/>
            <w:shd w:val="clear" w:color="auto" w:fill="E5DFEC" w:themeFill="accent4" w:themeFillTint="33"/>
          </w:tcPr>
          <w:p w14:paraId="7095C3A9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Checklist</w:t>
            </w:r>
          </w:p>
        </w:tc>
        <w:tc>
          <w:tcPr>
            <w:tcW w:w="3543" w:type="dxa"/>
            <w:shd w:val="clear" w:color="auto" w:fill="E5DFEC" w:themeFill="accent4" w:themeFillTint="33"/>
          </w:tcPr>
          <w:p w14:paraId="3C801AF0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19963C6F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Checked by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14:paraId="33994099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194FF1FF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C4CA5">
              <w:rPr>
                <w:b/>
                <w:bCs/>
                <w:sz w:val="28"/>
                <w:szCs w:val="28"/>
              </w:rPr>
              <w:sym w:font="Wingdings" w:char="F0FC"/>
            </w:r>
            <w:r w:rsidRPr="007C4CA5">
              <w:rPr>
                <w:bCs/>
                <w:sz w:val="28"/>
                <w:szCs w:val="28"/>
              </w:rPr>
              <w:t>/</w:t>
            </w:r>
            <w:r w:rsidRPr="007C4CA5">
              <w:rPr>
                <w:b/>
                <w:bCs/>
                <w:sz w:val="32"/>
                <w:szCs w:val="32"/>
              </w:rPr>
              <w:t>×</w:t>
            </w:r>
          </w:p>
        </w:tc>
      </w:tr>
      <w:tr w:rsidR="00630896" w:rsidRPr="00340DFF" w14:paraId="4647ED42" w14:textId="77777777" w:rsidTr="00430F41">
        <w:tc>
          <w:tcPr>
            <w:tcW w:w="3687" w:type="dxa"/>
          </w:tcPr>
          <w:p w14:paraId="3E0ECFF1" w14:textId="77777777" w:rsidR="00630896" w:rsidRPr="00562ACE" w:rsidRDefault="00630896" w:rsidP="00630896">
            <w:pPr>
              <w:pStyle w:val="NoSpacing"/>
              <w:rPr>
                <w:sz w:val="20"/>
                <w:szCs w:val="20"/>
              </w:rPr>
            </w:pPr>
            <w:r w:rsidRPr="00562ACE">
              <w:rPr>
                <w:sz w:val="20"/>
                <w:szCs w:val="20"/>
              </w:rPr>
              <w:t>Permits and licenses</w:t>
            </w:r>
          </w:p>
        </w:tc>
        <w:tc>
          <w:tcPr>
            <w:tcW w:w="3543" w:type="dxa"/>
          </w:tcPr>
          <w:p w14:paraId="594C26B8" w14:textId="0C5D9DC2" w:rsidR="00630896" w:rsidRPr="00E9111D" w:rsidRDefault="00630896" w:rsidP="00630896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E9111D">
              <w:rPr>
                <w:bCs/>
                <w:color w:val="00B050"/>
                <w:sz w:val="20"/>
                <w:szCs w:val="20"/>
              </w:rPr>
              <w:t>e.g., permit to dive within the country for research/education, permit to dive in nature reserves, license to conduct research/collect samples/remove samples from country/publish data, etc</w:t>
            </w:r>
          </w:p>
        </w:tc>
        <w:tc>
          <w:tcPr>
            <w:tcW w:w="1701" w:type="dxa"/>
          </w:tcPr>
          <w:p w14:paraId="59763656" w14:textId="77777777" w:rsidR="00630896" w:rsidRPr="00340DFF" w:rsidRDefault="00630896" w:rsidP="0063089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70F64C0" w14:textId="77777777" w:rsidR="00630896" w:rsidRPr="00340DFF" w:rsidRDefault="00630896" w:rsidP="0063089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8D59F" w14:textId="77777777" w:rsidR="00630896" w:rsidRPr="00340DFF" w:rsidRDefault="00630896" w:rsidP="0063089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630896" w:rsidRPr="00340DFF" w14:paraId="5DEFFA71" w14:textId="77777777" w:rsidTr="00430F41">
        <w:tc>
          <w:tcPr>
            <w:tcW w:w="3687" w:type="dxa"/>
          </w:tcPr>
          <w:p w14:paraId="5065D52B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Regulators (servicing organisation and frequency)</w:t>
            </w:r>
          </w:p>
        </w:tc>
        <w:tc>
          <w:tcPr>
            <w:tcW w:w="3543" w:type="dxa"/>
          </w:tcPr>
          <w:p w14:paraId="6DAFA471" w14:textId="2366C868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 frequency of servicing for the regulators to be used. What is included in each periodic service?</w:t>
            </w:r>
          </w:p>
        </w:tc>
        <w:tc>
          <w:tcPr>
            <w:tcW w:w="1701" w:type="dxa"/>
          </w:tcPr>
          <w:p w14:paraId="06446A61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B1D14D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B72415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105BBB61" w14:textId="77777777" w:rsidTr="00430F41">
        <w:tc>
          <w:tcPr>
            <w:tcW w:w="3687" w:type="dxa"/>
          </w:tcPr>
          <w:p w14:paraId="5A679F76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Bouyancy Control Device BCD  - servicing organisation and frequency</w:t>
            </w:r>
          </w:p>
        </w:tc>
        <w:tc>
          <w:tcPr>
            <w:tcW w:w="3543" w:type="dxa"/>
          </w:tcPr>
          <w:p w14:paraId="545D469C" w14:textId="11064F2E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e.g.  frequency of servicing for the devices to be used. What is included in each periodic service? </w:t>
            </w:r>
          </w:p>
        </w:tc>
        <w:tc>
          <w:tcPr>
            <w:tcW w:w="1701" w:type="dxa"/>
          </w:tcPr>
          <w:p w14:paraId="196AB939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E507E6C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10ED058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676E82F2" w14:textId="77777777" w:rsidTr="00430F41">
        <w:tc>
          <w:tcPr>
            <w:tcW w:w="3687" w:type="dxa"/>
          </w:tcPr>
          <w:p w14:paraId="4E2293B3" w14:textId="77777777" w:rsidR="00630896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Cylinders (serviced by and frequency)</w:t>
            </w:r>
          </w:p>
        </w:tc>
        <w:tc>
          <w:tcPr>
            <w:tcW w:w="3543" w:type="dxa"/>
          </w:tcPr>
          <w:p w14:paraId="1F890748" w14:textId="597E1FFC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 frequency of servicing. What is included in each periodic service?</w:t>
            </w:r>
          </w:p>
        </w:tc>
        <w:tc>
          <w:tcPr>
            <w:tcW w:w="1701" w:type="dxa"/>
          </w:tcPr>
          <w:p w14:paraId="66E9130C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8C8E8D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56CDF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2DD8A1BB" w14:textId="77777777" w:rsidTr="00430F41">
        <w:tc>
          <w:tcPr>
            <w:tcW w:w="3687" w:type="dxa"/>
          </w:tcPr>
          <w:p w14:paraId="15A27940" w14:textId="77777777" w:rsidR="00630896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Transportation of cylinders</w:t>
            </w:r>
          </w:p>
        </w:tc>
        <w:tc>
          <w:tcPr>
            <w:tcW w:w="3543" w:type="dxa"/>
          </w:tcPr>
          <w:p w14:paraId="15123EFB" w14:textId="7C96DB9D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06D588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3AC502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A4A848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6320EEBA" w14:textId="77777777" w:rsidTr="00430F41">
        <w:tc>
          <w:tcPr>
            <w:tcW w:w="3687" w:type="dxa"/>
          </w:tcPr>
          <w:p w14:paraId="6AC15906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Compressor (servicing organisation and frequency)</w:t>
            </w:r>
          </w:p>
        </w:tc>
        <w:tc>
          <w:tcPr>
            <w:tcW w:w="3543" w:type="dxa"/>
          </w:tcPr>
          <w:p w14:paraId="16813012" w14:textId="7E4241C9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 frequency of servicing. What is included in each periodic service?</w:t>
            </w:r>
          </w:p>
        </w:tc>
        <w:tc>
          <w:tcPr>
            <w:tcW w:w="1701" w:type="dxa"/>
          </w:tcPr>
          <w:p w14:paraId="751DE3CC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6B91155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DAA60C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630896" w:rsidRPr="00340DFF" w14:paraId="721DCF38" w14:textId="77777777" w:rsidTr="00430F41">
        <w:tc>
          <w:tcPr>
            <w:tcW w:w="3687" w:type="dxa"/>
          </w:tcPr>
          <w:p w14:paraId="017343A5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and inspection requirement for dive boats</w:t>
            </w:r>
          </w:p>
        </w:tc>
        <w:tc>
          <w:tcPr>
            <w:tcW w:w="3543" w:type="dxa"/>
          </w:tcPr>
          <w:p w14:paraId="3DF6BDE6" w14:textId="2C058E6C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vessel registration required for the boats used</w:t>
            </w:r>
          </w:p>
        </w:tc>
        <w:tc>
          <w:tcPr>
            <w:tcW w:w="1701" w:type="dxa"/>
          </w:tcPr>
          <w:p w14:paraId="3DDFF9CC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7ED2DC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C3444" w14:textId="77777777" w:rsidR="00630896" w:rsidRPr="00340DFF" w:rsidRDefault="00630896" w:rsidP="00630896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6031D375" w14:textId="77777777" w:rsidTr="00430F41">
        <w:tc>
          <w:tcPr>
            <w:tcW w:w="3687" w:type="dxa"/>
          </w:tcPr>
          <w:p w14:paraId="7CA39239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License requirements for skippers</w:t>
            </w:r>
          </w:p>
        </w:tc>
        <w:tc>
          <w:tcPr>
            <w:tcW w:w="3543" w:type="dxa"/>
          </w:tcPr>
          <w:p w14:paraId="2A2D90B7" w14:textId="31771252" w:rsidR="00827941" w:rsidRPr="00E9111D" w:rsidRDefault="00630896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at least one person on the vessel with valid Navigational and VHF licences issued by Port Authorities.</w:t>
            </w:r>
          </w:p>
        </w:tc>
        <w:tc>
          <w:tcPr>
            <w:tcW w:w="1701" w:type="dxa"/>
          </w:tcPr>
          <w:p w14:paraId="311587A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0132D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070AB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E3F7DF0" w14:textId="77777777" w:rsidTr="00430F41">
        <w:tc>
          <w:tcPr>
            <w:tcW w:w="3687" w:type="dxa"/>
          </w:tcPr>
          <w:p w14:paraId="728A2151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and inspection requirements for cars</w:t>
            </w:r>
          </w:p>
        </w:tc>
        <w:tc>
          <w:tcPr>
            <w:tcW w:w="3543" w:type="dxa"/>
          </w:tcPr>
          <w:p w14:paraId="382D1D42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local regulations and frequency of checks for vehicles</w:t>
            </w:r>
          </w:p>
        </w:tc>
        <w:tc>
          <w:tcPr>
            <w:tcW w:w="1701" w:type="dxa"/>
          </w:tcPr>
          <w:p w14:paraId="35C8382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D1E2AF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2616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1FC01721" w14:textId="77777777" w:rsidTr="00430F41">
        <w:tc>
          <w:tcPr>
            <w:tcW w:w="3687" w:type="dxa"/>
          </w:tcPr>
          <w:p w14:paraId="64CF5200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requirements for drivers</w:t>
            </w:r>
          </w:p>
        </w:tc>
        <w:tc>
          <w:tcPr>
            <w:tcW w:w="3543" w:type="dxa"/>
          </w:tcPr>
          <w:p w14:paraId="0089C6E9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local regulations and frequency of checks for drivers.</w:t>
            </w:r>
          </w:p>
        </w:tc>
        <w:tc>
          <w:tcPr>
            <w:tcW w:w="1701" w:type="dxa"/>
          </w:tcPr>
          <w:p w14:paraId="40A0844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8FE808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95112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8C80D06" w14:textId="77777777" w:rsidTr="00430F41">
        <w:tc>
          <w:tcPr>
            <w:tcW w:w="3687" w:type="dxa"/>
          </w:tcPr>
          <w:p w14:paraId="27442089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requirements for cars and boats</w:t>
            </w:r>
          </w:p>
        </w:tc>
        <w:tc>
          <w:tcPr>
            <w:tcW w:w="3543" w:type="dxa"/>
          </w:tcPr>
          <w:p w14:paraId="7BA0EF8C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e.g. Insurance policies and coverage (value) for vehicles and boats. </w:t>
            </w:r>
          </w:p>
        </w:tc>
        <w:tc>
          <w:tcPr>
            <w:tcW w:w="1701" w:type="dxa"/>
          </w:tcPr>
          <w:p w14:paraId="6812CE8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894CC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382A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DFEE2A0" w14:textId="77777777" w:rsidR="00827941" w:rsidRPr="00630896" w:rsidRDefault="00827941" w:rsidP="00827941">
      <w:pPr>
        <w:pStyle w:val="NoSpacing"/>
        <w:rPr>
          <w:color w:val="92D050"/>
          <w:sz w:val="20"/>
          <w:szCs w:val="20"/>
        </w:rPr>
      </w:pPr>
    </w:p>
    <w:p w14:paraId="3E1C285B" w14:textId="77777777" w:rsidR="00630896" w:rsidRPr="00630896" w:rsidRDefault="00630896" w:rsidP="00630896">
      <w:pPr>
        <w:pStyle w:val="NoSpacing"/>
        <w:rPr>
          <w:color w:val="92D050"/>
          <w:sz w:val="20"/>
          <w:szCs w:val="20"/>
        </w:rPr>
      </w:pPr>
      <w:r w:rsidRPr="00E9111D">
        <w:rPr>
          <w:color w:val="00B050"/>
          <w:sz w:val="20"/>
          <w:szCs w:val="20"/>
        </w:rPr>
        <w:t>Commentary in green text has been provided as guidance in the tables below – please complete answers to replace all green commentary or remove the text where it is not relevant to the proposed project.</w:t>
      </w:r>
    </w:p>
    <w:p w14:paraId="60960BC6" w14:textId="77777777" w:rsidR="00630896" w:rsidRDefault="00630896" w:rsidP="00827941">
      <w:pPr>
        <w:pStyle w:val="NoSpacing"/>
        <w:rPr>
          <w:b/>
          <w:bCs/>
          <w:sz w:val="24"/>
          <w:szCs w:val="24"/>
        </w:rPr>
      </w:pPr>
    </w:p>
    <w:p w14:paraId="0684D26A" w14:textId="2ABE4627" w:rsidR="00827941" w:rsidRPr="0012182B" w:rsidRDefault="00827941" w:rsidP="00827941">
      <w:pPr>
        <w:pStyle w:val="NoSpacing"/>
        <w:rPr>
          <w:b/>
          <w:bCs/>
          <w:sz w:val="24"/>
          <w:szCs w:val="24"/>
        </w:rPr>
      </w:pPr>
      <w:r w:rsidRPr="0012182B">
        <w:rPr>
          <w:b/>
          <w:bCs/>
          <w:sz w:val="24"/>
          <w:szCs w:val="24"/>
        </w:rPr>
        <w:t>Diving equipment</w:t>
      </w:r>
      <w:r>
        <w:rPr>
          <w:b/>
          <w:bCs/>
          <w:sz w:val="24"/>
          <w:szCs w:val="24"/>
        </w:rPr>
        <w:t xml:space="preserve"> and Certifications</w:t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53"/>
        <w:gridCol w:w="3577"/>
        <w:gridCol w:w="1701"/>
        <w:gridCol w:w="709"/>
        <w:gridCol w:w="1134"/>
      </w:tblGrid>
      <w:tr w:rsidR="00827941" w:rsidRPr="00340DFF" w14:paraId="22F4FB0E" w14:textId="77777777" w:rsidTr="00430F41">
        <w:trPr>
          <w:tblHeader/>
        </w:trPr>
        <w:tc>
          <w:tcPr>
            <w:tcW w:w="3653" w:type="dxa"/>
            <w:shd w:val="clear" w:color="auto" w:fill="E5DFEC" w:themeFill="accent4" w:themeFillTint="33"/>
          </w:tcPr>
          <w:p w14:paraId="3088EC33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Checklist</w:t>
            </w:r>
          </w:p>
        </w:tc>
        <w:tc>
          <w:tcPr>
            <w:tcW w:w="3577" w:type="dxa"/>
            <w:shd w:val="clear" w:color="auto" w:fill="E5DFEC" w:themeFill="accent4" w:themeFillTint="33"/>
          </w:tcPr>
          <w:p w14:paraId="0FDA2324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3E82E1E9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Checked by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14:paraId="3E218C93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281AB095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C4CA5">
              <w:rPr>
                <w:b/>
                <w:bCs/>
                <w:sz w:val="28"/>
                <w:szCs w:val="28"/>
              </w:rPr>
              <w:sym w:font="Wingdings" w:char="F0FC"/>
            </w:r>
            <w:r w:rsidRPr="007C4CA5">
              <w:rPr>
                <w:bCs/>
                <w:sz w:val="28"/>
                <w:szCs w:val="28"/>
              </w:rPr>
              <w:t>/</w:t>
            </w:r>
            <w:r w:rsidRPr="007C4CA5">
              <w:rPr>
                <w:b/>
                <w:bCs/>
                <w:sz w:val="32"/>
                <w:szCs w:val="32"/>
              </w:rPr>
              <w:t>×</w:t>
            </w:r>
          </w:p>
        </w:tc>
      </w:tr>
      <w:tr w:rsidR="00827941" w:rsidRPr="00340DFF" w14:paraId="25CFD017" w14:textId="77777777" w:rsidTr="00430F41">
        <w:tc>
          <w:tcPr>
            <w:tcW w:w="3653" w:type="dxa"/>
          </w:tcPr>
          <w:p w14:paraId="2B50010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Included equipment (rental)</w:t>
            </w:r>
          </w:p>
        </w:tc>
        <w:tc>
          <w:tcPr>
            <w:tcW w:w="3577" w:type="dxa"/>
          </w:tcPr>
          <w:p w14:paraId="1FD2AC01" w14:textId="7777777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Provide relevant details for: </w:t>
            </w:r>
          </w:p>
          <w:p w14:paraId="701D6486" w14:textId="7777777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</w:t>
            </w:r>
          </w:p>
          <w:p w14:paraId="32A6516E" w14:textId="7777777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BCD</w:t>
            </w:r>
            <w:r w:rsidRPr="00E9111D">
              <w:rPr>
                <w:color w:val="00B050"/>
                <w:sz w:val="20"/>
                <w:szCs w:val="20"/>
              </w:rPr>
              <w:br/>
              <w:t>Regulators</w:t>
            </w:r>
          </w:p>
          <w:p w14:paraId="318EC067" w14:textId="7777777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Fins </w:t>
            </w:r>
          </w:p>
          <w:p w14:paraId="4C780848" w14:textId="7777777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Quantity of equipment items (sets)</w:t>
            </w:r>
          </w:p>
          <w:p w14:paraId="33E29C55" w14:textId="7777777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Wetsuits</w:t>
            </w:r>
          </w:p>
          <w:p w14:paraId="17942B1E" w14:textId="77777777" w:rsidR="00630896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Surface Marker Buoys (SMB)</w:t>
            </w:r>
          </w:p>
          <w:p w14:paraId="7F27014D" w14:textId="2A46E741" w:rsidR="00827941" w:rsidRPr="00E9111D" w:rsidRDefault="00630896" w:rsidP="00630896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Weights</w:t>
            </w:r>
          </w:p>
        </w:tc>
        <w:tc>
          <w:tcPr>
            <w:tcW w:w="1701" w:type="dxa"/>
          </w:tcPr>
          <w:p w14:paraId="1669D89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A5F43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979F8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44E8F029" w14:textId="77777777" w:rsidTr="00430F41">
        <w:tc>
          <w:tcPr>
            <w:tcW w:w="3653" w:type="dxa"/>
          </w:tcPr>
          <w:p w14:paraId="306ED84D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Insurance/compensation for rental equipment against breakage and loss</w:t>
            </w:r>
          </w:p>
        </w:tc>
        <w:tc>
          <w:tcPr>
            <w:tcW w:w="3577" w:type="dxa"/>
          </w:tcPr>
          <w:p w14:paraId="276CC290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Please provide policy or describe liability arrangements.</w:t>
            </w:r>
          </w:p>
        </w:tc>
        <w:tc>
          <w:tcPr>
            <w:tcW w:w="1701" w:type="dxa"/>
          </w:tcPr>
          <w:p w14:paraId="1270D7D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E144E0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27255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5D7B814" w14:textId="77777777" w:rsidTr="00430F41">
        <w:tc>
          <w:tcPr>
            <w:tcW w:w="3653" w:type="dxa"/>
          </w:tcPr>
          <w:p w14:paraId="3752211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required to bring</w:t>
            </w:r>
          </w:p>
        </w:tc>
        <w:tc>
          <w:tcPr>
            <w:tcW w:w="3577" w:type="dxa"/>
          </w:tcPr>
          <w:p w14:paraId="64CC8B81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Thermal protection: Gloves, hood, boots; Mask; Computer; SMB (surface deployed)</w:t>
            </w:r>
          </w:p>
        </w:tc>
        <w:tc>
          <w:tcPr>
            <w:tcW w:w="1701" w:type="dxa"/>
          </w:tcPr>
          <w:p w14:paraId="1610C26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FE005F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A60FD0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6007A05A" w14:textId="77777777" w:rsidTr="00430F41">
        <w:tc>
          <w:tcPr>
            <w:tcW w:w="3653" w:type="dxa"/>
          </w:tcPr>
          <w:p w14:paraId="6FBDBC7E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Recommended thermal protection</w:t>
            </w:r>
          </w:p>
        </w:tc>
        <w:tc>
          <w:tcPr>
            <w:tcW w:w="3577" w:type="dxa"/>
          </w:tcPr>
          <w:p w14:paraId="5CF516E5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as seasonally dependant - Double 5-7mm, 7mm semidry or dry suit with gloves, hood and boots</w:t>
            </w:r>
          </w:p>
        </w:tc>
        <w:tc>
          <w:tcPr>
            <w:tcW w:w="1701" w:type="dxa"/>
          </w:tcPr>
          <w:p w14:paraId="417C496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18B1B5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665CE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2CE84A4" w14:textId="77777777" w:rsidTr="00430F41">
        <w:tc>
          <w:tcPr>
            <w:tcW w:w="3653" w:type="dxa"/>
          </w:tcPr>
          <w:p w14:paraId="1F9F75A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equipment available</w:t>
            </w:r>
          </w:p>
        </w:tc>
        <w:tc>
          <w:tcPr>
            <w:tcW w:w="3577" w:type="dxa"/>
          </w:tcPr>
          <w:p w14:paraId="4370B8FE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access to items with size details and the quantities of for each:</w:t>
            </w:r>
          </w:p>
          <w:p w14:paraId="5675CCC0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ROV – type and accessories</w:t>
            </w:r>
          </w:p>
          <w:p w14:paraId="003CD1D9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Aquarium-like containers </w:t>
            </w:r>
          </w:p>
          <w:p w14:paraId="384B1B1E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Quadrats </w:t>
            </w:r>
          </w:p>
          <w:p w14:paraId="345C2AF6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Transect tapes</w:t>
            </w:r>
          </w:p>
          <w:p w14:paraId="4EE8F82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Sekki discs</w:t>
            </w:r>
          </w:p>
          <w:p w14:paraId="5A84F9BC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Plankton nets</w:t>
            </w:r>
          </w:p>
          <w:p w14:paraId="3A6D8E05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Water sampler</w:t>
            </w:r>
          </w:p>
          <w:p w14:paraId="17EE1ECD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Callipers</w:t>
            </w:r>
          </w:p>
          <w:p w14:paraId="25204ECE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Torches</w:t>
            </w:r>
          </w:p>
          <w:p w14:paraId="637BEE61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Slates/pencils</w:t>
            </w:r>
          </w:p>
          <w:p w14:paraId="2474EC43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Temperature loggers</w:t>
            </w:r>
          </w:p>
          <w:p w14:paraId="349884D5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Microscopes</w:t>
            </w:r>
          </w:p>
        </w:tc>
        <w:tc>
          <w:tcPr>
            <w:tcW w:w="1701" w:type="dxa"/>
          </w:tcPr>
          <w:p w14:paraId="5A2CA59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D94CE5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467F27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4057F8E" w14:textId="77777777" w:rsidTr="00430F41">
        <w:tc>
          <w:tcPr>
            <w:tcW w:w="3653" w:type="dxa"/>
          </w:tcPr>
          <w:p w14:paraId="77C3829B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Rental equipment meets in country servicing requirements</w:t>
            </w:r>
          </w:p>
        </w:tc>
        <w:tc>
          <w:tcPr>
            <w:tcW w:w="3577" w:type="dxa"/>
          </w:tcPr>
          <w:p w14:paraId="22767E6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Detail in country requirement and how these are met.</w:t>
            </w:r>
          </w:p>
        </w:tc>
        <w:tc>
          <w:tcPr>
            <w:tcW w:w="1701" w:type="dxa"/>
          </w:tcPr>
          <w:p w14:paraId="36DC064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E9382B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1C9ED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1660A949" w14:textId="77777777" w:rsidTr="00430F41">
        <w:tc>
          <w:tcPr>
            <w:tcW w:w="3653" w:type="dxa"/>
          </w:tcPr>
          <w:p w14:paraId="11FB5D4E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Cylinder meet in country servicing requirements</w:t>
            </w:r>
          </w:p>
        </w:tc>
        <w:tc>
          <w:tcPr>
            <w:tcW w:w="3577" w:type="dxa"/>
          </w:tcPr>
          <w:p w14:paraId="7337306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Detail in country servicing e.g.:</w:t>
            </w:r>
          </w:p>
          <w:p w14:paraId="2748F30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Steel 12l dumpy DIN. </w:t>
            </w:r>
            <w:r w:rsidRPr="00E9111D">
              <w:rPr>
                <w:i/>
                <w:color w:val="00B050"/>
                <w:sz w:val="20"/>
                <w:szCs w:val="20"/>
              </w:rPr>
              <w:t>Inserts available.</w:t>
            </w:r>
          </w:p>
          <w:p w14:paraId="34A0271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Hydrostatic test </w:t>
            </w:r>
            <w:r w:rsidRPr="00E9111D">
              <w:rPr>
                <w:i/>
                <w:color w:val="00B050"/>
                <w:sz w:val="20"/>
                <w:szCs w:val="20"/>
              </w:rPr>
              <w:t>every 5 years</w:t>
            </w:r>
          </w:p>
          <w:p w14:paraId="7F086522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Visual inspection </w:t>
            </w:r>
            <w:r w:rsidRPr="00E9111D">
              <w:rPr>
                <w:i/>
                <w:color w:val="00B050"/>
                <w:sz w:val="20"/>
                <w:szCs w:val="20"/>
              </w:rPr>
              <w:t>every 2.5 years</w:t>
            </w:r>
            <w:r w:rsidRPr="00E9111D">
              <w:rPr>
                <w:color w:val="00B050"/>
                <w:sz w:val="20"/>
                <w:szCs w:val="20"/>
              </w:rPr>
              <w:t xml:space="preserve"> </w:t>
            </w:r>
          </w:p>
          <w:p w14:paraId="001CCA02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Cylinder inspection by: </w:t>
            </w:r>
            <w:r w:rsidRPr="00E9111D">
              <w:rPr>
                <w:i/>
                <w:color w:val="00B050"/>
                <w:sz w:val="20"/>
                <w:szCs w:val="20"/>
              </w:rPr>
              <w:t>named commercial organisation.</w:t>
            </w:r>
            <w:r w:rsidRPr="00E9111D">
              <w:rPr>
                <w:color w:val="00B050"/>
                <w:sz w:val="20"/>
                <w:szCs w:val="20"/>
              </w:rPr>
              <w:t xml:space="preserve"> </w:t>
            </w:r>
          </w:p>
          <w:p w14:paraId="6B7E5D8E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Age of cylinders and </w:t>
            </w:r>
            <w:r w:rsidRPr="00E9111D">
              <w:rPr>
                <w:i/>
                <w:color w:val="00B050"/>
                <w:sz w:val="20"/>
                <w:szCs w:val="20"/>
              </w:rPr>
              <w:t>evidence of completed inspections</w:t>
            </w:r>
            <w:r w:rsidRPr="00E9111D">
              <w:rPr>
                <w:color w:val="00B05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9D7FE9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4E74DF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E6413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49CF1E5E" w14:textId="77777777" w:rsidTr="00430F41">
        <w:tc>
          <w:tcPr>
            <w:tcW w:w="3653" w:type="dxa"/>
          </w:tcPr>
          <w:p w14:paraId="154B01E1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Compressor meets in country servicing requirements</w:t>
            </w:r>
          </w:p>
        </w:tc>
        <w:tc>
          <w:tcPr>
            <w:tcW w:w="3577" w:type="dxa"/>
          </w:tcPr>
          <w:p w14:paraId="7993DC9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Detail in country requirement and how met e.g. </w:t>
            </w:r>
          </w:p>
          <w:p w14:paraId="3882947A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Main compressor: S/N </w:t>
            </w:r>
            <w:r w:rsidRPr="00E9111D">
              <w:rPr>
                <w:i/>
                <w:color w:val="00B050"/>
                <w:sz w:val="20"/>
                <w:szCs w:val="20"/>
              </w:rPr>
              <w:t>0012345 2019</w:t>
            </w:r>
            <w:r w:rsidRPr="00E9111D">
              <w:rPr>
                <w:color w:val="00B050"/>
                <w:sz w:val="20"/>
                <w:szCs w:val="20"/>
              </w:rPr>
              <w:t xml:space="preserve"> (</w:t>
            </w:r>
            <w:r w:rsidRPr="00E9111D">
              <w:rPr>
                <w:i/>
                <w:color w:val="00B050"/>
                <w:sz w:val="20"/>
                <w:szCs w:val="20"/>
              </w:rPr>
              <w:t>xx hours</w:t>
            </w:r>
            <w:r w:rsidRPr="00E9111D">
              <w:rPr>
                <w:color w:val="00B050"/>
                <w:sz w:val="20"/>
                <w:szCs w:val="20"/>
              </w:rPr>
              <w:t>)</w:t>
            </w:r>
          </w:p>
          <w:p w14:paraId="0486DD79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Backup:  </w:t>
            </w:r>
            <w:r w:rsidRPr="00E9111D">
              <w:rPr>
                <w:i/>
                <w:color w:val="00B050"/>
                <w:sz w:val="20"/>
                <w:szCs w:val="20"/>
              </w:rPr>
              <w:t>Bauer 70 PE250</w:t>
            </w:r>
            <w:r w:rsidRPr="00E9111D">
              <w:rPr>
                <w:color w:val="00B050"/>
                <w:sz w:val="20"/>
                <w:szCs w:val="20"/>
              </w:rPr>
              <w:t xml:space="preserve"> (</w:t>
            </w:r>
            <w:r w:rsidRPr="00E9111D">
              <w:rPr>
                <w:i/>
                <w:color w:val="00B050"/>
                <w:sz w:val="20"/>
                <w:szCs w:val="20"/>
              </w:rPr>
              <w:t>xxx hours</w:t>
            </w:r>
            <w:r w:rsidRPr="00E9111D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4EB139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5A8CC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D66AE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40EA8AD9" w14:textId="77777777" w:rsidTr="00430F41">
        <w:tc>
          <w:tcPr>
            <w:tcW w:w="3653" w:type="dxa"/>
          </w:tcPr>
          <w:p w14:paraId="29CCD3E4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Compressor air tests – regular and/or on request? What type?</w:t>
            </w:r>
          </w:p>
        </w:tc>
        <w:tc>
          <w:tcPr>
            <w:tcW w:w="3577" w:type="dxa"/>
          </w:tcPr>
          <w:p w14:paraId="31E9A034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Detail regular air checks and type of test.</w:t>
            </w:r>
          </w:p>
        </w:tc>
        <w:tc>
          <w:tcPr>
            <w:tcW w:w="1701" w:type="dxa"/>
          </w:tcPr>
          <w:p w14:paraId="6AB3C49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D894BD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303EE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485B1C4E" w14:textId="77777777" w:rsidTr="00430F41">
        <w:tc>
          <w:tcPr>
            <w:tcW w:w="3653" w:type="dxa"/>
            <w:shd w:val="clear" w:color="auto" w:fill="auto"/>
          </w:tcPr>
          <w:p w14:paraId="00DD79A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equipment meets UK servicing and manufacturing standards</w:t>
            </w:r>
          </w:p>
        </w:tc>
        <w:tc>
          <w:tcPr>
            <w:tcW w:w="3577" w:type="dxa"/>
            <w:shd w:val="clear" w:color="auto" w:fill="auto"/>
          </w:tcPr>
          <w:p w14:paraId="4B8FE450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Requirements for personal equipment to be accepted for use.</w:t>
            </w:r>
          </w:p>
        </w:tc>
        <w:tc>
          <w:tcPr>
            <w:tcW w:w="1701" w:type="dxa"/>
            <w:shd w:val="clear" w:color="auto" w:fill="auto"/>
          </w:tcPr>
          <w:p w14:paraId="6A36AE3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C5B75D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1846A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DC26B75" w14:textId="77777777" w:rsidTr="00430F41">
        <w:tc>
          <w:tcPr>
            <w:tcW w:w="3653" w:type="dxa"/>
          </w:tcPr>
          <w:p w14:paraId="6A59B98B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Logistics of getting dive equipment and spares in country</w:t>
            </w:r>
          </w:p>
        </w:tc>
        <w:tc>
          <w:tcPr>
            <w:tcW w:w="3577" w:type="dxa"/>
          </w:tcPr>
          <w:p w14:paraId="0F300834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Details for how spares are sourced and time taken to receive.</w:t>
            </w:r>
          </w:p>
        </w:tc>
        <w:tc>
          <w:tcPr>
            <w:tcW w:w="1701" w:type="dxa"/>
          </w:tcPr>
          <w:p w14:paraId="40B76C4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C20B9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44000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5F78690F" w14:textId="77777777" w:rsidTr="00430F41">
        <w:tc>
          <w:tcPr>
            <w:tcW w:w="3653" w:type="dxa"/>
          </w:tcPr>
          <w:p w14:paraId="16A12998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</w:t>
            </w:r>
          </w:p>
        </w:tc>
        <w:tc>
          <w:tcPr>
            <w:tcW w:w="3577" w:type="dxa"/>
          </w:tcPr>
          <w:p w14:paraId="3FC567A3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Details of boat(s) / RIBs; </w:t>
            </w:r>
          </w:p>
          <w:p w14:paraId="1325B3A1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</w:p>
          <w:p w14:paraId="2868F20B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For each boat / RIB:</w:t>
            </w:r>
          </w:p>
          <w:p w14:paraId="5D1A5F92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                Number of divers</w:t>
            </w:r>
          </w:p>
          <w:p w14:paraId="57D13A21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                dive staff; </w:t>
            </w:r>
          </w:p>
          <w:p w14:paraId="10AFF8E1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                skipper(s)  </w:t>
            </w:r>
          </w:p>
        </w:tc>
        <w:tc>
          <w:tcPr>
            <w:tcW w:w="1701" w:type="dxa"/>
          </w:tcPr>
          <w:p w14:paraId="49EB910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268EDB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B4349F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1190924" w14:textId="77777777" w:rsidTr="00430F41">
        <w:tc>
          <w:tcPr>
            <w:tcW w:w="3653" w:type="dxa"/>
          </w:tcPr>
          <w:p w14:paraId="29633B71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of boat and skipper meet in country regulations</w:t>
            </w:r>
          </w:p>
        </w:tc>
        <w:tc>
          <w:tcPr>
            <w:tcW w:w="3577" w:type="dxa"/>
          </w:tcPr>
          <w:p w14:paraId="5EEC337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Confirmation required</w:t>
            </w:r>
          </w:p>
        </w:tc>
        <w:tc>
          <w:tcPr>
            <w:tcW w:w="1701" w:type="dxa"/>
          </w:tcPr>
          <w:p w14:paraId="267F5F2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715B5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C9F71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232E025" w14:textId="77777777" w:rsidTr="00430F41">
        <w:tc>
          <w:tcPr>
            <w:tcW w:w="3653" w:type="dxa"/>
          </w:tcPr>
          <w:p w14:paraId="68809779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Diving instructor and dive master certification and insurance</w:t>
            </w:r>
          </w:p>
        </w:tc>
        <w:tc>
          <w:tcPr>
            <w:tcW w:w="3577" w:type="dxa"/>
          </w:tcPr>
          <w:p w14:paraId="283FDE4A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Confirmation required including for any ‘volunteers’ </w:t>
            </w:r>
          </w:p>
        </w:tc>
        <w:tc>
          <w:tcPr>
            <w:tcW w:w="1701" w:type="dxa"/>
          </w:tcPr>
          <w:p w14:paraId="353F94D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3E2C1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2F21D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4CDC283" w14:textId="77777777" w:rsidR="00827941" w:rsidRDefault="00827941" w:rsidP="00827941">
      <w:pPr>
        <w:pStyle w:val="NoSpacing"/>
        <w:rPr>
          <w:sz w:val="20"/>
          <w:szCs w:val="20"/>
        </w:rPr>
      </w:pPr>
    </w:p>
    <w:p w14:paraId="41F9D1AC" w14:textId="77777777" w:rsidR="00630896" w:rsidRDefault="00630896" w:rsidP="00630896">
      <w:pPr>
        <w:pStyle w:val="NoSpacing"/>
        <w:rPr>
          <w:sz w:val="20"/>
          <w:szCs w:val="20"/>
        </w:rPr>
      </w:pPr>
    </w:p>
    <w:p w14:paraId="27ED8B87" w14:textId="77777777" w:rsidR="00630896" w:rsidRPr="00E9111D" w:rsidRDefault="00630896" w:rsidP="00630896">
      <w:pPr>
        <w:pStyle w:val="NoSpacing"/>
        <w:rPr>
          <w:color w:val="00B050"/>
          <w:sz w:val="20"/>
          <w:szCs w:val="20"/>
        </w:rPr>
      </w:pPr>
      <w:r w:rsidRPr="00E9111D">
        <w:rPr>
          <w:color w:val="00B050"/>
          <w:sz w:val="20"/>
          <w:szCs w:val="20"/>
        </w:rPr>
        <w:t>Commentary in green text has been provided as guidance in the tables below – please complete answers to replace all green commentary or remove the text where it is not relevant to the proposed project.</w:t>
      </w:r>
    </w:p>
    <w:p w14:paraId="0D9B426D" w14:textId="77777777" w:rsidR="005D7361" w:rsidRDefault="005D7361" w:rsidP="005D7361">
      <w:pPr>
        <w:pStyle w:val="NoSpacing"/>
        <w:rPr>
          <w:color w:val="F79646" w:themeColor="accent6"/>
          <w:sz w:val="20"/>
          <w:szCs w:val="20"/>
        </w:rPr>
      </w:pPr>
    </w:p>
    <w:p w14:paraId="3E954C73" w14:textId="77777777" w:rsidR="00827941" w:rsidRPr="0012182B" w:rsidRDefault="00827941" w:rsidP="00827941">
      <w:pPr>
        <w:pStyle w:val="NoSpacing"/>
        <w:rPr>
          <w:b/>
          <w:bCs/>
          <w:sz w:val="24"/>
          <w:szCs w:val="24"/>
        </w:rPr>
      </w:pPr>
      <w:r w:rsidRPr="0012182B">
        <w:rPr>
          <w:b/>
          <w:bCs/>
          <w:sz w:val="24"/>
          <w:szCs w:val="24"/>
        </w:rPr>
        <w:t>Diving operations</w:t>
      </w:r>
    </w:p>
    <w:tbl>
      <w:tblPr>
        <w:tblStyle w:val="TableGrid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55"/>
        <w:gridCol w:w="3575"/>
        <w:gridCol w:w="1701"/>
        <w:gridCol w:w="709"/>
        <w:gridCol w:w="1134"/>
      </w:tblGrid>
      <w:tr w:rsidR="00827941" w:rsidRPr="00340DFF" w14:paraId="2F257D64" w14:textId="77777777" w:rsidTr="00430F41">
        <w:trPr>
          <w:tblHeader/>
        </w:trPr>
        <w:tc>
          <w:tcPr>
            <w:tcW w:w="3655" w:type="dxa"/>
            <w:shd w:val="clear" w:color="auto" w:fill="E5DFEC" w:themeFill="accent4" w:themeFillTint="33"/>
          </w:tcPr>
          <w:p w14:paraId="00A2BE82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Checklist</w:t>
            </w:r>
          </w:p>
        </w:tc>
        <w:tc>
          <w:tcPr>
            <w:tcW w:w="3575" w:type="dxa"/>
            <w:shd w:val="clear" w:color="auto" w:fill="E5DFEC" w:themeFill="accent4" w:themeFillTint="33"/>
          </w:tcPr>
          <w:p w14:paraId="7E7335D3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24E4CD20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Checked by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14:paraId="789E122C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32C221C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C4CA5">
              <w:rPr>
                <w:b/>
                <w:bCs/>
                <w:sz w:val="28"/>
                <w:szCs w:val="28"/>
              </w:rPr>
              <w:sym w:font="Wingdings" w:char="F0FC"/>
            </w:r>
            <w:r w:rsidRPr="007C4CA5">
              <w:rPr>
                <w:bCs/>
                <w:sz w:val="28"/>
                <w:szCs w:val="28"/>
              </w:rPr>
              <w:t>/</w:t>
            </w:r>
            <w:r w:rsidRPr="007C4CA5">
              <w:rPr>
                <w:b/>
                <w:bCs/>
                <w:sz w:val="32"/>
                <w:szCs w:val="32"/>
              </w:rPr>
              <w:t>×</w:t>
            </w:r>
          </w:p>
        </w:tc>
      </w:tr>
      <w:tr w:rsidR="00827941" w:rsidRPr="00340DFF" w14:paraId="0E359EBC" w14:textId="77777777" w:rsidTr="00430F41">
        <w:tc>
          <w:tcPr>
            <w:tcW w:w="3655" w:type="dxa"/>
          </w:tcPr>
          <w:p w14:paraId="4C482A6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Management of operations</w:t>
            </w:r>
          </w:p>
        </w:tc>
        <w:tc>
          <w:tcPr>
            <w:tcW w:w="3575" w:type="dxa"/>
          </w:tcPr>
          <w:p w14:paraId="078FEA1F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Provide details of staffing: Site Manager, dive instructors, dive masters and ratios. Availability of guides and any scientists </w:t>
            </w:r>
            <w:r w:rsidRPr="00E9111D">
              <w:rPr>
                <w:color w:val="00B050"/>
                <w:sz w:val="20"/>
                <w:szCs w:val="20"/>
                <w:u w:val="single"/>
              </w:rPr>
              <w:t>not included in ratios</w:t>
            </w:r>
            <w:r w:rsidRPr="00E9111D">
              <w:rPr>
                <w:color w:val="00B05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71550E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CE474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1249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0D138AE" w14:textId="77777777" w:rsidTr="00430F41">
        <w:tc>
          <w:tcPr>
            <w:tcW w:w="3655" w:type="dxa"/>
          </w:tcPr>
          <w:p w14:paraId="3A1738A9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Certifying agency (PADI, SSI, BSAC)</w:t>
            </w:r>
          </w:p>
        </w:tc>
        <w:tc>
          <w:tcPr>
            <w:tcW w:w="3575" w:type="dxa"/>
          </w:tcPr>
          <w:p w14:paraId="27E5853C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35207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02B74F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3B5C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4209330" w14:textId="77777777" w:rsidTr="00430F41">
        <w:tc>
          <w:tcPr>
            <w:tcW w:w="3655" w:type="dxa"/>
          </w:tcPr>
          <w:p w14:paraId="25785D8E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area and rinse tanks</w:t>
            </w:r>
          </w:p>
        </w:tc>
        <w:tc>
          <w:tcPr>
            <w:tcW w:w="3575" w:type="dxa"/>
          </w:tcPr>
          <w:p w14:paraId="15A9CB42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Confirm availability of rinse tanks and arrangements in place for disinfection. Confirm equipment dedicated to minimise sharing?</w:t>
            </w:r>
          </w:p>
        </w:tc>
        <w:tc>
          <w:tcPr>
            <w:tcW w:w="1701" w:type="dxa"/>
          </w:tcPr>
          <w:p w14:paraId="2DE75F1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03702F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978A36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7CDF2CA" w14:textId="77777777" w:rsidTr="00430F41">
        <w:tc>
          <w:tcPr>
            <w:tcW w:w="3655" w:type="dxa"/>
          </w:tcPr>
          <w:p w14:paraId="10BB4EE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4C249B">
              <w:rPr>
                <w:sz w:val="20"/>
                <w:szCs w:val="20"/>
              </w:rPr>
              <w:t>Is there adequate, safe and secure storage of air tanks and other breathing apparatus equipment?</w:t>
            </w:r>
          </w:p>
        </w:tc>
        <w:tc>
          <w:tcPr>
            <w:tcW w:w="3575" w:type="dxa"/>
          </w:tcPr>
          <w:p w14:paraId="7CCF1C81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wet suit hangers availability, security for the location. How will compressors and tanks be housed?</w:t>
            </w:r>
          </w:p>
        </w:tc>
        <w:tc>
          <w:tcPr>
            <w:tcW w:w="1701" w:type="dxa"/>
          </w:tcPr>
          <w:p w14:paraId="3085753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AEF0F5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CF55F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3C2024CF" w14:textId="77777777" w:rsidTr="00430F41">
        <w:tc>
          <w:tcPr>
            <w:tcW w:w="3655" w:type="dxa"/>
          </w:tcPr>
          <w:p w14:paraId="22E7E87B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rooms</w:t>
            </w:r>
          </w:p>
        </w:tc>
        <w:tc>
          <w:tcPr>
            <w:tcW w:w="3575" w:type="dxa"/>
          </w:tcPr>
          <w:p w14:paraId="35CE79E5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provision of external showers</w:t>
            </w:r>
          </w:p>
        </w:tc>
        <w:tc>
          <w:tcPr>
            <w:tcW w:w="1701" w:type="dxa"/>
          </w:tcPr>
          <w:p w14:paraId="4D271D6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A0091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A20FB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52B24440" w14:textId="77777777" w:rsidTr="00430F41">
        <w:tc>
          <w:tcPr>
            <w:tcW w:w="3655" w:type="dxa"/>
          </w:tcPr>
          <w:p w14:paraId="3830FB0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Toilets / showers at dive centre</w:t>
            </w:r>
          </w:p>
        </w:tc>
        <w:tc>
          <w:tcPr>
            <w:tcW w:w="3575" w:type="dxa"/>
          </w:tcPr>
          <w:p w14:paraId="4A1C2A7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</w:t>
            </w:r>
          </w:p>
        </w:tc>
        <w:tc>
          <w:tcPr>
            <w:tcW w:w="1701" w:type="dxa"/>
          </w:tcPr>
          <w:p w14:paraId="3596040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25507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8DC45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AF9AE9C" w14:textId="77777777" w:rsidTr="00430F41">
        <w:tc>
          <w:tcPr>
            <w:tcW w:w="3655" w:type="dxa"/>
          </w:tcPr>
          <w:p w14:paraId="1BF134C0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5275CC">
              <w:rPr>
                <w:sz w:val="20"/>
                <w:szCs w:val="20"/>
              </w:rPr>
              <w:t>Is dive school base sufficiently close to water’s edge or dive site to be able to provide suitable support if necessary?</w:t>
            </w:r>
          </w:p>
        </w:tc>
        <w:tc>
          <w:tcPr>
            <w:tcW w:w="3575" w:type="dxa"/>
          </w:tcPr>
          <w:p w14:paraId="0F817A00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</w:t>
            </w:r>
          </w:p>
        </w:tc>
        <w:tc>
          <w:tcPr>
            <w:tcW w:w="1701" w:type="dxa"/>
          </w:tcPr>
          <w:p w14:paraId="75321A1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1F676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CFABA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3569C46" w14:textId="77777777" w:rsidTr="00430F41">
        <w:tc>
          <w:tcPr>
            <w:tcW w:w="3655" w:type="dxa"/>
          </w:tcPr>
          <w:p w14:paraId="57ACA1AA" w14:textId="77777777" w:rsidR="00827941" w:rsidRPr="005275CC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865F90">
              <w:rPr>
                <w:sz w:val="20"/>
                <w:szCs w:val="20"/>
              </w:rPr>
              <w:t>Are weather checks undertaken before dive boat leaves for dive site, with updates from shore if necessary?</w:t>
            </w:r>
          </w:p>
        </w:tc>
        <w:tc>
          <w:tcPr>
            <w:tcW w:w="3575" w:type="dxa"/>
          </w:tcPr>
          <w:p w14:paraId="14C2CE80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</w:t>
            </w:r>
          </w:p>
        </w:tc>
        <w:tc>
          <w:tcPr>
            <w:tcW w:w="1701" w:type="dxa"/>
          </w:tcPr>
          <w:p w14:paraId="1078D2E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63EB51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B510E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694CE082" w14:textId="77777777" w:rsidTr="00430F41">
        <w:tc>
          <w:tcPr>
            <w:tcW w:w="3655" w:type="dxa"/>
          </w:tcPr>
          <w:p w14:paraId="5CB61D44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for transfer vehicles in use</w:t>
            </w:r>
          </w:p>
        </w:tc>
        <w:tc>
          <w:tcPr>
            <w:tcW w:w="3575" w:type="dxa"/>
          </w:tcPr>
          <w:p w14:paraId="518DB303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</w:t>
            </w:r>
          </w:p>
          <w:p w14:paraId="441956DA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   condition of vehicle   </w:t>
            </w:r>
          </w:p>
          <w:p w14:paraId="1B25BE1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   enclosed accommodation?</w:t>
            </w:r>
          </w:p>
          <w:p w14:paraId="11FA4A7B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   seat belts for all seats?</w:t>
            </w:r>
          </w:p>
        </w:tc>
        <w:tc>
          <w:tcPr>
            <w:tcW w:w="1701" w:type="dxa"/>
          </w:tcPr>
          <w:p w14:paraId="4A08072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076565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C9A1B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1E5BA7B7" w14:textId="77777777" w:rsidTr="00430F41">
        <w:tc>
          <w:tcPr>
            <w:tcW w:w="3655" w:type="dxa"/>
          </w:tcPr>
          <w:p w14:paraId="454DD9EE" w14:textId="77777777" w:rsidR="00827941" w:rsidRPr="005275CC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to the dive site</w:t>
            </w:r>
          </w:p>
        </w:tc>
        <w:tc>
          <w:tcPr>
            <w:tcW w:w="3575" w:type="dxa"/>
          </w:tcPr>
          <w:p w14:paraId="56AE5F3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arrangements in place.</w:t>
            </w:r>
          </w:p>
        </w:tc>
        <w:tc>
          <w:tcPr>
            <w:tcW w:w="1701" w:type="dxa"/>
          </w:tcPr>
          <w:p w14:paraId="7A87C66D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5D430B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5CE21F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346FFCB" w14:textId="77777777" w:rsidTr="00430F41">
        <w:tc>
          <w:tcPr>
            <w:tcW w:w="3655" w:type="dxa"/>
          </w:tcPr>
          <w:p w14:paraId="3D3DD30D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7E57C1">
              <w:rPr>
                <w:sz w:val="20"/>
                <w:szCs w:val="20"/>
              </w:rPr>
              <w:t>Are dive sites well away from busy areas such as shipping lanes and jet-ski areas?</w:t>
            </w:r>
          </w:p>
        </w:tc>
        <w:tc>
          <w:tcPr>
            <w:tcW w:w="3575" w:type="dxa"/>
          </w:tcPr>
          <w:p w14:paraId="07D65CB6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</w:t>
            </w:r>
          </w:p>
        </w:tc>
        <w:tc>
          <w:tcPr>
            <w:tcW w:w="1701" w:type="dxa"/>
          </w:tcPr>
          <w:p w14:paraId="45AF746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12704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A6F9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AFE6661" w14:textId="77777777" w:rsidTr="00430F41">
        <w:tc>
          <w:tcPr>
            <w:tcW w:w="3655" w:type="dxa"/>
          </w:tcPr>
          <w:p w14:paraId="75CFDAB8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Locating dive site</w:t>
            </w:r>
          </w:p>
        </w:tc>
        <w:tc>
          <w:tcPr>
            <w:tcW w:w="3575" w:type="dxa"/>
          </w:tcPr>
          <w:p w14:paraId="4206CC1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arrangements in place e.g. use of shot line and buoy.</w:t>
            </w:r>
          </w:p>
        </w:tc>
        <w:tc>
          <w:tcPr>
            <w:tcW w:w="1701" w:type="dxa"/>
          </w:tcPr>
          <w:p w14:paraId="19D062F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70E0E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7051C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00EBD32F" w14:textId="77777777" w:rsidTr="00430F41">
        <w:tc>
          <w:tcPr>
            <w:tcW w:w="3655" w:type="dxa"/>
          </w:tcPr>
          <w:p w14:paraId="0CAA99B1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Getting in and out of the water</w:t>
            </w:r>
          </w:p>
        </w:tc>
        <w:tc>
          <w:tcPr>
            <w:tcW w:w="3575" w:type="dxa"/>
          </w:tcPr>
          <w:p w14:paraId="07D6D7EC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arrangements in place e.g. shore dive entry / exit (footwear required); boat / RIB exit and entry</w:t>
            </w:r>
          </w:p>
        </w:tc>
        <w:tc>
          <w:tcPr>
            <w:tcW w:w="1701" w:type="dxa"/>
          </w:tcPr>
          <w:p w14:paraId="58262A3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2D48C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DF63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ED9F9A3" w14:textId="77777777" w:rsidTr="00430F41">
        <w:tc>
          <w:tcPr>
            <w:tcW w:w="3655" w:type="dxa"/>
          </w:tcPr>
          <w:p w14:paraId="721169D1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7E57C1">
              <w:rPr>
                <w:sz w:val="20"/>
                <w:szCs w:val="20"/>
              </w:rPr>
              <w:t>Does the dive boat have enough life jackets to match or exceed the headcount, and are these all within easy reach?</w:t>
            </w:r>
          </w:p>
        </w:tc>
        <w:tc>
          <w:tcPr>
            <w:tcW w:w="3575" w:type="dxa"/>
          </w:tcPr>
          <w:p w14:paraId="21157C8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confirmation and details.</w:t>
            </w:r>
          </w:p>
        </w:tc>
        <w:tc>
          <w:tcPr>
            <w:tcW w:w="1701" w:type="dxa"/>
          </w:tcPr>
          <w:p w14:paraId="505700F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CCC6D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602E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4BE9BA65" w14:textId="77777777" w:rsidTr="00430F41">
        <w:tc>
          <w:tcPr>
            <w:tcW w:w="3655" w:type="dxa"/>
          </w:tcPr>
          <w:p w14:paraId="7B4AB203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Checks in place for</w:t>
            </w:r>
            <w:r w:rsidRPr="00BA3D13">
              <w:rPr>
                <w:sz w:val="20"/>
                <w:szCs w:val="20"/>
              </w:rPr>
              <w:t xml:space="preserve"> cumulative time underwater not </w:t>
            </w:r>
            <w:r>
              <w:rPr>
                <w:sz w:val="20"/>
                <w:szCs w:val="20"/>
              </w:rPr>
              <w:t xml:space="preserve">to </w:t>
            </w:r>
            <w:r w:rsidRPr="00BA3D13">
              <w:rPr>
                <w:sz w:val="20"/>
                <w:szCs w:val="20"/>
              </w:rPr>
              <w:t>exceed recommendations / logbook requirements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75" w:type="dxa"/>
          </w:tcPr>
          <w:p w14:paraId="7B9C0816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arrangements in place.</w:t>
            </w:r>
          </w:p>
        </w:tc>
        <w:tc>
          <w:tcPr>
            <w:tcW w:w="1701" w:type="dxa"/>
          </w:tcPr>
          <w:p w14:paraId="2BEF1C85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F25DCC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39C8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6C7517E0" w14:textId="77777777" w:rsidTr="00430F41">
        <w:tc>
          <w:tcPr>
            <w:tcW w:w="3655" w:type="dxa"/>
          </w:tcPr>
          <w:p w14:paraId="60A0811E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procedures during operations (recall, shore alert).</w:t>
            </w:r>
          </w:p>
          <w:p w14:paraId="0886403B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5275CC">
              <w:rPr>
                <w:sz w:val="20"/>
                <w:szCs w:val="20"/>
              </w:rPr>
              <w:t>Is there an open communication channel between dive boat and dive school base? (e</w:t>
            </w:r>
            <w:r>
              <w:rPr>
                <w:sz w:val="20"/>
                <w:szCs w:val="20"/>
              </w:rPr>
              <w:t>.</w:t>
            </w:r>
            <w:r w:rsidRPr="005275CC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.</w:t>
            </w:r>
            <w:r w:rsidRPr="005275CC">
              <w:rPr>
                <w:sz w:val="20"/>
                <w:szCs w:val="20"/>
              </w:rPr>
              <w:t xml:space="preserve"> not reliant on mobile phones)</w:t>
            </w:r>
          </w:p>
        </w:tc>
        <w:tc>
          <w:tcPr>
            <w:tcW w:w="3575" w:type="dxa"/>
          </w:tcPr>
          <w:p w14:paraId="215AD33B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arrangements in place.</w:t>
            </w:r>
          </w:p>
        </w:tc>
        <w:tc>
          <w:tcPr>
            <w:tcW w:w="1701" w:type="dxa"/>
          </w:tcPr>
          <w:p w14:paraId="34662FF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4ACCA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9B00A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48BAFE53" w14:textId="77777777" w:rsidTr="00430F41">
        <w:tc>
          <w:tcPr>
            <w:tcW w:w="3655" w:type="dxa"/>
          </w:tcPr>
          <w:p w14:paraId="6321ED53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equipment carried on operations (including O2)</w:t>
            </w:r>
          </w:p>
        </w:tc>
        <w:tc>
          <w:tcPr>
            <w:tcW w:w="3575" w:type="dxa"/>
          </w:tcPr>
          <w:p w14:paraId="279A7A39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arrangements in place.</w:t>
            </w:r>
          </w:p>
        </w:tc>
        <w:tc>
          <w:tcPr>
            <w:tcW w:w="1701" w:type="dxa"/>
          </w:tcPr>
          <w:p w14:paraId="6C4F93D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E8066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AB97F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5FDA6CBC" w14:textId="77777777" w:rsidTr="00430F41">
        <w:tc>
          <w:tcPr>
            <w:tcW w:w="3655" w:type="dxa"/>
          </w:tcPr>
          <w:p w14:paraId="48BB910A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BA3D13">
              <w:rPr>
                <w:sz w:val="20"/>
                <w:szCs w:val="20"/>
                <w:u w:val="single"/>
              </w:rPr>
              <w:t>Dive guides and instructors</w:t>
            </w:r>
            <w:r>
              <w:rPr>
                <w:sz w:val="20"/>
                <w:szCs w:val="20"/>
              </w:rPr>
              <w:t xml:space="preserve"> (qualifications, experience, ratios)</w:t>
            </w:r>
          </w:p>
          <w:p w14:paraId="5EB81322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 w:rsidRPr="00BA3D13">
              <w:rPr>
                <w:sz w:val="20"/>
                <w:szCs w:val="20"/>
              </w:rPr>
              <w:t>Are there adequate checks that that divers’ qualifications and/or experience meet or exceed maximum dive depth, dive length or difficulty level?</w:t>
            </w:r>
          </w:p>
        </w:tc>
        <w:tc>
          <w:tcPr>
            <w:tcW w:w="3575" w:type="dxa"/>
          </w:tcPr>
          <w:p w14:paraId="56C2EBC6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e.g.</w:t>
            </w:r>
          </w:p>
          <w:p w14:paraId="0EDBDE6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Qualified open water 6:1 with DM</w:t>
            </w:r>
          </w:p>
          <w:p w14:paraId="23EFD63C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Instruction 4:1 with instructor; 8:1 with    </w:t>
            </w:r>
          </w:p>
          <w:p w14:paraId="42FA73D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instructor and DM</w:t>
            </w:r>
          </w:p>
          <w:p w14:paraId="1D3AFA3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Max depth 18m </w:t>
            </w:r>
          </w:p>
          <w:p w14:paraId="7A9DD429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Max time 50 mins</w:t>
            </w:r>
          </w:p>
          <w:p w14:paraId="13E1345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   5 minute safety stop at 5m</w:t>
            </w:r>
          </w:p>
        </w:tc>
        <w:tc>
          <w:tcPr>
            <w:tcW w:w="1701" w:type="dxa"/>
          </w:tcPr>
          <w:p w14:paraId="41A1A26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0E131F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46F96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1AE17484" w14:textId="77777777" w:rsidTr="00430F41">
        <w:tc>
          <w:tcPr>
            <w:tcW w:w="3655" w:type="dxa"/>
          </w:tcPr>
          <w:p w14:paraId="598A485B" w14:textId="77777777" w:rsidR="00827941" w:rsidRPr="00976479" w:rsidRDefault="00827941" w:rsidP="00430F41">
            <w:pPr>
              <w:pStyle w:val="NoSpacing"/>
              <w:rPr>
                <w:color w:val="FF0000"/>
                <w:sz w:val="20"/>
                <w:szCs w:val="20"/>
              </w:rPr>
            </w:pPr>
            <w:r w:rsidRPr="00814E50">
              <w:rPr>
                <w:sz w:val="20"/>
                <w:szCs w:val="20"/>
              </w:rPr>
              <w:t xml:space="preserve">Do arrangements include guest workers / those working temporarily as DM/instructors? </w:t>
            </w:r>
          </w:p>
        </w:tc>
        <w:tc>
          <w:tcPr>
            <w:tcW w:w="3575" w:type="dxa"/>
          </w:tcPr>
          <w:p w14:paraId="29069FA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all arrangements in place including insurance coverage.</w:t>
            </w:r>
          </w:p>
        </w:tc>
        <w:tc>
          <w:tcPr>
            <w:tcW w:w="1701" w:type="dxa"/>
          </w:tcPr>
          <w:p w14:paraId="7E27A64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22DF1D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ED635F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647895AA" w14:textId="77777777" w:rsidTr="00430F41">
        <w:tc>
          <w:tcPr>
            <w:tcW w:w="3655" w:type="dxa"/>
          </w:tcPr>
          <w:p w14:paraId="563FA460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Locator equipment required (DSMB, EPERB, surface marker) – guides/divers/students</w:t>
            </w:r>
          </w:p>
        </w:tc>
        <w:tc>
          <w:tcPr>
            <w:tcW w:w="3575" w:type="dxa"/>
          </w:tcPr>
          <w:p w14:paraId="6291C81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arrangements in place.</w:t>
            </w:r>
          </w:p>
        </w:tc>
        <w:tc>
          <w:tcPr>
            <w:tcW w:w="1701" w:type="dxa"/>
          </w:tcPr>
          <w:p w14:paraId="0DB63D0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34FF62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23FDB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3D3BE876" w14:textId="77777777" w:rsidTr="00430F41">
        <w:tc>
          <w:tcPr>
            <w:tcW w:w="3655" w:type="dxa"/>
            <w:shd w:val="clear" w:color="auto" w:fill="auto"/>
          </w:tcPr>
          <w:p w14:paraId="01128430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Liability insurance and dive insurance (dive centre)</w:t>
            </w:r>
          </w:p>
        </w:tc>
        <w:tc>
          <w:tcPr>
            <w:tcW w:w="3575" w:type="dxa"/>
            <w:shd w:val="clear" w:color="auto" w:fill="auto"/>
          </w:tcPr>
          <w:p w14:paraId="3E65C85B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all current details.</w:t>
            </w:r>
          </w:p>
        </w:tc>
        <w:tc>
          <w:tcPr>
            <w:tcW w:w="1701" w:type="dxa"/>
            <w:shd w:val="clear" w:color="auto" w:fill="auto"/>
          </w:tcPr>
          <w:p w14:paraId="61C4174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BD403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55D79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0788ACCC" w14:textId="77777777" w:rsidTr="00430F41">
        <w:tc>
          <w:tcPr>
            <w:tcW w:w="3655" w:type="dxa"/>
          </w:tcPr>
          <w:p w14:paraId="3E51CA56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qualifications for divers not in training</w:t>
            </w:r>
          </w:p>
        </w:tc>
        <w:tc>
          <w:tcPr>
            <w:tcW w:w="3575" w:type="dxa"/>
          </w:tcPr>
          <w:p w14:paraId="62CC2C6B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PADI Open Water or equivalent</w:t>
            </w:r>
          </w:p>
          <w:p w14:paraId="4DD0E348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Dry suit if wearing one</w:t>
            </w:r>
          </w:p>
        </w:tc>
        <w:tc>
          <w:tcPr>
            <w:tcW w:w="1701" w:type="dxa"/>
          </w:tcPr>
          <w:p w14:paraId="61AC15E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D1031B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70E185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38019ADC" w14:textId="77777777" w:rsidTr="00630896">
        <w:trPr>
          <w:trHeight w:val="70"/>
        </w:trPr>
        <w:tc>
          <w:tcPr>
            <w:tcW w:w="3655" w:type="dxa"/>
          </w:tcPr>
          <w:p w14:paraId="2159BCCB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Altitude </w:t>
            </w:r>
            <w:proofErr w:type="gramStart"/>
            <w:r>
              <w:rPr>
                <w:sz w:val="20"/>
                <w:szCs w:val="20"/>
              </w:rPr>
              <w:t>change</w:t>
            </w:r>
            <w:proofErr w:type="gramEnd"/>
            <w:r>
              <w:rPr>
                <w:sz w:val="20"/>
                <w:szCs w:val="20"/>
              </w:rPr>
              <w:t xml:space="preserve"> in transfers</w:t>
            </w:r>
          </w:p>
        </w:tc>
        <w:tc>
          <w:tcPr>
            <w:tcW w:w="3575" w:type="dxa"/>
          </w:tcPr>
          <w:p w14:paraId="0AAC7172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details.</w:t>
            </w:r>
          </w:p>
        </w:tc>
        <w:tc>
          <w:tcPr>
            <w:tcW w:w="1701" w:type="dxa"/>
          </w:tcPr>
          <w:p w14:paraId="1488D0A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B9268D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8DC8B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309EC603" w14:textId="77777777" w:rsidR="00827941" w:rsidRPr="00630896" w:rsidRDefault="00827941" w:rsidP="00827941">
      <w:pPr>
        <w:pStyle w:val="NoSpacing"/>
        <w:rPr>
          <w:color w:val="92D050"/>
          <w:sz w:val="20"/>
          <w:szCs w:val="20"/>
        </w:rPr>
      </w:pPr>
    </w:p>
    <w:p w14:paraId="7DDE870D" w14:textId="77777777" w:rsidR="00630896" w:rsidRPr="00E9111D" w:rsidRDefault="00630896" w:rsidP="00630896">
      <w:pPr>
        <w:pStyle w:val="NoSpacing"/>
        <w:rPr>
          <w:color w:val="00B050"/>
          <w:sz w:val="20"/>
          <w:szCs w:val="20"/>
        </w:rPr>
      </w:pPr>
      <w:r w:rsidRPr="00E9111D">
        <w:rPr>
          <w:color w:val="00B050"/>
          <w:sz w:val="20"/>
          <w:szCs w:val="20"/>
        </w:rPr>
        <w:t>Commentary in green text has been provided as guidance in the tables below – please complete answers to replace all green commentary or remove the text where it is not relevant to the proposed project.</w:t>
      </w:r>
    </w:p>
    <w:p w14:paraId="5DA888EA" w14:textId="77777777" w:rsidR="00630896" w:rsidRDefault="00630896" w:rsidP="00827941">
      <w:pPr>
        <w:pStyle w:val="NoSpacing"/>
        <w:rPr>
          <w:b/>
          <w:bCs/>
          <w:sz w:val="24"/>
          <w:szCs w:val="24"/>
        </w:rPr>
      </w:pPr>
    </w:p>
    <w:p w14:paraId="32E1CC7E" w14:textId="1B350FB6" w:rsidR="00827941" w:rsidRPr="0012182B" w:rsidRDefault="00827941" w:rsidP="00827941">
      <w:pPr>
        <w:pStyle w:val="NoSpacing"/>
        <w:rPr>
          <w:b/>
          <w:bCs/>
          <w:sz w:val="24"/>
          <w:szCs w:val="24"/>
        </w:rPr>
      </w:pPr>
      <w:r w:rsidRPr="0012182B">
        <w:rPr>
          <w:b/>
          <w:bCs/>
          <w:sz w:val="24"/>
          <w:szCs w:val="24"/>
        </w:rPr>
        <w:t>Emergency and First Aid</w:t>
      </w: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794"/>
        <w:gridCol w:w="3577"/>
        <w:gridCol w:w="1701"/>
        <w:gridCol w:w="709"/>
        <w:gridCol w:w="709"/>
      </w:tblGrid>
      <w:tr w:rsidR="00827941" w:rsidRPr="00340DFF" w14:paraId="7D27CF60" w14:textId="77777777" w:rsidTr="00430F41">
        <w:trPr>
          <w:tblHeader/>
        </w:trPr>
        <w:tc>
          <w:tcPr>
            <w:tcW w:w="3794" w:type="dxa"/>
            <w:shd w:val="clear" w:color="auto" w:fill="E5DFEC" w:themeFill="accent4" w:themeFillTint="33"/>
          </w:tcPr>
          <w:p w14:paraId="1B6ED2F9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Checklist</w:t>
            </w:r>
          </w:p>
        </w:tc>
        <w:tc>
          <w:tcPr>
            <w:tcW w:w="3577" w:type="dxa"/>
            <w:shd w:val="clear" w:color="auto" w:fill="E5DFEC" w:themeFill="accent4" w:themeFillTint="33"/>
          </w:tcPr>
          <w:p w14:paraId="05A052BB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5DFEC" w:themeFill="accent4" w:themeFillTint="33"/>
          </w:tcPr>
          <w:p w14:paraId="72929337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Checked by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14:paraId="7C26A986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340DF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9" w:type="dxa"/>
            <w:shd w:val="clear" w:color="auto" w:fill="E5DFEC" w:themeFill="accent4" w:themeFillTint="33"/>
          </w:tcPr>
          <w:p w14:paraId="72428651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7C4CA5">
              <w:rPr>
                <w:b/>
                <w:bCs/>
                <w:sz w:val="28"/>
                <w:szCs w:val="28"/>
              </w:rPr>
              <w:sym w:font="Wingdings" w:char="F0FC"/>
            </w:r>
            <w:r w:rsidRPr="007C4CA5">
              <w:rPr>
                <w:bCs/>
                <w:sz w:val="28"/>
                <w:szCs w:val="28"/>
              </w:rPr>
              <w:t>/</w:t>
            </w:r>
            <w:r w:rsidRPr="007C4CA5">
              <w:rPr>
                <w:b/>
                <w:bCs/>
                <w:sz w:val="32"/>
                <w:szCs w:val="32"/>
              </w:rPr>
              <w:t>×</w:t>
            </w:r>
          </w:p>
        </w:tc>
      </w:tr>
      <w:tr w:rsidR="00827941" w:rsidRPr="00340DFF" w14:paraId="599336D0" w14:textId="77777777" w:rsidTr="00430F41">
        <w:tc>
          <w:tcPr>
            <w:tcW w:w="3794" w:type="dxa"/>
          </w:tcPr>
          <w:p w14:paraId="7B4BA31D" w14:textId="77777777" w:rsidR="00827941" w:rsidRPr="0033275C" w:rsidRDefault="00827941" w:rsidP="00430F41">
            <w:pPr>
              <w:pStyle w:val="NoSpacing"/>
              <w:rPr>
                <w:bCs/>
                <w:sz w:val="20"/>
                <w:szCs w:val="20"/>
              </w:rPr>
            </w:pPr>
            <w:r w:rsidRPr="0033275C">
              <w:rPr>
                <w:bCs/>
                <w:sz w:val="20"/>
                <w:szCs w:val="20"/>
              </w:rPr>
              <w:t>Does the emergency contact on shore hold a log of all departure times, numbers on board, dive site location/s and expected time of return?</w:t>
            </w:r>
          </w:p>
        </w:tc>
        <w:tc>
          <w:tcPr>
            <w:tcW w:w="3577" w:type="dxa"/>
          </w:tcPr>
          <w:p w14:paraId="1FBD7883" w14:textId="77777777" w:rsidR="00827941" w:rsidRPr="00E9111D" w:rsidRDefault="00827941" w:rsidP="00430F41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all arrangements in place e.g. national search and rescue coverage, and contact channels.</w:t>
            </w:r>
          </w:p>
        </w:tc>
        <w:tc>
          <w:tcPr>
            <w:tcW w:w="1701" w:type="dxa"/>
          </w:tcPr>
          <w:p w14:paraId="42C4FF80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1A8A9709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1D0FD53" w14:textId="77777777" w:rsidR="00827941" w:rsidRPr="00340DFF" w:rsidRDefault="00827941" w:rsidP="00430F41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827941" w:rsidRPr="00340DFF" w14:paraId="3BBD37B1" w14:textId="77777777" w:rsidTr="00430F41">
        <w:tc>
          <w:tcPr>
            <w:tcW w:w="3794" w:type="dxa"/>
          </w:tcPr>
          <w:p w14:paraId="7FAAA55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O2 kit (service and check schedule)</w:t>
            </w:r>
          </w:p>
        </w:tc>
        <w:tc>
          <w:tcPr>
            <w:tcW w:w="3577" w:type="dxa"/>
          </w:tcPr>
          <w:p w14:paraId="509634BA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e.g. 4 kits (3x3L, 1x5L) </w:t>
            </w:r>
          </w:p>
          <w:p w14:paraId="2D71A4E7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 - a kit is on each boat, 2 on shore. </w:t>
            </w:r>
          </w:p>
          <w:p w14:paraId="7BD009E1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Frequency of checks e.g., weekly on degas day</w:t>
            </w:r>
          </w:p>
        </w:tc>
        <w:tc>
          <w:tcPr>
            <w:tcW w:w="1701" w:type="dxa"/>
          </w:tcPr>
          <w:p w14:paraId="7718066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B9AB0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E2114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305BB8E9" w14:textId="77777777" w:rsidTr="00430F41">
        <w:tc>
          <w:tcPr>
            <w:tcW w:w="3794" w:type="dxa"/>
          </w:tcPr>
          <w:p w14:paraId="650E60E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O2 refills availability</w:t>
            </w:r>
          </w:p>
        </w:tc>
        <w:tc>
          <w:tcPr>
            <w:tcW w:w="3577" w:type="dxa"/>
          </w:tcPr>
          <w:p w14:paraId="73A89BCA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e.g. number and type of cylinders on site.</w:t>
            </w:r>
          </w:p>
        </w:tc>
        <w:tc>
          <w:tcPr>
            <w:tcW w:w="1701" w:type="dxa"/>
          </w:tcPr>
          <w:p w14:paraId="266D89B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49431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9EBA3E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1C05EC95" w14:textId="77777777" w:rsidTr="00430F41">
        <w:tc>
          <w:tcPr>
            <w:tcW w:w="3794" w:type="dxa"/>
          </w:tcPr>
          <w:p w14:paraId="49D19B0F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Decompression chamber access</w:t>
            </w:r>
          </w:p>
        </w:tc>
        <w:tc>
          <w:tcPr>
            <w:tcW w:w="3577" w:type="dxa"/>
          </w:tcPr>
          <w:p w14:paraId="0936752E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 xml:space="preserve">Provide all details including contact information and distance / facility type </w:t>
            </w:r>
            <w:r w:rsidRPr="00E9111D">
              <w:rPr>
                <w:color w:val="00B050"/>
                <w:sz w:val="20"/>
                <w:szCs w:val="20"/>
              </w:rPr>
              <w:lastRenderedPageBreak/>
              <w:t>e.g. hyperbaric decompression chamber – mobile / baromedicine facilities. Confirm will be open and available during expedition.</w:t>
            </w:r>
          </w:p>
        </w:tc>
        <w:tc>
          <w:tcPr>
            <w:tcW w:w="1701" w:type="dxa"/>
          </w:tcPr>
          <w:p w14:paraId="093A1A5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510362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9FAF7E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71621C3E" w14:textId="77777777" w:rsidTr="00430F41">
        <w:tc>
          <w:tcPr>
            <w:tcW w:w="3794" w:type="dxa"/>
          </w:tcPr>
          <w:p w14:paraId="2A51CD6C" w14:textId="77777777" w:rsidR="00827941" w:rsidRPr="005742A3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7C4CA5">
              <w:rPr>
                <w:sz w:val="20"/>
                <w:szCs w:val="20"/>
              </w:rPr>
              <w:t xml:space="preserve">ime from </w:t>
            </w:r>
            <w:r>
              <w:rPr>
                <w:sz w:val="20"/>
                <w:szCs w:val="20"/>
              </w:rPr>
              <w:t>base</w:t>
            </w:r>
            <w:r w:rsidRPr="007C4CA5">
              <w:rPr>
                <w:sz w:val="20"/>
                <w:szCs w:val="20"/>
              </w:rPr>
              <w:t xml:space="preserve"> to nearest decompression chamber?</w:t>
            </w:r>
          </w:p>
        </w:tc>
        <w:tc>
          <w:tcPr>
            <w:tcW w:w="3577" w:type="dxa"/>
          </w:tcPr>
          <w:p w14:paraId="1F42720B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details.</w:t>
            </w:r>
          </w:p>
        </w:tc>
        <w:tc>
          <w:tcPr>
            <w:tcW w:w="1701" w:type="dxa"/>
          </w:tcPr>
          <w:p w14:paraId="531DC04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65303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FF6929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D9C5F34" w14:textId="77777777" w:rsidTr="00430F41">
        <w:tc>
          <w:tcPr>
            <w:tcW w:w="3794" w:type="dxa"/>
          </w:tcPr>
          <w:p w14:paraId="5BE2669D" w14:textId="77777777" w:rsidR="00827941" w:rsidRDefault="00827941" w:rsidP="00430F41">
            <w:pPr>
              <w:pStyle w:val="NoSpacing"/>
              <w:rPr>
                <w:sz w:val="20"/>
                <w:szCs w:val="20"/>
                <w:u w:val="single"/>
              </w:rPr>
            </w:pPr>
            <w:r w:rsidRPr="009E747E">
              <w:rPr>
                <w:sz w:val="20"/>
                <w:szCs w:val="20"/>
                <w:u w:val="single"/>
              </w:rPr>
              <w:t xml:space="preserve">Hospital </w:t>
            </w:r>
          </w:p>
          <w:p w14:paraId="17878B0D" w14:textId="77777777" w:rsidR="00827941" w:rsidRPr="003363FC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3363FC">
              <w:rPr>
                <w:sz w:val="20"/>
                <w:szCs w:val="20"/>
              </w:rPr>
              <w:t>aximum transfer time from boat to nearest hospital?</w:t>
            </w:r>
          </w:p>
        </w:tc>
        <w:tc>
          <w:tcPr>
            <w:tcW w:w="3577" w:type="dxa"/>
          </w:tcPr>
          <w:p w14:paraId="45EE286C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including address, opening hours and contact details.</w:t>
            </w:r>
          </w:p>
        </w:tc>
        <w:tc>
          <w:tcPr>
            <w:tcW w:w="1701" w:type="dxa"/>
          </w:tcPr>
          <w:p w14:paraId="5C9181A3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27323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BE4650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398DA8C3" w14:textId="77777777" w:rsidTr="00430F41">
        <w:tc>
          <w:tcPr>
            <w:tcW w:w="3794" w:type="dxa"/>
          </w:tcPr>
          <w:p w14:paraId="62FD1632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 time to hospital (non-decompression related illness - DCS)</w:t>
            </w:r>
          </w:p>
        </w:tc>
        <w:tc>
          <w:tcPr>
            <w:tcW w:w="3577" w:type="dxa"/>
          </w:tcPr>
          <w:p w14:paraId="224960DF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including address, opening hours and contact details.</w:t>
            </w:r>
          </w:p>
        </w:tc>
        <w:tc>
          <w:tcPr>
            <w:tcW w:w="1701" w:type="dxa"/>
          </w:tcPr>
          <w:p w14:paraId="74160348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88CACF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9D91F2C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1B2747FC" w14:textId="77777777" w:rsidTr="00430F41">
        <w:tc>
          <w:tcPr>
            <w:tcW w:w="3794" w:type="dxa"/>
          </w:tcPr>
          <w:p w14:paraId="0A900926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facilities onsite</w:t>
            </w:r>
          </w:p>
        </w:tc>
        <w:tc>
          <w:tcPr>
            <w:tcW w:w="3577" w:type="dxa"/>
          </w:tcPr>
          <w:p w14:paraId="52BBB525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availability and resources.</w:t>
            </w:r>
          </w:p>
        </w:tc>
        <w:tc>
          <w:tcPr>
            <w:tcW w:w="1701" w:type="dxa"/>
          </w:tcPr>
          <w:p w14:paraId="06212B1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17E618D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8713C69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3513E442" w14:textId="77777777" w:rsidTr="00430F41">
        <w:tc>
          <w:tcPr>
            <w:tcW w:w="3794" w:type="dxa"/>
          </w:tcPr>
          <w:p w14:paraId="4D015F18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personnel onsite (doctors, first aiders) and DCS training</w:t>
            </w:r>
          </w:p>
        </w:tc>
        <w:tc>
          <w:tcPr>
            <w:tcW w:w="3577" w:type="dxa"/>
          </w:tcPr>
          <w:p w14:paraId="48A9FFAC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availability incl. on site during diving expeditions.</w:t>
            </w:r>
          </w:p>
        </w:tc>
        <w:tc>
          <w:tcPr>
            <w:tcW w:w="1701" w:type="dxa"/>
          </w:tcPr>
          <w:p w14:paraId="3CC24F2A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563C465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720AC4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306BAF52" w14:textId="77777777" w:rsidTr="00430F41">
        <w:tc>
          <w:tcPr>
            <w:tcW w:w="3794" w:type="dxa"/>
          </w:tcPr>
          <w:p w14:paraId="572896C2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incident log available?</w:t>
            </w:r>
          </w:p>
        </w:tc>
        <w:tc>
          <w:tcPr>
            <w:tcW w:w="3577" w:type="dxa"/>
          </w:tcPr>
          <w:p w14:paraId="4B2C8810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of who can provide this on request</w:t>
            </w:r>
          </w:p>
        </w:tc>
        <w:tc>
          <w:tcPr>
            <w:tcW w:w="1701" w:type="dxa"/>
          </w:tcPr>
          <w:p w14:paraId="066CA3C2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D30A11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35F7AF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  <w:tr w:rsidR="00827941" w:rsidRPr="00340DFF" w14:paraId="2C7ED080" w14:textId="77777777" w:rsidTr="00430F41">
        <w:tc>
          <w:tcPr>
            <w:tcW w:w="3794" w:type="dxa"/>
          </w:tcPr>
          <w:p w14:paraId="2E319FDA" w14:textId="77777777" w:rsidR="00827941" w:rsidRDefault="00827941" w:rsidP="00430F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 log used (by who)</w:t>
            </w:r>
          </w:p>
        </w:tc>
        <w:tc>
          <w:tcPr>
            <w:tcW w:w="3577" w:type="dxa"/>
          </w:tcPr>
          <w:p w14:paraId="40CE377A" w14:textId="77777777" w:rsidR="00827941" w:rsidRPr="00E9111D" w:rsidRDefault="00827941" w:rsidP="00430F41">
            <w:pPr>
              <w:pStyle w:val="NoSpacing"/>
              <w:rPr>
                <w:color w:val="00B050"/>
                <w:sz w:val="20"/>
                <w:szCs w:val="20"/>
              </w:rPr>
            </w:pPr>
            <w:r w:rsidRPr="00E9111D">
              <w:rPr>
                <w:color w:val="00B050"/>
                <w:sz w:val="20"/>
                <w:szCs w:val="20"/>
              </w:rPr>
              <w:t>Provide details and confirm how information shared during and post expedition.</w:t>
            </w:r>
          </w:p>
        </w:tc>
        <w:tc>
          <w:tcPr>
            <w:tcW w:w="1701" w:type="dxa"/>
          </w:tcPr>
          <w:p w14:paraId="42330F86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E7571B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056EF7" w14:textId="77777777" w:rsidR="00827941" w:rsidRPr="00340DFF" w:rsidRDefault="00827941" w:rsidP="00430F4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AE15E06" w14:textId="0A04C8A5" w:rsidR="00D6483B" w:rsidRDefault="00D6483B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920A40" w14:textId="21A02ED1" w:rsidR="00827941" w:rsidRDefault="00827941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30BB41" w14:textId="77777777" w:rsidR="00827941" w:rsidRPr="00414A8E" w:rsidRDefault="00827941" w:rsidP="00414A8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27941" w:rsidRPr="00414A8E" w:rsidSect="00E75F43">
      <w:headerReference w:type="default" r:id="rId6"/>
      <w:footerReference w:type="default" r:id="rId7"/>
      <w:pgSz w:w="11906" w:h="16838"/>
      <w:pgMar w:top="1440" w:right="1134" w:bottom="85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C395" w14:textId="77777777" w:rsidR="00E75F43" w:rsidRDefault="00E75F43" w:rsidP="00827941">
      <w:pPr>
        <w:spacing w:after="0" w:line="240" w:lineRule="auto"/>
      </w:pPr>
      <w:r>
        <w:separator/>
      </w:r>
    </w:p>
  </w:endnote>
  <w:endnote w:type="continuationSeparator" w:id="0">
    <w:p w14:paraId="105453D6" w14:textId="77777777" w:rsidR="00E75F43" w:rsidRDefault="00E75F43" w:rsidP="0082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78D0" w14:textId="7190773B" w:rsidR="00E44314" w:rsidRPr="006F2495" w:rsidRDefault="00E9111D">
    <w:pPr>
      <w:pStyle w:val="Footer"/>
      <w:rPr>
        <w:sz w:val="16"/>
        <w:szCs w:val="16"/>
      </w:rPr>
    </w:pPr>
    <w:r>
      <w:rPr>
        <w:sz w:val="16"/>
        <w:szCs w:val="16"/>
      </w:rPr>
      <w:t>Diving Checklist</w:t>
    </w:r>
    <w:r w:rsidR="0029007E" w:rsidRPr="006F2495">
      <w:rPr>
        <w:sz w:val="16"/>
        <w:szCs w:val="16"/>
      </w:rPr>
      <w:tab/>
    </w:r>
    <w:r>
      <w:rPr>
        <w:sz w:val="16"/>
        <w:szCs w:val="16"/>
      </w:rPr>
      <w:t>Updated January 2024</w:t>
    </w:r>
    <w:r w:rsidR="0029007E" w:rsidRPr="006F2495">
      <w:rPr>
        <w:sz w:val="16"/>
        <w:szCs w:val="16"/>
      </w:rPr>
      <w:tab/>
      <w:t xml:space="preserve">Page </w:t>
    </w:r>
    <w:r w:rsidR="0029007E" w:rsidRPr="006F2495">
      <w:rPr>
        <w:b/>
        <w:bCs/>
        <w:sz w:val="16"/>
        <w:szCs w:val="16"/>
      </w:rPr>
      <w:fldChar w:fldCharType="begin"/>
    </w:r>
    <w:r w:rsidR="0029007E" w:rsidRPr="006F2495">
      <w:rPr>
        <w:b/>
        <w:bCs/>
        <w:sz w:val="16"/>
        <w:szCs w:val="16"/>
      </w:rPr>
      <w:instrText xml:space="preserve"> PAGE  \* Arabic  \* MERGEFORMAT </w:instrText>
    </w:r>
    <w:r w:rsidR="0029007E" w:rsidRPr="006F2495">
      <w:rPr>
        <w:b/>
        <w:bCs/>
        <w:sz w:val="16"/>
        <w:szCs w:val="16"/>
      </w:rPr>
      <w:fldChar w:fldCharType="separate"/>
    </w:r>
    <w:r w:rsidR="0029007E" w:rsidRPr="006F2495">
      <w:rPr>
        <w:b/>
        <w:bCs/>
        <w:noProof/>
        <w:sz w:val="16"/>
        <w:szCs w:val="16"/>
      </w:rPr>
      <w:t>2</w:t>
    </w:r>
    <w:r w:rsidR="0029007E" w:rsidRPr="006F2495">
      <w:rPr>
        <w:b/>
        <w:bCs/>
        <w:sz w:val="16"/>
        <w:szCs w:val="16"/>
      </w:rPr>
      <w:fldChar w:fldCharType="end"/>
    </w:r>
    <w:r w:rsidR="0029007E" w:rsidRPr="006F2495">
      <w:rPr>
        <w:sz w:val="16"/>
        <w:szCs w:val="16"/>
      </w:rPr>
      <w:t xml:space="preserve"> of </w:t>
    </w:r>
    <w:r w:rsidR="0029007E" w:rsidRPr="006F2495">
      <w:rPr>
        <w:b/>
        <w:bCs/>
        <w:sz w:val="16"/>
        <w:szCs w:val="16"/>
      </w:rPr>
      <w:fldChar w:fldCharType="begin"/>
    </w:r>
    <w:r w:rsidR="0029007E" w:rsidRPr="006F2495">
      <w:rPr>
        <w:b/>
        <w:bCs/>
        <w:sz w:val="16"/>
        <w:szCs w:val="16"/>
      </w:rPr>
      <w:instrText xml:space="preserve"> NUMPAGES  \* Arabic  \* MERGEFORMAT </w:instrText>
    </w:r>
    <w:r w:rsidR="0029007E" w:rsidRPr="006F2495">
      <w:rPr>
        <w:b/>
        <w:bCs/>
        <w:sz w:val="16"/>
        <w:szCs w:val="16"/>
      </w:rPr>
      <w:fldChar w:fldCharType="separate"/>
    </w:r>
    <w:r w:rsidR="0029007E" w:rsidRPr="006F2495">
      <w:rPr>
        <w:b/>
        <w:bCs/>
        <w:noProof/>
        <w:sz w:val="16"/>
        <w:szCs w:val="16"/>
      </w:rPr>
      <w:t>6</w:t>
    </w:r>
    <w:r w:rsidR="0029007E" w:rsidRPr="006F249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F707" w14:textId="77777777" w:rsidR="00E75F43" w:rsidRDefault="00E75F43" w:rsidP="00827941">
      <w:pPr>
        <w:spacing w:after="0" w:line="240" w:lineRule="auto"/>
      </w:pPr>
      <w:r>
        <w:separator/>
      </w:r>
    </w:p>
  </w:footnote>
  <w:footnote w:type="continuationSeparator" w:id="0">
    <w:p w14:paraId="3BE59EFA" w14:textId="77777777" w:rsidR="00E75F43" w:rsidRDefault="00E75F43" w:rsidP="0082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1066" w14:textId="77777777" w:rsidR="00E44314" w:rsidRPr="0012182B" w:rsidRDefault="0029007E" w:rsidP="00827941">
    <w:pPr>
      <w:pStyle w:val="NoSpacing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069C874E" wp14:editId="75300B0A">
          <wp:simplePos x="0" y="0"/>
          <wp:positionH relativeFrom="margin">
            <wp:posOffset>-567690</wp:posOffset>
          </wp:positionH>
          <wp:positionV relativeFrom="margin">
            <wp:posOffset>-800100</wp:posOffset>
          </wp:positionV>
          <wp:extent cx="1557020" cy="466090"/>
          <wp:effectExtent l="0" t="0" r="508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20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182B">
      <w:rPr>
        <w:b/>
        <w:bCs/>
        <w:sz w:val="28"/>
        <w:szCs w:val="28"/>
      </w:rPr>
      <w:t>Diving checklist for diving projects – including Overseas</w:t>
    </w:r>
  </w:p>
  <w:p w14:paraId="05FF1045" w14:textId="77777777" w:rsidR="00E44314" w:rsidRDefault="00E44314" w:rsidP="0012182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41"/>
    <w:rsid w:val="00035836"/>
    <w:rsid w:val="0015332D"/>
    <w:rsid w:val="00230512"/>
    <w:rsid w:val="002622EB"/>
    <w:rsid w:val="0029007E"/>
    <w:rsid w:val="002E7C96"/>
    <w:rsid w:val="00311472"/>
    <w:rsid w:val="00316C02"/>
    <w:rsid w:val="00414A8E"/>
    <w:rsid w:val="00467EC1"/>
    <w:rsid w:val="00546F86"/>
    <w:rsid w:val="005D7361"/>
    <w:rsid w:val="00630896"/>
    <w:rsid w:val="00647A3F"/>
    <w:rsid w:val="00827941"/>
    <w:rsid w:val="00AA145D"/>
    <w:rsid w:val="00B876EE"/>
    <w:rsid w:val="00C9537D"/>
    <w:rsid w:val="00D05949"/>
    <w:rsid w:val="00D6483B"/>
    <w:rsid w:val="00E30AB3"/>
    <w:rsid w:val="00E44314"/>
    <w:rsid w:val="00E75F43"/>
    <w:rsid w:val="00E9111D"/>
    <w:rsid w:val="00EA1794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125E6"/>
  <w15:chartTrackingRefBased/>
  <w15:docId w15:val="{4684E59D-2759-4B87-B8F1-03988094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4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79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941"/>
  </w:style>
  <w:style w:type="paragraph" w:styleId="Footer">
    <w:name w:val="footer"/>
    <w:basedOn w:val="Normal"/>
    <w:link w:val="FooterChar"/>
    <w:uiPriority w:val="99"/>
    <w:unhideWhenUsed/>
    <w:rsid w:val="00827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941"/>
  </w:style>
  <w:style w:type="character" w:styleId="Strong">
    <w:name w:val="Strong"/>
    <w:basedOn w:val="DefaultParagraphFont"/>
    <w:uiPriority w:val="22"/>
    <w:qFormat/>
    <w:rsid w:val="00827941"/>
    <w:rPr>
      <w:rFonts w:ascii="Arial" w:hAnsi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Shand, Glyn C</dc:creator>
  <cp:keywords/>
  <dc:description/>
  <cp:lastModifiedBy>Sprules, Sam E</cp:lastModifiedBy>
  <cp:revision>5</cp:revision>
  <dcterms:created xsi:type="dcterms:W3CDTF">2024-01-31T09:47:00Z</dcterms:created>
  <dcterms:modified xsi:type="dcterms:W3CDTF">2024-02-01T16:20:00Z</dcterms:modified>
</cp:coreProperties>
</file>