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6C" w:rsidRPr="00D820CF" w:rsidRDefault="004F674E" w:rsidP="001E6DB6">
      <w:pPr>
        <w:pStyle w:val="NoSpacing"/>
        <w:rPr>
          <w:sz w:val="28"/>
        </w:rPr>
      </w:pPr>
      <w:r w:rsidRPr="00D820CF">
        <w:rPr>
          <w:sz w:val="28"/>
        </w:rPr>
        <w:t>Risk assessment</w:t>
      </w:r>
      <w:r w:rsidR="004E6B18" w:rsidRPr="00D820CF">
        <w:rPr>
          <w:sz w:val="28"/>
        </w:rPr>
        <w:t xml:space="preserve"> for driving for work</w:t>
      </w:r>
      <w:r w:rsidRPr="00D820CF">
        <w:rPr>
          <w:sz w:val="28"/>
        </w:rPr>
        <w:t xml:space="preserve"> </w:t>
      </w:r>
    </w:p>
    <w:p w:rsidR="004F674E" w:rsidRDefault="00D820CF" w:rsidP="00BB2CDE">
      <w:pPr>
        <w:pStyle w:val="CommentText"/>
      </w:pPr>
      <w:r>
        <w:t xml:space="preserve">Please refer to </w:t>
      </w:r>
      <w:hyperlink r:id="rId8" w:history="1">
        <w:r w:rsidR="0033699E">
          <w:rPr>
            <w:rStyle w:val="Hyperlink"/>
          </w:rPr>
          <w:t>https://www.essex.ac.uk/staff/activities-health-and-safety/driving-for-work</w:t>
        </w:r>
      </w:hyperlink>
      <w:r w:rsidR="00517F7F">
        <w:t xml:space="preserve"> </w:t>
      </w:r>
      <w:r w:rsidR="0033699E">
        <w:t xml:space="preserve"> for guidance </w:t>
      </w:r>
      <w:r w:rsidR="00517F7F">
        <w:t>documents referred to in</w:t>
      </w:r>
      <w:r>
        <w:t xml:space="preserve"> this risk assessment.</w:t>
      </w:r>
    </w:p>
    <w:p w:rsidR="00D820CF" w:rsidRDefault="00D820CF" w:rsidP="00BB2CDE">
      <w:pPr>
        <w:pStyle w:val="CommentText"/>
      </w:pPr>
    </w:p>
    <w:tbl>
      <w:tblPr>
        <w:tblStyle w:val="TableGrid"/>
        <w:tblW w:w="145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4358"/>
        <w:gridCol w:w="2282"/>
        <w:gridCol w:w="1156"/>
        <w:gridCol w:w="3686"/>
      </w:tblGrid>
      <w:tr w:rsidR="00D820CF" w:rsidRPr="00B90263" w:rsidTr="00D820CF">
        <w:trPr>
          <w:trHeight w:val="113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D820CF" w:rsidRPr="00AC7A8F" w:rsidRDefault="00D820CF" w:rsidP="00FE5DB4">
            <w:pPr>
              <w:rPr>
                <w:rStyle w:val="Strong"/>
              </w:rPr>
            </w:pPr>
            <w:r>
              <w:rPr>
                <w:rStyle w:val="Strong"/>
              </w:rPr>
              <w:t>Description of activity / area being assessed</w:t>
            </w:r>
          </w:p>
        </w:tc>
        <w:tc>
          <w:tcPr>
            <w:tcW w:w="6640" w:type="dxa"/>
            <w:gridSpan w:val="2"/>
            <w:shd w:val="clear" w:color="auto" w:fill="FFFFFF" w:themeFill="background1"/>
          </w:tcPr>
          <w:p w:rsidR="00D820CF" w:rsidRPr="006F7483" w:rsidRDefault="00D820CF" w:rsidP="00D820CF">
            <w:pPr>
              <w:rPr>
                <w:rStyle w:val="Strong"/>
                <w:b w:val="0"/>
              </w:rPr>
            </w:pPr>
            <w:r>
              <w:rPr>
                <w:rStyle w:val="Strong"/>
              </w:rPr>
              <w:t>Employees d</w:t>
            </w:r>
            <w:r w:rsidRPr="00BB2CDE">
              <w:rPr>
                <w:rStyle w:val="Strong"/>
              </w:rPr>
              <w:t xml:space="preserve">riving for work using </w:t>
            </w:r>
            <w:r>
              <w:rPr>
                <w:rStyle w:val="Strong"/>
              </w:rPr>
              <w:t>their</w:t>
            </w:r>
            <w:r w:rsidRPr="00BB2CDE">
              <w:rPr>
                <w:rStyle w:val="Strong"/>
              </w:rPr>
              <w:t xml:space="preserve"> own vehicle </w:t>
            </w:r>
            <w:r w:rsidR="00F72401" w:rsidRPr="00581955">
              <w:rPr>
                <w:rStyle w:val="Strong"/>
              </w:rPr>
              <w:t xml:space="preserve">or a hired vehicle </w:t>
            </w:r>
            <w:r w:rsidRPr="00581955">
              <w:rPr>
                <w:rStyle w:val="Strong"/>
              </w:rPr>
              <w:t>(excludes driving to and from work)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:rsidR="00D820CF" w:rsidRPr="00AC7A8F" w:rsidRDefault="00D820CF" w:rsidP="00FE5DB4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Location</w:t>
            </w:r>
          </w:p>
        </w:tc>
        <w:tc>
          <w:tcPr>
            <w:tcW w:w="3686" w:type="dxa"/>
            <w:shd w:val="clear" w:color="auto" w:fill="FFFFFF" w:themeFill="background1"/>
          </w:tcPr>
          <w:p w:rsidR="00D820CF" w:rsidRPr="006F7483" w:rsidRDefault="00D820CF" w:rsidP="00FE5DB4">
            <w:pPr>
              <w:rPr>
                <w:rStyle w:val="Strong"/>
                <w:b w:val="0"/>
              </w:rPr>
            </w:pPr>
          </w:p>
        </w:tc>
      </w:tr>
      <w:tr w:rsidR="00D820CF" w:rsidRPr="00B90263" w:rsidTr="00D820CF">
        <w:trPr>
          <w:trHeight w:val="709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D820CF" w:rsidRPr="00EC58A2" w:rsidRDefault="00D820CF" w:rsidP="00FE5DB4">
            <w:pPr>
              <w:spacing w:before="120" w:after="120"/>
              <w:rPr>
                <w:rStyle w:val="Strong"/>
              </w:rPr>
            </w:pPr>
            <w:r w:rsidRPr="00AC7A8F">
              <w:rPr>
                <w:rStyle w:val="Strong"/>
              </w:rPr>
              <w:t>Manager responsible</w:t>
            </w:r>
          </w:p>
        </w:tc>
        <w:tc>
          <w:tcPr>
            <w:tcW w:w="4358" w:type="dxa"/>
            <w:shd w:val="clear" w:color="auto" w:fill="FFFFFF" w:themeFill="background1"/>
          </w:tcPr>
          <w:p w:rsidR="00D820CF" w:rsidRPr="00B90263" w:rsidRDefault="00D820CF" w:rsidP="00FE5DB4">
            <w:pPr>
              <w:spacing w:before="120" w:after="120"/>
            </w:pP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D820CF" w:rsidRPr="00AC7A8F" w:rsidRDefault="00D820CF" w:rsidP="00FE5DB4">
            <w:pPr>
              <w:spacing w:before="120" w:after="120"/>
              <w:rPr>
                <w:rStyle w:val="Strong"/>
              </w:rPr>
            </w:pPr>
            <w:r>
              <w:rPr>
                <w:rStyle w:val="Strong"/>
              </w:rPr>
              <w:t>Signature &amp; date</w:t>
            </w:r>
          </w:p>
        </w:tc>
        <w:tc>
          <w:tcPr>
            <w:tcW w:w="4842" w:type="dxa"/>
            <w:gridSpan w:val="2"/>
            <w:shd w:val="clear" w:color="auto" w:fill="FFFFFF" w:themeFill="background1"/>
          </w:tcPr>
          <w:p w:rsidR="00D820CF" w:rsidRPr="00E90827" w:rsidRDefault="00D820CF" w:rsidP="00FE5DB4">
            <w:pPr>
              <w:spacing w:before="120" w:after="120"/>
              <w:rPr>
                <w:rStyle w:val="Strong"/>
                <w:b w:val="0"/>
              </w:rPr>
            </w:pPr>
          </w:p>
        </w:tc>
      </w:tr>
      <w:tr w:rsidR="00D820CF" w:rsidRPr="00B90263" w:rsidTr="00D820CF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D820CF" w:rsidRPr="00AC7A8F" w:rsidRDefault="00D820CF" w:rsidP="00FE5DB4">
            <w:pPr>
              <w:spacing w:before="120" w:after="120"/>
              <w:rPr>
                <w:rStyle w:val="Strong"/>
              </w:rPr>
            </w:pPr>
            <w:r w:rsidRPr="00AC7A8F">
              <w:rPr>
                <w:rStyle w:val="Strong"/>
              </w:rPr>
              <w:t>Assessed by</w:t>
            </w:r>
            <w:r>
              <w:rPr>
                <w:rStyle w:val="Strong"/>
              </w:rPr>
              <w:t xml:space="preserve"> (name &amp; role)</w:t>
            </w:r>
          </w:p>
        </w:tc>
        <w:tc>
          <w:tcPr>
            <w:tcW w:w="4358" w:type="dxa"/>
            <w:shd w:val="clear" w:color="auto" w:fill="FFFFFF" w:themeFill="background1"/>
          </w:tcPr>
          <w:p w:rsidR="00D820CF" w:rsidRPr="00E90827" w:rsidRDefault="00D820CF" w:rsidP="00FE5DB4">
            <w:pPr>
              <w:spacing w:before="120" w:after="120"/>
              <w:rPr>
                <w:rStyle w:val="Strong"/>
                <w:b w:val="0"/>
              </w:rPr>
            </w:pP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D820CF" w:rsidRPr="00AC7A8F" w:rsidRDefault="00D820CF" w:rsidP="00FE5DB4">
            <w:pPr>
              <w:spacing w:before="120" w:after="120"/>
              <w:rPr>
                <w:rStyle w:val="Strong"/>
              </w:rPr>
            </w:pPr>
            <w:r>
              <w:rPr>
                <w:rStyle w:val="Strong"/>
              </w:rPr>
              <w:t>Signature &amp; assessment date</w:t>
            </w:r>
          </w:p>
        </w:tc>
        <w:tc>
          <w:tcPr>
            <w:tcW w:w="4842" w:type="dxa"/>
            <w:gridSpan w:val="2"/>
            <w:shd w:val="clear" w:color="auto" w:fill="FFFFFF" w:themeFill="background1"/>
          </w:tcPr>
          <w:p w:rsidR="00D820CF" w:rsidRPr="00E90827" w:rsidRDefault="00D820CF" w:rsidP="00FE5DB4">
            <w:pPr>
              <w:spacing w:before="120" w:after="120"/>
              <w:rPr>
                <w:rStyle w:val="Strong"/>
                <w:b w:val="0"/>
              </w:rPr>
            </w:pPr>
          </w:p>
        </w:tc>
      </w:tr>
    </w:tbl>
    <w:p w:rsidR="00BB2CDE" w:rsidRDefault="00BB2CDE" w:rsidP="00BC61E2">
      <w:pPr>
        <w:rPr>
          <w:rFonts w:cs="Arial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3969"/>
        <w:gridCol w:w="1418"/>
        <w:gridCol w:w="2126"/>
        <w:gridCol w:w="1134"/>
        <w:gridCol w:w="1276"/>
      </w:tblGrid>
      <w:tr w:rsidR="005F1726" w:rsidRPr="00E5244B" w:rsidTr="00F87CB6">
        <w:trPr>
          <w:trHeight w:val="824"/>
          <w:tblHeader/>
        </w:trPr>
        <w:tc>
          <w:tcPr>
            <w:tcW w:w="3227" w:type="dxa"/>
            <w:shd w:val="clear" w:color="auto" w:fill="D9D9D9" w:themeFill="background1" w:themeFillShade="D9"/>
          </w:tcPr>
          <w:p w:rsidR="00A04A2A" w:rsidRPr="00DC0927" w:rsidRDefault="00F87CB6" w:rsidP="00E46947">
            <w:pPr>
              <w:jc w:val="center"/>
              <w:rPr>
                <w:rStyle w:val="Strong"/>
              </w:rPr>
            </w:pPr>
            <w:r w:rsidRPr="00DC0927">
              <w:rPr>
                <w:rStyle w:val="Strong"/>
              </w:rPr>
              <w:t>H</w:t>
            </w:r>
            <w:commentRangeStart w:id="0"/>
            <w:r w:rsidR="00A04A2A" w:rsidRPr="00DC0927">
              <w:rPr>
                <w:rStyle w:val="Strong"/>
              </w:rPr>
              <w:t>azard</w:t>
            </w:r>
            <w:r>
              <w:rPr>
                <w:rStyle w:val="Strong"/>
              </w:rPr>
              <w:t xml:space="preserve"> (H)</w:t>
            </w:r>
          </w:p>
          <w:p w:rsidR="00A04A2A" w:rsidRPr="00DC0927" w:rsidRDefault="00F87CB6" w:rsidP="00E46947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H</w:t>
            </w:r>
            <w:r w:rsidR="00A04A2A" w:rsidRPr="00DC0927">
              <w:rPr>
                <w:rStyle w:val="Strong"/>
              </w:rPr>
              <w:t>azardous event</w:t>
            </w:r>
            <w:r>
              <w:rPr>
                <w:rStyle w:val="Strong"/>
              </w:rPr>
              <w:t xml:space="preserve"> (HE)</w:t>
            </w:r>
          </w:p>
          <w:p w:rsidR="00A04A2A" w:rsidRPr="00E5244B" w:rsidRDefault="00F87CB6" w:rsidP="00E46947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C</w:t>
            </w:r>
            <w:r w:rsidR="00A04A2A" w:rsidRPr="00DC0927">
              <w:rPr>
                <w:rStyle w:val="Strong"/>
              </w:rPr>
              <w:t>onsequence</w:t>
            </w:r>
            <w:commentRangeEnd w:id="0"/>
            <w:r w:rsidR="00A04A2A">
              <w:rPr>
                <w:rStyle w:val="CommentReference"/>
              </w:rPr>
              <w:commentReference w:id="0"/>
            </w:r>
            <w:r>
              <w:rPr>
                <w:rStyle w:val="Strong"/>
              </w:rPr>
              <w:t xml:space="preserve"> (C)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4A2A" w:rsidRPr="00E5244B" w:rsidRDefault="00A04A2A" w:rsidP="00E46947">
            <w:pPr>
              <w:jc w:val="center"/>
              <w:rPr>
                <w:rStyle w:val="Strong"/>
              </w:rPr>
            </w:pPr>
            <w:commentRangeStart w:id="1"/>
            <w:r w:rsidRPr="00DC0927">
              <w:rPr>
                <w:rStyle w:val="Strong"/>
              </w:rPr>
              <w:t>Who might be harmed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04A2A" w:rsidRPr="00E5244B" w:rsidRDefault="00A04A2A" w:rsidP="00E46947">
            <w:pPr>
              <w:jc w:val="center"/>
              <w:rPr>
                <w:rStyle w:val="Strong"/>
              </w:rPr>
            </w:pPr>
            <w:commentRangeStart w:id="2"/>
            <w:r w:rsidRPr="00DC0927">
              <w:rPr>
                <w:rStyle w:val="Strong"/>
              </w:rPr>
              <w:t>Current controls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4A2A" w:rsidRPr="009B228A" w:rsidRDefault="00A04A2A" w:rsidP="00E46947">
            <w:pPr>
              <w:jc w:val="center"/>
              <w:rPr>
                <w:rStyle w:val="Strong"/>
              </w:rPr>
            </w:pPr>
            <w:commentRangeStart w:id="3"/>
            <w:r w:rsidRPr="009B228A">
              <w:rPr>
                <w:rStyle w:val="Strong"/>
              </w:rPr>
              <w:t>Current risk</w:t>
            </w:r>
          </w:p>
          <w:p w:rsidR="00A04A2A" w:rsidRPr="00E5244B" w:rsidRDefault="00A04A2A" w:rsidP="00E46947">
            <w:pPr>
              <w:jc w:val="center"/>
              <w:rPr>
                <w:rStyle w:val="Strong"/>
              </w:rPr>
            </w:pPr>
            <w:proofErr w:type="spellStart"/>
            <w:r w:rsidRPr="009B228A">
              <w:rPr>
                <w:rStyle w:val="Strong"/>
              </w:rPr>
              <w:t>LxC</w:t>
            </w:r>
            <w:proofErr w:type="spellEnd"/>
            <w:r w:rsidRPr="009B228A">
              <w:rPr>
                <w:rStyle w:val="Strong"/>
              </w:rPr>
              <w:t>=R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04A2A" w:rsidRPr="00E5244B" w:rsidRDefault="00A04A2A" w:rsidP="00E46947">
            <w:pPr>
              <w:jc w:val="center"/>
              <w:rPr>
                <w:rStyle w:val="Strong"/>
              </w:rPr>
            </w:pPr>
            <w:commentRangeStart w:id="4"/>
            <w:r w:rsidRPr="009B228A">
              <w:rPr>
                <w:rStyle w:val="Strong"/>
              </w:rPr>
              <w:t>Additional controls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4A2A" w:rsidRPr="009B228A" w:rsidRDefault="00A04A2A" w:rsidP="00E46947">
            <w:pPr>
              <w:jc w:val="center"/>
              <w:rPr>
                <w:rStyle w:val="Strong"/>
              </w:rPr>
            </w:pPr>
            <w:r w:rsidRPr="009B228A">
              <w:rPr>
                <w:rStyle w:val="Strong"/>
              </w:rPr>
              <w:t>Residual</w:t>
            </w:r>
          </w:p>
          <w:p w:rsidR="00A04A2A" w:rsidRPr="009B228A" w:rsidRDefault="00A04A2A" w:rsidP="00E46947">
            <w:pPr>
              <w:jc w:val="center"/>
              <w:rPr>
                <w:rStyle w:val="Strong"/>
              </w:rPr>
            </w:pPr>
            <w:r w:rsidRPr="009B228A">
              <w:rPr>
                <w:rStyle w:val="Strong"/>
              </w:rPr>
              <w:t>risk</w:t>
            </w:r>
          </w:p>
          <w:p w:rsidR="00A04A2A" w:rsidRPr="00E5244B" w:rsidRDefault="00A04A2A" w:rsidP="00E46947">
            <w:pPr>
              <w:jc w:val="center"/>
              <w:rPr>
                <w:rStyle w:val="Strong"/>
              </w:rPr>
            </w:pPr>
            <w:proofErr w:type="spellStart"/>
            <w:r w:rsidRPr="009B228A">
              <w:rPr>
                <w:rStyle w:val="Strong"/>
              </w:rPr>
              <w:t>LxC</w:t>
            </w:r>
            <w:proofErr w:type="spellEnd"/>
            <w:r w:rsidRPr="009B228A">
              <w:rPr>
                <w:rStyle w:val="Strong"/>
              </w:rPr>
              <w:t>=R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4A2A" w:rsidRPr="009B228A" w:rsidRDefault="00A04A2A" w:rsidP="00E46947">
            <w:pPr>
              <w:jc w:val="center"/>
              <w:rPr>
                <w:rStyle w:val="Strong"/>
              </w:rPr>
            </w:pPr>
            <w:r w:rsidRPr="009B228A">
              <w:rPr>
                <w:rStyle w:val="Strong"/>
              </w:rPr>
              <w:t>Date</w:t>
            </w:r>
          </w:p>
          <w:p w:rsidR="00A04A2A" w:rsidRPr="00E5244B" w:rsidRDefault="00A04A2A" w:rsidP="00E46947">
            <w:pPr>
              <w:jc w:val="center"/>
              <w:rPr>
                <w:rStyle w:val="Strong"/>
              </w:rPr>
            </w:pPr>
            <w:r w:rsidRPr="009B228A">
              <w:rPr>
                <w:rStyle w:val="Strong"/>
              </w:rPr>
              <w:t>achieved</w:t>
            </w:r>
          </w:p>
        </w:tc>
      </w:tr>
      <w:tr w:rsidR="005F1726" w:rsidRPr="006C3D54" w:rsidTr="00F87CB6">
        <w:tc>
          <w:tcPr>
            <w:tcW w:w="3227" w:type="dxa"/>
          </w:tcPr>
          <w:p w:rsidR="00E5244B" w:rsidRPr="00E5244B" w:rsidRDefault="00D820CF" w:rsidP="00E46947">
            <w:pPr>
              <w:rPr>
                <w:rStyle w:val="Strong"/>
              </w:rPr>
            </w:pPr>
            <w:r>
              <w:rPr>
                <w:rStyle w:val="Strong"/>
              </w:rPr>
              <w:t xml:space="preserve">H: </w:t>
            </w:r>
            <w:r w:rsidR="00E5244B" w:rsidRPr="00E5244B">
              <w:rPr>
                <w:rStyle w:val="Strong"/>
              </w:rPr>
              <w:t xml:space="preserve">Driver competency and capability. </w:t>
            </w:r>
          </w:p>
          <w:p w:rsidR="00E5244B" w:rsidRPr="006C3D54" w:rsidRDefault="00D820CF" w:rsidP="00E46947">
            <w:r w:rsidRPr="00D820CF">
              <w:rPr>
                <w:b/>
              </w:rPr>
              <w:t>HE’s:</w:t>
            </w:r>
            <w:r>
              <w:t xml:space="preserve"> </w:t>
            </w:r>
            <w:r w:rsidR="00E5244B" w:rsidRPr="006C3D54">
              <w:t>Driver not competent, unqualified or medically unfit to drive in UK.</w:t>
            </w:r>
          </w:p>
          <w:p w:rsidR="00E5244B" w:rsidRPr="006C3D54" w:rsidRDefault="00E5244B" w:rsidP="00E46947">
            <w:r w:rsidRPr="006C3D54">
              <w:t xml:space="preserve">Tired, ill, on medication or under the </w:t>
            </w:r>
            <w:r>
              <w:t xml:space="preserve">influence of alcohol or </w:t>
            </w:r>
            <w:r w:rsidRPr="006C3D54">
              <w:t xml:space="preserve">drugs. </w:t>
            </w:r>
          </w:p>
          <w:p w:rsidR="00E5244B" w:rsidRPr="006C3D54" w:rsidRDefault="00E5244B" w:rsidP="00E46947">
            <w:r w:rsidRPr="006C3D54">
              <w:t xml:space="preserve">Distracted whilst using in-car </w:t>
            </w:r>
            <w:r w:rsidRPr="006C3D54">
              <w:lastRenderedPageBreak/>
              <w:t xml:space="preserve">equipment or performs other in-car activities whilst driving (e.g. use of  mobile phone, navigation device, eating, drinking, smoking) </w:t>
            </w:r>
          </w:p>
          <w:p w:rsidR="00E5244B" w:rsidRPr="006C3D54" w:rsidRDefault="00D820CF" w:rsidP="00E46947">
            <w:r w:rsidRPr="00D820CF">
              <w:rPr>
                <w:b/>
              </w:rPr>
              <w:t>C-</w:t>
            </w:r>
            <w:r>
              <w:t xml:space="preserve"> </w:t>
            </w:r>
            <w:r w:rsidR="00E5244B" w:rsidRPr="006C3D54">
              <w:t>Road traffic accident, major injuries possible fatalities.</w:t>
            </w:r>
          </w:p>
        </w:tc>
        <w:tc>
          <w:tcPr>
            <w:tcW w:w="1417" w:type="dxa"/>
          </w:tcPr>
          <w:p w:rsidR="00E5244B" w:rsidRPr="006C3D54" w:rsidRDefault="00E5244B" w:rsidP="00E46947">
            <w:r w:rsidRPr="006C3D54">
              <w:lastRenderedPageBreak/>
              <w:t xml:space="preserve">Employee driving </w:t>
            </w:r>
          </w:p>
          <w:p w:rsidR="00E5244B" w:rsidRPr="006C3D54" w:rsidRDefault="00E5244B" w:rsidP="00E46947">
            <w:r w:rsidRPr="006C3D54">
              <w:t>Passengers</w:t>
            </w:r>
          </w:p>
          <w:p w:rsidR="00E5244B" w:rsidRPr="006C3D54" w:rsidRDefault="00E5244B" w:rsidP="00E46947">
            <w:r w:rsidRPr="006C3D54">
              <w:t>Pedestrians</w:t>
            </w:r>
          </w:p>
          <w:p w:rsidR="00E5244B" w:rsidRPr="006C3D54" w:rsidRDefault="00E5244B" w:rsidP="00E46947">
            <w:r>
              <w:t>R</w:t>
            </w:r>
            <w:r w:rsidRPr="006C3D54">
              <w:t xml:space="preserve">oad users Pregnant drivers </w:t>
            </w:r>
          </w:p>
        </w:tc>
        <w:tc>
          <w:tcPr>
            <w:tcW w:w="3969" w:type="dxa"/>
          </w:tcPr>
          <w:p w:rsidR="00D820CF" w:rsidRPr="00B128B8" w:rsidRDefault="00E5244B" w:rsidP="00E46947">
            <w:r w:rsidRPr="00E5244B">
              <w:rPr>
                <w:rStyle w:val="Strong"/>
              </w:rPr>
              <w:t>Manager.</w:t>
            </w:r>
            <w:r w:rsidRPr="006C3D54">
              <w:rPr>
                <w:b/>
              </w:rPr>
              <w:t xml:space="preserve"> </w:t>
            </w:r>
            <w:r w:rsidRPr="00B128B8">
              <w:t xml:space="preserve">H&amp;S Induction </w:t>
            </w:r>
            <w:r w:rsidR="00D820CF" w:rsidRPr="00B128B8">
              <w:t>confirms</w:t>
            </w:r>
            <w:r w:rsidRPr="00B128B8">
              <w:t xml:space="preserve"> employee has valid licence</w:t>
            </w:r>
            <w:r w:rsidR="00D820CF" w:rsidRPr="00B128B8">
              <w:t xml:space="preserve"> (for UK)</w:t>
            </w:r>
            <w:r w:rsidR="005F1726" w:rsidRPr="00B128B8">
              <w:t xml:space="preserve"> and</w:t>
            </w:r>
            <w:r w:rsidRPr="00B128B8">
              <w:t xml:space="preserve"> </w:t>
            </w:r>
            <w:r w:rsidRPr="00B128B8">
              <w:rPr>
                <w:rFonts w:cs="Arial"/>
              </w:rPr>
              <w:t xml:space="preserve">vehicle is </w:t>
            </w:r>
            <w:r w:rsidR="00D820CF" w:rsidRPr="00B128B8">
              <w:rPr>
                <w:rFonts w:cs="Arial"/>
              </w:rPr>
              <w:t xml:space="preserve">insured for </w:t>
            </w:r>
            <w:r w:rsidRPr="00B128B8">
              <w:rPr>
                <w:rFonts w:cs="Arial"/>
              </w:rPr>
              <w:t xml:space="preserve">business </w:t>
            </w:r>
            <w:r w:rsidR="00D820CF" w:rsidRPr="00B128B8">
              <w:rPr>
                <w:rFonts w:cs="Arial"/>
              </w:rPr>
              <w:t>use</w:t>
            </w:r>
            <w:r w:rsidR="005F1726" w:rsidRPr="00B128B8">
              <w:rPr>
                <w:rFonts w:cs="Arial"/>
              </w:rPr>
              <w:t>. B</w:t>
            </w:r>
            <w:r w:rsidRPr="00B128B8">
              <w:t>rings this risk</w:t>
            </w:r>
            <w:r w:rsidR="00D820CF" w:rsidRPr="00B128B8">
              <w:t xml:space="preserve"> assessment to their attention.</w:t>
            </w:r>
          </w:p>
          <w:p w:rsidR="00D820CF" w:rsidRDefault="00D820CF" w:rsidP="00E46947"/>
          <w:p w:rsidR="00E5244B" w:rsidRPr="006C3D54" w:rsidRDefault="00E5244B" w:rsidP="00E46947">
            <w:r w:rsidRPr="006C3D54">
              <w:rPr>
                <w:b/>
              </w:rPr>
              <w:t xml:space="preserve">Employee. </w:t>
            </w:r>
            <w:r w:rsidRPr="00B128B8">
              <w:t xml:space="preserve">Valid driving licence for UK and the vehicle they drive. Informs manager of </w:t>
            </w:r>
            <w:r w:rsidRPr="00B128B8">
              <w:rPr>
                <w:rFonts w:cs="Arial"/>
              </w:rPr>
              <w:t xml:space="preserve">changes to driving licence </w:t>
            </w:r>
            <w:r w:rsidRPr="00B128B8">
              <w:rPr>
                <w:rFonts w:cs="Arial"/>
              </w:rPr>
              <w:lastRenderedPageBreak/>
              <w:t>due to medical conditions</w:t>
            </w:r>
            <w:r w:rsidRPr="00B128B8">
              <w:t xml:space="preserve">.  Does not drive if ill, tired or taking medication that impairs ability. Does not </w:t>
            </w:r>
            <w:r w:rsidRPr="00B128B8">
              <w:rPr>
                <w:rFonts w:cs="Arial"/>
              </w:rPr>
              <w:t>drink</w:t>
            </w:r>
            <w:r w:rsidRPr="00B128B8">
              <w:t xml:space="preserve"> or </w:t>
            </w:r>
            <w:r w:rsidRPr="00B128B8">
              <w:rPr>
                <w:rFonts w:cs="Arial"/>
              </w:rPr>
              <w:t>drug</w:t>
            </w:r>
            <w:r w:rsidRPr="00B128B8">
              <w:t xml:space="preserve"> </w:t>
            </w:r>
            <w:proofErr w:type="gramStart"/>
            <w:r w:rsidRPr="00B128B8">
              <w:t>drive.</w:t>
            </w:r>
            <w:proofErr w:type="gramEnd"/>
            <w:r w:rsidRPr="00B128B8">
              <w:t xml:space="preserve"> Does not use in-car devices</w:t>
            </w:r>
            <w:r w:rsidR="005F1726" w:rsidRPr="00B128B8">
              <w:t>, mobile phones</w:t>
            </w:r>
            <w:r w:rsidRPr="00B128B8">
              <w:t xml:space="preserve">, eat or drink </w:t>
            </w:r>
            <w:r w:rsidRPr="006C3D54">
              <w:t>whilst driving.</w:t>
            </w:r>
          </w:p>
          <w:p w:rsidR="00E5244B" w:rsidRDefault="00E5244B" w:rsidP="00E46947">
            <w:r>
              <w:t>Wear</w:t>
            </w:r>
            <w:r w:rsidR="005F1726">
              <w:t>s seatbelt</w:t>
            </w:r>
            <w:r w:rsidRPr="006C3D54">
              <w:t xml:space="preserve"> </w:t>
            </w:r>
            <w:r>
              <w:t>and follows</w:t>
            </w:r>
            <w:r w:rsidRPr="006C3D54">
              <w:t xml:space="preserve"> the </w:t>
            </w:r>
            <w:hyperlink r:id="rId10" w:history="1">
              <w:r w:rsidRPr="006C3D54">
                <w:rPr>
                  <w:rStyle w:val="Hyperlink"/>
                  <w:rFonts w:cs="Arial"/>
                  <w:sz w:val="20"/>
                  <w:szCs w:val="20"/>
                </w:rPr>
                <w:t>Highway Code</w:t>
              </w:r>
            </w:hyperlink>
            <w:r w:rsidRPr="006C3D54">
              <w:t>.</w:t>
            </w:r>
          </w:p>
          <w:p w:rsidR="00F72401" w:rsidRPr="006C3D54" w:rsidRDefault="00F72401" w:rsidP="00E46947">
            <w:r w:rsidRPr="00581955">
              <w:t xml:space="preserve">If using hire vehicle confirm </w:t>
            </w:r>
            <w:proofErr w:type="spellStart"/>
            <w:r w:rsidRPr="00581955">
              <w:t>UoE</w:t>
            </w:r>
            <w:proofErr w:type="spellEnd"/>
            <w:r w:rsidRPr="00581955">
              <w:t xml:space="preserve"> motor cover with insurance officer.</w:t>
            </w:r>
          </w:p>
        </w:tc>
        <w:tc>
          <w:tcPr>
            <w:tcW w:w="1418" w:type="dxa"/>
            <w:shd w:val="clear" w:color="auto" w:fill="FFC000"/>
          </w:tcPr>
          <w:p w:rsidR="00E5244B" w:rsidRDefault="00E5244B" w:rsidP="00E46947">
            <w:r>
              <w:lastRenderedPageBreak/>
              <w:t>Very unlikely</w:t>
            </w:r>
            <w:r>
              <w:rPr>
                <w:rStyle w:val="FootnoteReference"/>
                <w:rFonts w:cs="Arial"/>
                <w:sz w:val="20"/>
                <w:szCs w:val="20"/>
              </w:rPr>
              <w:footnoteReference w:id="1"/>
            </w:r>
            <w:r>
              <w:t xml:space="preserve"> and catastrophic</w:t>
            </w:r>
          </w:p>
          <w:p w:rsidR="00E5244B" w:rsidRPr="006C3D54" w:rsidRDefault="00E5244B" w:rsidP="00E46947">
            <w:r>
              <w:t>MEDIUM RISK</w:t>
            </w:r>
          </w:p>
        </w:tc>
        <w:tc>
          <w:tcPr>
            <w:tcW w:w="2126" w:type="dxa"/>
          </w:tcPr>
          <w:p w:rsidR="005F1726" w:rsidRPr="005F1726" w:rsidRDefault="005F1726" w:rsidP="00E46947">
            <w:pPr>
              <w:rPr>
                <w:i/>
              </w:rPr>
            </w:pPr>
            <w:commentRangeStart w:id="5"/>
            <w:r>
              <w:t xml:space="preserve">Formal documentation check carried </w:t>
            </w:r>
            <w:proofErr w:type="gramStart"/>
            <w:r>
              <w:t>out ??</w:t>
            </w:r>
            <w:proofErr w:type="gramEnd"/>
            <w:r>
              <w:t xml:space="preserve"> </w:t>
            </w:r>
            <w:proofErr w:type="gramStart"/>
            <w:r>
              <w:t>yearly</w:t>
            </w:r>
            <w:proofErr w:type="gramEnd"/>
            <w:r>
              <w:t xml:space="preserve"> by ?? </w:t>
            </w:r>
            <w:proofErr w:type="gramStart"/>
            <w:r>
              <w:t>and</w:t>
            </w:r>
            <w:proofErr w:type="gramEnd"/>
            <w:r>
              <w:t xml:space="preserve"> recorded  on </w:t>
            </w:r>
            <w:r w:rsidRPr="005F1726">
              <w:rPr>
                <w:i/>
              </w:rPr>
              <w:t>Record of Driver Documentation Check.</w:t>
            </w:r>
            <w:commentRangeEnd w:id="5"/>
            <w:r>
              <w:rPr>
                <w:rStyle w:val="CommentReference"/>
              </w:rPr>
              <w:commentReference w:id="5"/>
            </w:r>
          </w:p>
          <w:p w:rsidR="005F1726" w:rsidRDefault="005F1726" w:rsidP="00E46947"/>
          <w:p w:rsidR="005F1726" w:rsidRDefault="005F1726" w:rsidP="00E46947"/>
          <w:p w:rsidR="00E5244B" w:rsidRPr="006C3D54" w:rsidRDefault="00E5244B" w:rsidP="00E46947">
            <w:r>
              <w:t>Pregnant drivers:</w:t>
            </w:r>
          </w:p>
          <w:p w:rsidR="00E5244B" w:rsidRPr="006C3D54" w:rsidRDefault="00E5244B" w:rsidP="00E46947">
            <w:proofErr w:type="gramStart"/>
            <w:r w:rsidRPr="006C3D54">
              <w:t>inform</w:t>
            </w:r>
            <w:proofErr w:type="gramEnd"/>
            <w:r w:rsidRPr="006C3D54">
              <w:t xml:space="preserve"> line manager of driving issues and </w:t>
            </w:r>
            <w:hyperlink r:id="rId11" w:history="1">
              <w:r w:rsidRPr="00553391">
                <w:rPr>
                  <w:rStyle w:val="Hyperlink"/>
                  <w:rFonts w:cs="Arial"/>
                  <w:sz w:val="20"/>
                  <w:szCs w:val="20"/>
                </w:rPr>
                <w:t>update pregnancy risk assessment</w:t>
              </w:r>
            </w:hyperlink>
            <w:r w:rsidRPr="006C3D54">
              <w:t xml:space="preserve">. </w:t>
            </w:r>
          </w:p>
          <w:p w:rsidR="00E5244B" w:rsidRPr="006C3D54" w:rsidRDefault="00E5244B" w:rsidP="00E46947"/>
        </w:tc>
        <w:tc>
          <w:tcPr>
            <w:tcW w:w="1134" w:type="dxa"/>
          </w:tcPr>
          <w:p w:rsidR="00E5244B" w:rsidRPr="006C3D54" w:rsidRDefault="00E5244B" w:rsidP="00E46947"/>
        </w:tc>
        <w:tc>
          <w:tcPr>
            <w:tcW w:w="1276" w:type="dxa"/>
          </w:tcPr>
          <w:p w:rsidR="00E5244B" w:rsidRPr="006C3D54" w:rsidRDefault="00E5244B" w:rsidP="00E46947"/>
        </w:tc>
      </w:tr>
      <w:tr w:rsidR="00BC61E2" w:rsidRPr="006C3D54" w:rsidTr="00F87CB6">
        <w:tc>
          <w:tcPr>
            <w:tcW w:w="3227" w:type="dxa"/>
          </w:tcPr>
          <w:p w:rsidR="00F87CB6" w:rsidRDefault="00F87CB6" w:rsidP="00E5244B">
            <w:pPr>
              <w:rPr>
                <w:b/>
              </w:rPr>
            </w:pPr>
            <w:r>
              <w:rPr>
                <w:rStyle w:val="Strong"/>
              </w:rPr>
              <w:lastRenderedPageBreak/>
              <w:t xml:space="preserve">H- </w:t>
            </w:r>
            <w:r w:rsidR="00BC61E2" w:rsidRPr="00E5244B">
              <w:rPr>
                <w:rStyle w:val="Strong"/>
              </w:rPr>
              <w:t>Vehicle.</w:t>
            </w:r>
            <w:r w:rsidR="00BC61E2" w:rsidRPr="006C3D54">
              <w:rPr>
                <w:b/>
              </w:rPr>
              <w:t xml:space="preserve"> </w:t>
            </w:r>
          </w:p>
          <w:p w:rsidR="00F87CB6" w:rsidRDefault="00F87CB6" w:rsidP="00E5244B">
            <w:r>
              <w:rPr>
                <w:b/>
              </w:rPr>
              <w:t xml:space="preserve">HE- </w:t>
            </w:r>
            <w:r w:rsidR="00BC61E2" w:rsidRPr="006C3D54">
              <w:t xml:space="preserve">Not fit for purpose and </w:t>
            </w:r>
            <w:r w:rsidR="00BB2CDE">
              <w:t>not road</w:t>
            </w:r>
            <w:r w:rsidR="00E5244B">
              <w:t>w</w:t>
            </w:r>
            <w:r w:rsidR="00BC61E2" w:rsidRPr="006C3D54">
              <w:t xml:space="preserve">orthy. </w:t>
            </w:r>
          </w:p>
          <w:p w:rsidR="00BC61E2" w:rsidRPr="006C3D54" w:rsidRDefault="00F87CB6" w:rsidP="00E5244B">
            <w:r w:rsidRPr="00F87CB6">
              <w:rPr>
                <w:b/>
              </w:rPr>
              <w:t>C-</w:t>
            </w:r>
            <w:r>
              <w:t xml:space="preserve"> </w:t>
            </w:r>
            <w:r w:rsidR="00BC61E2" w:rsidRPr="006C3D54">
              <w:t>Road traffic accident, major injuries possible fatalities.</w:t>
            </w:r>
          </w:p>
        </w:tc>
        <w:tc>
          <w:tcPr>
            <w:tcW w:w="1417" w:type="dxa"/>
          </w:tcPr>
          <w:p w:rsidR="00BC61E2" w:rsidRPr="006C3D54" w:rsidRDefault="00BC61E2" w:rsidP="00E5244B">
            <w:r w:rsidRPr="006C3D54">
              <w:t xml:space="preserve">Employee driving </w:t>
            </w:r>
          </w:p>
          <w:p w:rsidR="00BC61E2" w:rsidRPr="006C3D54" w:rsidRDefault="00BC61E2" w:rsidP="00E5244B">
            <w:r w:rsidRPr="006C3D54">
              <w:t>Passengers</w:t>
            </w:r>
          </w:p>
          <w:p w:rsidR="00BC61E2" w:rsidRPr="006C3D54" w:rsidRDefault="00BC61E2" w:rsidP="00E5244B">
            <w:r w:rsidRPr="006C3D54">
              <w:t>Pedestrians</w:t>
            </w:r>
          </w:p>
          <w:p w:rsidR="00BC61E2" w:rsidRPr="006C3D54" w:rsidRDefault="00BC61E2" w:rsidP="00E5244B">
            <w:r>
              <w:t>R</w:t>
            </w:r>
            <w:r w:rsidRPr="006C3D54">
              <w:t>oad users</w:t>
            </w:r>
          </w:p>
        </w:tc>
        <w:tc>
          <w:tcPr>
            <w:tcW w:w="3969" w:type="dxa"/>
          </w:tcPr>
          <w:p w:rsidR="00BC61E2" w:rsidRPr="006C3D54" w:rsidRDefault="00BC61E2" w:rsidP="00E5244B">
            <w:r w:rsidRPr="00F87CB6">
              <w:rPr>
                <w:b/>
              </w:rPr>
              <w:t>Employee</w:t>
            </w:r>
            <w:r w:rsidRPr="006C3D54">
              <w:t xml:space="preserve"> carries out regular vehicle checks.</w:t>
            </w:r>
            <w:r>
              <w:t xml:space="preserve"> </w:t>
            </w:r>
            <w:r w:rsidRPr="006C3D54">
              <w:t>Ensures the vehicle has passed its MOT (where applicable) and is regularly serviced.</w:t>
            </w:r>
          </w:p>
        </w:tc>
        <w:tc>
          <w:tcPr>
            <w:tcW w:w="1418" w:type="dxa"/>
            <w:shd w:val="clear" w:color="auto" w:fill="FFC000"/>
          </w:tcPr>
          <w:p w:rsidR="00BC61E2" w:rsidRDefault="00BC61E2" w:rsidP="00E5244B">
            <w:r>
              <w:t>Very unlikely and catastrophic</w:t>
            </w:r>
          </w:p>
          <w:p w:rsidR="00BC61E2" w:rsidRPr="006C3D54" w:rsidRDefault="00BC61E2" w:rsidP="00E5244B">
            <w:r>
              <w:t>MEDIUM RISK</w:t>
            </w:r>
          </w:p>
        </w:tc>
        <w:tc>
          <w:tcPr>
            <w:tcW w:w="2126" w:type="dxa"/>
          </w:tcPr>
          <w:p w:rsidR="00BC61E2" w:rsidRPr="006C3D54" w:rsidRDefault="00BC61E2" w:rsidP="00E5244B"/>
        </w:tc>
        <w:tc>
          <w:tcPr>
            <w:tcW w:w="1134" w:type="dxa"/>
          </w:tcPr>
          <w:p w:rsidR="00BC61E2" w:rsidRPr="006C3D54" w:rsidRDefault="00BC61E2" w:rsidP="00E5244B"/>
        </w:tc>
        <w:tc>
          <w:tcPr>
            <w:tcW w:w="1276" w:type="dxa"/>
          </w:tcPr>
          <w:p w:rsidR="00BC61E2" w:rsidRPr="006C3D54" w:rsidRDefault="00BC61E2" w:rsidP="00E5244B"/>
        </w:tc>
      </w:tr>
      <w:tr w:rsidR="00BC61E2" w:rsidRPr="006C3D54" w:rsidTr="00F87CB6">
        <w:trPr>
          <w:trHeight w:val="77"/>
        </w:trPr>
        <w:tc>
          <w:tcPr>
            <w:tcW w:w="3227" w:type="dxa"/>
          </w:tcPr>
          <w:p w:rsidR="00F87CB6" w:rsidRDefault="00F87CB6" w:rsidP="00E5244B">
            <w:pPr>
              <w:rPr>
                <w:b/>
              </w:rPr>
            </w:pPr>
            <w:r>
              <w:rPr>
                <w:rStyle w:val="Strong"/>
              </w:rPr>
              <w:t xml:space="preserve">H- </w:t>
            </w:r>
            <w:r w:rsidR="00BC61E2" w:rsidRPr="00E5244B">
              <w:rPr>
                <w:rStyle w:val="Strong"/>
              </w:rPr>
              <w:t>Journey duration.</w:t>
            </w:r>
            <w:r w:rsidR="00BC61E2" w:rsidRPr="006C3D54">
              <w:rPr>
                <w:b/>
              </w:rPr>
              <w:t xml:space="preserve"> </w:t>
            </w:r>
          </w:p>
          <w:p w:rsidR="00F87CB6" w:rsidRDefault="00F87CB6" w:rsidP="00E5244B">
            <w:r>
              <w:rPr>
                <w:b/>
              </w:rPr>
              <w:t xml:space="preserve">HE- </w:t>
            </w:r>
            <w:r w:rsidR="00BC61E2" w:rsidRPr="006C3D54">
              <w:t xml:space="preserve">Driving for long periods of time.  </w:t>
            </w:r>
          </w:p>
          <w:p w:rsidR="00BC61E2" w:rsidRPr="006C3D54" w:rsidRDefault="00F87CB6" w:rsidP="00E5244B">
            <w:r w:rsidRPr="00F87CB6">
              <w:rPr>
                <w:b/>
              </w:rPr>
              <w:t>C -</w:t>
            </w:r>
            <w:r>
              <w:t xml:space="preserve"> </w:t>
            </w:r>
            <w:r w:rsidR="00BC61E2" w:rsidRPr="006C3D54">
              <w:t>Road traffic accident, major injuries possible fatalities.</w:t>
            </w:r>
          </w:p>
        </w:tc>
        <w:tc>
          <w:tcPr>
            <w:tcW w:w="1417" w:type="dxa"/>
          </w:tcPr>
          <w:p w:rsidR="00BC61E2" w:rsidRPr="006C3D54" w:rsidRDefault="00BC61E2" w:rsidP="00E5244B">
            <w:r w:rsidRPr="006C3D54">
              <w:t xml:space="preserve">Employee driving </w:t>
            </w:r>
          </w:p>
          <w:p w:rsidR="00BC61E2" w:rsidRPr="006C3D54" w:rsidRDefault="00BC61E2" w:rsidP="00E5244B">
            <w:r w:rsidRPr="006C3D54">
              <w:t>Passengers</w:t>
            </w:r>
          </w:p>
          <w:p w:rsidR="00BC61E2" w:rsidRPr="006C3D54" w:rsidRDefault="00BC61E2" w:rsidP="00E5244B">
            <w:r w:rsidRPr="006C3D54">
              <w:t>Pedestrians</w:t>
            </w:r>
          </w:p>
          <w:p w:rsidR="00BC61E2" w:rsidRPr="006C3D54" w:rsidRDefault="00BC61E2" w:rsidP="00E5244B">
            <w:r>
              <w:t>R</w:t>
            </w:r>
            <w:r w:rsidRPr="006C3D54">
              <w:t>oad users</w:t>
            </w:r>
          </w:p>
        </w:tc>
        <w:tc>
          <w:tcPr>
            <w:tcW w:w="3969" w:type="dxa"/>
          </w:tcPr>
          <w:p w:rsidR="00BC61E2" w:rsidRPr="00553391" w:rsidRDefault="00BC61E2" w:rsidP="00E5244B">
            <w:r w:rsidRPr="00E5244B">
              <w:rPr>
                <w:rStyle w:val="Strong"/>
              </w:rPr>
              <w:t>Manager.</w:t>
            </w:r>
            <w:r>
              <w:rPr>
                <w:b/>
              </w:rPr>
              <w:t xml:space="preserve"> </w:t>
            </w:r>
            <w:r w:rsidRPr="00E744BE">
              <w:t>Where practical eliminate</w:t>
            </w:r>
            <w:r>
              <w:t xml:space="preserve"> the need to drive: e</w:t>
            </w:r>
            <w:r w:rsidR="00F87CB6">
              <w:t>.</w:t>
            </w:r>
            <w:r>
              <w:t>g</w:t>
            </w:r>
            <w:r w:rsidR="00F87CB6">
              <w:t>.</w:t>
            </w:r>
            <w:r>
              <w:t xml:space="preserve"> use video conferencing, public transport. Ensures employee workload allows sufficient journey time and planned breaks. Allows driver an overnight stop rather than taking a long journey after a full day.</w:t>
            </w:r>
          </w:p>
          <w:p w:rsidR="00BC61E2" w:rsidRPr="00B7554A" w:rsidRDefault="00BC61E2" w:rsidP="00E5244B">
            <w:r w:rsidRPr="00E5244B">
              <w:rPr>
                <w:rStyle w:val="Strong"/>
              </w:rPr>
              <w:t>Employee.</w:t>
            </w:r>
            <w:r>
              <w:rPr>
                <w:b/>
              </w:rPr>
              <w:t xml:space="preserve"> </w:t>
            </w:r>
            <w:r>
              <w:t xml:space="preserve">Considers whether journey is avoidable. Tries to drive in normal working hours. </w:t>
            </w:r>
            <w:r w:rsidR="00E744BE">
              <w:t>Plans</w:t>
            </w:r>
            <w:r>
              <w:t xml:space="preserve"> breaks (recommended</w:t>
            </w:r>
            <w:r w:rsidR="00F87CB6">
              <w:t>: 15 minutes every 2 hours) and</w:t>
            </w:r>
            <w:r>
              <w:t xml:space="preserve"> overnight stop if required. Adequate time to get to destination, </w:t>
            </w:r>
          </w:p>
        </w:tc>
        <w:tc>
          <w:tcPr>
            <w:tcW w:w="1418" w:type="dxa"/>
            <w:shd w:val="clear" w:color="auto" w:fill="FFC000"/>
          </w:tcPr>
          <w:p w:rsidR="00BC61E2" w:rsidRDefault="00BC61E2" w:rsidP="00E5244B">
            <w:r>
              <w:t>Very unlikely and catastrophic</w:t>
            </w:r>
          </w:p>
          <w:p w:rsidR="00BC61E2" w:rsidRPr="006C3D54" w:rsidRDefault="00BC61E2" w:rsidP="00E5244B">
            <w:r>
              <w:t>MEDIUM RISK</w:t>
            </w:r>
          </w:p>
        </w:tc>
        <w:tc>
          <w:tcPr>
            <w:tcW w:w="2126" w:type="dxa"/>
          </w:tcPr>
          <w:p w:rsidR="00BC61E2" w:rsidRPr="006C3D54" w:rsidRDefault="00BC61E2" w:rsidP="00E5244B"/>
        </w:tc>
        <w:tc>
          <w:tcPr>
            <w:tcW w:w="1134" w:type="dxa"/>
          </w:tcPr>
          <w:p w:rsidR="00BC61E2" w:rsidRPr="006C3D54" w:rsidRDefault="00BC61E2" w:rsidP="00E5244B"/>
        </w:tc>
        <w:tc>
          <w:tcPr>
            <w:tcW w:w="1276" w:type="dxa"/>
          </w:tcPr>
          <w:p w:rsidR="00BC61E2" w:rsidRPr="006C3D54" w:rsidRDefault="00BC61E2" w:rsidP="00E5244B"/>
        </w:tc>
      </w:tr>
      <w:tr w:rsidR="00BC61E2" w:rsidRPr="006C3D54" w:rsidTr="00F87CB6">
        <w:trPr>
          <w:trHeight w:val="77"/>
        </w:trPr>
        <w:tc>
          <w:tcPr>
            <w:tcW w:w="3227" w:type="dxa"/>
          </w:tcPr>
          <w:p w:rsidR="00F87CB6" w:rsidRDefault="00F87CB6" w:rsidP="00F87CB6">
            <w:pPr>
              <w:rPr>
                <w:b/>
              </w:rPr>
            </w:pPr>
            <w:r>
              <w:rPr>
                <w:rStyle w:val="Strong"/>
              </w:rPr>
              <w:t xml:space="preserve">H- </w:t>
            </w:r>
            <w:r w:rsidR="00BC61E2" w:rsidRPr="00E5244B">
              <w:rPr>
                <w:rStyle w:val="Strong"/>
              </w:rPr>
              <w:t>Journey time of day.</w:t>
            </w:r>
            <w:r w:rsidR="00BC61E2" w:rsidRPr="006C3D54">
              <w:rPr>
                <w:b/>
              </w:rPr>
              <w:t xml:space="preserve"> </w:t>
            </w:r>
          </w:p>
          <w:p w:rsidR="00F87CB6" w:rsidRDefault="00F87CB6" w:rsidP="00F87CB6">
            <w:r>
              <w:rPr>
                <w:b/>
              </w:rPr>
              <w:t xml:space="preserve">HE- </w:t>
            </w:r>
            <w:r>
              <w:t>Driving late at night and</w:t>
            </w:r>
            <w:r w:rsidR="00BC61E2" w:rsidRPr="006C3D54">
              <w:t xml:space="preserve"> very early in the morning when </w:t>
            </w:r>
            <w:r w:rsidR="00BC61E2" w:rsidRPr="006C3D54">
              <w:lastRenderedPageBreak/>
              <w:t xml:space="preserve">the driver is likely to feel sleepy. </w:t>
            </w:r>
          </w:p>
          <w:p w:rsidR="00BC61E2" w:rsidRPr="006C3D54" w:rsidRDefault="00F87CB6" w:rsidP="00F87CB6">
            <w:r w:rsidRPr="00F87CB6">
              <w:rPr>
                <w:b/>
              </w:rPr>
              <w:t>C-</w:t>
            </w:r>
            <w:r>
              <w:t xml:space="preserve"> </w:t>
            </w:r>
            <w:r w:rsidR="00BC61E2" w:rsidRPr="006C3D54">
              <w:t>Road traffic accident, major injuries possible fatalities.</w:t>
            </w:r>
          </w:p>
        </w:tc>
        <w:tc>
          <w:tcPr>
            <w:tcW w:w="1417" w:type="dxa"/>
          </w:tcPr>
          <w:p w:rsidR="00BC61E2" w:rsidRPr="006C3D54" w:rsidRDefault="00BC61E2" w:rsidP="00E5244B">
            <w:r w:rsidRPr="006C3D54">
              <w:lastRenderedPageBreak/>
              <w:t xml:space="preserve">Employee driving </w:t>
            </w:r>
          </w:p>
          <w:p w:rsidR="00BC61E2" w:rsidRPr="006C3D54" w:rsidRDefault="00BC61E2" w:rsidP="00E5244B">
            <w:r w:rsidRPr="006C3D54">
              <w:t>Passengers</w:t>
            </w:r>
          </w:p>
          <w:p w:rsidR="00BC61E2" w:rsidRPr="006C3D54" w:rsidRDefault="00BC61E2" w:rsidP="00E5244B">
            <w:r w:rsidRPr="006C3D54">
              <w:lastRenderedPageBreak/>
              <w:t>Pedestrians</w:t>
            </w:r>
          </w:p>
          <w:p w:rsidR="00BC61E2" w:rsidRPr="006C3D54" w:rsidRDefault="00BC61E2" w:rsidP="00E5244B">
            <w:r>
              <w:t>R</w:t>
            </w:r>
            <w:r w:rsidRPr="006C3D54">
              <w:t>oad users</w:t>
            </w:r>
          </w:p>
        </w:tc>
        <w:tc>
          <w:tcPr>
            <w:tcW w:w="3969" w:type="dxa"/>
          </w:tcPr>
          <w:p w:rsidR="00BC61E2" w:rsidRPr="00553391" w:rsidRDefault="00BC61E2" w:rsidP="00E5244B">
            <w:r w:rsidRPr="00E5244B">
              <w:rPr>
                <w:rStyle w:val="Strong"/>
              </w:rPr>
              <w:lastRenderedPageBreak/>
              <w:t>Manager.</w:t>
            </w:r>
            <w:r>
              <w:rPr>
                <w:b/>
              </w:rPr>
              <w:t xml:space="preserve">  </w:t>
            </w:r>
            <w:r>
              <w:t xml:space="preserve">Encourages driving during normal working hours. </w:t>
            </w:r>
          </w:p>
          <w:p w:rsidR="00BC61E2" w:rsidRPr="006C3D54" w:rsidRDefault="00BC61E2" w:rsidP="00F87CB6">
            <w:r w:rsidRPr="00E5244B">
              <w:rPr>
                <w:rStyle w:val="Strong"/>
              </w:rPr>
              <w:t>Employee.</w:t>
            </w:r>
            <w:r>
              <w:t xml:space="preserve"> </w:t>
            </w:r>
            <w:r w:rsidRPr="00B7554A">
              <w:t xml:space="preserve">Tries to avoid driving at </w:t>
            </w:r>
            <w:r w:rsidRPr="00B7554A">
              <w:lastRenderedPageBreak/>
              <w:t>peak travelling times, late</w:t>
            </w:r>
            <w:r w:rsidR="00F87CB6">
              <w:t xml:space="preserve"> at night or very early in the morning. </w:t>
            </w:r>
            <w:r>
              <w:t>Adequate time</w:t>
            </w:r>
            <w:r w:rsidR="00F87CB6">
              <w:t xml:space="preserve"> to get to destination, allowing time for breaks.</w:t>
            </w:r>
          </w:p>
        </w:tc>
        <w:tc>
          <w:tcPr>
            <w:tcW w:w="1418" w:type="dxa"/>
            <w:shd w:val="clear" w:color="auto" w:fill="FFC000"/>
          </w:tcPr>
          <w:p w:rsidR="00BC61E2" w:rsidRDefault="00BC61E2" w:rsidP="00E5244B">
            <w:r>
              <w:lastRenderedPageBreak/>
              <w:t>Very unlikely and catastrophic</w:t>
            </w:r>
          </w:p>
          <w:p w:rsidR="00BC61E2" w:rsidRPr="006C3D54" w:rsidRDefault="00BC61E2" w:rsidP="00E5244B">
            <w:r>
              <w:lastRenderedPageBreak/>
              <w:t>MEDIUM RISK</w:t>
            </w:r>
          </w:p>
        </w:tc>
        <w:tc>
          <w:tcPr>
            <w:tcW w:w="2126" w:type="dxa"/>
          </w:tcPr>
          <w:p w:rsidR="00BC61E2" w:rsidRPr="006C3D54" w:rsidRDefault="00BC61E2" w:rsidP="00E5244B"/>
        </w:tc>
        <w:tc>
          <w:tcPr>
            <w:tcW w:w="1134" w:type="dxa"/>
          </w:tcPr>
          <w:p w:rsidR="00BC61E2" w:rsidRPr="006C3D54" w:rsidRDefault="00BC61E2" w:rsidP="00E5244B"/>
        </w:tc>
        <w:tc>
          <w:tcPr>
            <w:tcW w:w="1276" w:type="dxa"/>
          </w:tcPr>
          <w:p w:rsidR="00BC61E2" w:rsidRPr="006C3D54" w:rsidRDefault="00BC61E2" w:rsidP="00E5244B"/>
        </w:tc>
      </w:tr>
      <w:tr w:rsidR="00BC61E2" w:rsidRPr="006C3D54" w:rsidTr="00F87CB6">
        <w:trPr>
          <w:trHeight w:val="1204"/>
        </w:trPr>
        <w:tc>
          <w:tcPr>
            <w:tcW w:w="3227" w:type="dxa"/>
          </w:tcPr>
          <w:p w:rsidR="00F87CB6" w:rsidRDefault="00F87CB6" w:rsidP="00E5244B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 xml:space="preserve">H- </w:t>
            </w:r>
            <w:r w:rsidR="00BC61E2" w:rsidRPr="00E5244B">
              <w:rPr>
                <w:rStyle w:val="Strong"/>
              </w:rPr>
              <w:t xml:space="preserve">Journey weather conditions. </w:t>
            </w:r>
          </w:p>
          <w:p w:rsidR="00F87CB6" w:rsidRDefault="00F87CB6" w:rsidP="00E5244B">
            <w:r>
              <w:rPr>
                <w:rStyle w:val="Strong"/>
              </w:rPr>
              <w:t xml:space="preserve">HE- </w:t>
            </w:r>
            <w:r w:rsidR="00BC61E2" w:rsidRPr="006C3D54">
              <w:t>Driving during adverse weather conditions.</w:t>
            </w:r>
          </w:p>
          <w:p w:rsidR="00BC61E2" w:rsidRPr="006C3D54" w:rsidRDefault="00F87CB6" w:rsidP="00E5244B">
            <w:proofErr w:type="gramStart"/>
            <w:r w:rsidRPr="00F87CB6">
              <w:rPr>
                <w:b/>
              </w:rPr>
              <w:t>C-</w:t>
            </w:r>
            <w:r>
              <w:t xml:space="preserve"> </w:t>
            </w:r>
            <w:r w:rsidR="00BC61E2" w:rsidRPr="006C3D54">
              <w:t xml:space="preserve"> Road</w:t>
            </w:r>
            <w:proofErr w:type="gramEnd"/>
            <w:r w:rsidR="00BC61E2" w:rsidRPr="006C3D54">
              <w:t xml:space="preserve"> traffic accident, major injuries possible fatalities.</w:t>
            </w:r>
          </w:p>
        </w:tc>
        <w:tc>
          <w:tcPr>
            <w:tcW w:w="1417" w:type="dxa"/>
          </w:tcPr>
          <w:p w:rsidR="00BC61E2" w:rsidRPr="006C3D54" w:rsidRDefault="00BC61E2" w:rsidP="00E5244B">
            <w:r w:rsidRPr="006C3D54">
              <w:t xml:space="preserve">Employee driving </w:t>
            </w:r>
          </w:p>
          <w:p w:rsidR="00BC61E2" w:rsidRPr="006C3D54" w:rsidRDefault="00BC61E2" w:rsidP="00E5244B">
            <w:r w:rsidRPr="006C3D54">
              <w:t>Passengers</w:t>
            </w:r>
          </w:p>
          <w:p w:rsidR="00BC61E2" w:rsidRPr="006C3D54" w:rsidRDefault="00BC61E2" w:rsidP="00E5244B">
            <w:r w:rsidRPr="006C3D54">
              <w:t>Pedestrians</w:t>
            </w:r>
          </w:p>
          <w:p w:rsidR="00BC61E2" w:rsidRPr="006C3D54" w:rsidRDefault="00BC61E2" w:rsidP="00E5244B">
            <w:r>
              <w:t>R</w:t>
            </w:r>
            <w:r w:rsidRPr="006C3D54">
              <w:t>oad users</w:t>
            </w:r>
          </w:p>
        </w:tc>
        <w:tc>
          <w:tcPr>
            <w:tcW w:w="3969" w:type="dxa"/>
          </w:tcPr>
          <w:p w:rsidR="00BC61E2" w:rsidRPr="00D4131E" w:rsidRDefault="00BC61E2" w:rsidP="00E5244B">
            <w:r w:rsidRPr="00E5244B">
              <w:rPr>
                <w:rStyle w:val="Strong"/>
              </w:rPr>
              <w:t>Employee</w:t>
            </w:r>
            <w:r w:rsidR="00E5244B">
              <w:rPr>
                <w:rStyle w:val="Strong"/>
              </w:rPr>
              <w:t>.</w:t>
            </w:r>
            <w:r>
              <w:t xml:space="preserve"> </w:t>
            </w:r>
            <w:r w:rsidR="00E5244B">
              <w:t>R</w:t>
            </w:r>
            <w:r>
              <w:t>eview weather forecast and traffic report to assess whether it is safe to start journey</w:t>
            </w:r>
            <w:r w:rsidRPr="00F87CB6">
              <w:t xml:space="preserve">. </w:t>
            </w:r>
            <w:r w:rsidR="00F87CB6" w:rsidRPr="00F87CB6">
              <w:t xml:space="preserve">Read </w:t>
            </w:r>
            <w:proofErr w:type="spellStart"/>
            <w:r w:rsidRPr="00F87CB6">
              <w:t>RoSPA</w:t>
            </w:r>
            <w:proofErr w:type="spellEnd"/>
            <w:r w:rsidRPr="00F87CB6">
              <w:t xml:space="preserve"> </w:t>
            </w:r>
            <w:r w:rsidRPr="00F87CB6">
              <w:rPr>
                <w:rFonts w:cs="Arial"/>
              </w:rPr>
              <w:t>winter driving tips</w:t>
            </w:r>
            <w:r w:rsidR="00B06A1C">
              <w:rPr>
                <w:rFonts w:cs="Arial"/>
              </w:rPr>
              <w:t>.</w:t>
            </w:r>
            <w:r w:rsidR="00F87CB6">
              <w:rPr>
                <w:rFonts w:cs="Arial"/>
              </w:rPr>
              <w:t xml:space="preserve"> </w:t>
            </w:r>
            <w:r w:rsidR="00B06A1C">
              <w:rPr>
                <w:rFonts w:cs="Arial"/>
              </w:rPr>
              <w:t>(L</w:t>
            </w:r>
            <w:r w:rsidR="00F87CB6">
              <w:rPr>
                <w:rFonts w:cs="Arial"/>
              </w:rPr>
              <w:t>ink on Staff Directory</w:t>
            </w:r>
            <w:r w:rsidR="00B06A1C">
              <w:rPr>
                <w:rStyle w:val="FootnoteReference"/>
                <w:rFonts w:cs="Arial"/>
              </w:rPr>
              <w:footnoteReference w:id="2"/>
            </w:r>
            <w:r w:rsidR="00F87CB6">
              <w:rPr>
                <w:rFonts w:cs="Arial"/>
              </w:rPr>
              <w:t>).</w:t>
            </w:r>
          </w:p>
        </w:tc>
        <w:tc>
          <w:tcPr>
            <w:tcW w:w="1418" w:type="dxa"/>
            <w:shd w:val="clear" w:color="auto" w:fill="FFC000"/>
          </w:tcPr>
          <w:p w:rsidR="00BC61E2" w:rsidRDefault="00BC61E2" w:rsidP="00E5244B">
            <w:r>
              <w:t>Very unlikely and catastrophic</w:t>
            </w:r>
          </w:p>
          <w:p w:rsidR="00BC61E2" w:rsidRPr="006C3D54" w:rsidRDefault="00BC61E2" w:rsidP="00E5244B">
            <w:r>
              <w:t>MEDIUM RISK</w:t>
            </w:r>
          </w:p>
        </w:tc>
        <w:tc>
          <w:tcPr>
            <w:tcW w:w="2126" w:type="dxa"/>
          </w:tcPr>
          <w:p w:rsidR="00BC61E2" w:rsidRPr="006C3D54" w:rsidRDefault="00BC61E2" w:rsidP="00E5244B"/>
        </w:tc>
        <w:tc>
          <w:tcPr>
            <w:tcW w:w="1134" w:type="dxa"/>
          </w:tcPr>
          <w:p w:rsidR="00BC61E2" w:rsidRPr="006C3D54" w:rsidRDefault="00BC61E2" w:rsidP="00E5244B"/>
        </w:tc>
        <w:tc>
          <w:tcPr>
            <w:tcW w:w="1276" w:type="dxa"/>
          </w:tcPr>
          <w:p w:rsidR="00BC61E2" w:rsidRPr="006C3D54" w:rsidRDefault="00BC61E2" w:rsidP="00E5244B"/>
        </w:tc>
      </w:tr>
      <w:tr w:rsidR="00E5244B" w:rsidRPr="006C3D54" w:rsidTr="00F87CB6">
        <w:trPr>
          <w:trHeight w:val="77"/>
        </w:trPr>
        <w:tc>
          <w:tcPr>
            <w:tcW w:w="3227" w:type="dxa"/>
          </w:tcPr>
          <w:p w:rsidR="00B06A1C" w:rsidRDefault="00B06A1C" w:rsidP="00E46947">
            <w:pPr>
              <w:rPr>
                <w:b/>
              </w:rPr>
            </w:pPr>
            <w:r>
              <w:rPr>
                <w:rStyle w:val="Strong"/>
              </w:rPr>
              <w:t xml:space="preserve">H- </w:t>
            </w:r>
            <w:r w:rsidR="00E5244B" w:rsidRPr="00E5244B">
              <w:rPr>
                <w:rStyle w:val="Strong"/>
              </w:rPr>
              <w:t>Work-related violence.</w:t>
            </w:r>
            <w:r w:rsidR="00E5244B" w:rsidRPr="006C3D54">
              <w:rPr>
                <w:b/>
              </w:rPr>
              <w:t xml:space="preserve"> </w:t>
            </w:r>
          </w:p>
          <w:p w:rsidR="00E5244B" w:rsidRDefault="00B06A1C" w:rsidP="00B06A1C">
            <w:pPr>
              <w:rPr>
                <w:b/>
              </w:rPr>
            </w:pPr>
            <w:r>
              <w:rPr>
                <w:b/>
              </w:rPr>
              <w:t xml:space="preserve">HE - </w:t>
            </w:r>
            <w:r w:rsidR="00E5244B" w:rsidRPr="006C3D54">
              <w:t>Driver at increased risk from when travelling alone.</w:t>
            </w:r>
            <w:r w:rsidR="00E5244B" w:rsidRPr="006C3D54">
              <w:rPr>
                <w:b/>
              </w:rPr>
              <w:t xml:space="preserve"> </w:t>
            </w:r>
          </w:p>
          <w:p w:rsidR="00B06A1C" w:rsidRPr="006C3D54" w:rsidRDefault="00B06A1C" w:rsidP="00B06A1C">
            <w:pPr>
              <w:rPr>
                <w:b/>
              </w:rPr>
            </w:pPr>
            <w:r w:rsidRPr="00B06A1C">
              <w:rPr>
                <w:b/>
              </w:rPr>
              <w:t>C-</w:t>
            </w:r>
            <w:r>
              <w:t xml:space="preserve"> </w:t>
            </w:r>
            <w:r w:rsidRPr="006C3D54">
              <w:t>physical and verbal violence</w:t>
            </w:r>
          </w:p>
        </w:tc>
        <w:tc>
          <w:tcPr>
            <w:tcW w:w="1417" w:type="dxa"/>
          </w:tcPr>
          <w:p w:rsidR="00E5244B" w:rsidRPr="006C3D54" w:rsidRDefault="00E5244B" w:rsidP="00E46947">
            <w:r w:rsidRPr="006C3D54">
              <w:t>Employee</w:t>
            </w:r>
          </w:p>
        </w:tc>
        <w:tc>
          <w:tcPr>
            <w:tcW w:w="3969" w:type="dxa"/>
          </w:tcPr>
          <w:p w:rsidR="00E5244B" w:rsidRPr="006C3D54" w:rsidRDefault="00B06A1C" w:rsidP="00B06A1C">
            <w:r w:rsidRPr="00517F7F">
              <w:rPr>
                <w:b/>
              </w:rPr>
              <w:t>Employee</w:t>
            </w:r>
            <w:r>
              <w:t xml:space="preserve"> should read ROSPA guidance on</w:t>
            </w:r>
            <w:r w:rsidR="00B173BE">
              <w:t xml:space="preserve"> </w:t>
            </w:r>
            <w:r w:rsidR="00E5244B" w:rsidRPr="00B06A1C">
              <w:rPr>
                <w:rFonts w:cs="Arial"/>
                <w:sz w:val="20"/>
                <w:szCs w:val="20"/>
              </w:rPr>
              <w:t xml:space="preserve">Road </w:t>
            </w:r>
            <w:proofErr w:type="gramStart"/>
            <w:r w:rsidR="00E5244B" w:rsidRPr="00B06A1C">
              <w:rPr>
                <w:rFonts w:cs="Arial"/>
                <w:sz w:val="20"/>
                <w:szCs w:val="20"/>
              </w:rPr>
              <w:t>Rage</w:t>
            </w:r>
            <w:r w:rsidR="0042608F">
              <w:rPr>
                <w:rStyle w:val="Hyperlink"/>
                <w:rFonts w:cs="Arial"/>
                <w:sz w:val="20"/>
                <w:szCs w:val="20"/>
              </w:rPr>
              <w:t xml:space="preserve"> </w:t>
            </w:r>
            <w:r w:rsidR="00E5244B">
              <w:t xml:space="preserve"> </w:t>
            </w:r>
            <w:r>
              <w:t>and</w:t>
            </w:r>
            <w:proofErr w:type="gramEnd"/>
            <w:r>
              <w:t xml:space="preserve">  Suzy </w:t>
            </w:r>
            <w:proofErr w:type="spellStart"/>
            <w:r>
              <w:t>Lamplugh</w:t>
            </w:r>
            <w:proofErr w:type="spellEnd"/>
            <w:r>
              <w:t xml:space="preserve"> T</w:t>
            </w:r>
            <w:r w:rsidR="00FE1877">
              <w:t xml:space="preserve">rust </w:t>
            </w:r>
            <w:r w:rsidR="00FE1877" w:rsidRPr="00B06A1C">
              <w:t>personal safety</w:t>
            </w:r>
            <w:r w:rsidR="00FE1877">
              <w:t xml:space="preserve"> information.</w:t>
            </w:r>
            <w:r>
              <w:t xml:space="preserve"> (Link</w:t>
            </w:r>
            <w:r w:rsidR="00517F7F">
              <w:t>s</w:t>
            </w:r>
            <w:r>
              <w:t xml:space="preserve"> on Staff Directory</w:t>
            </w:r>
            <w:r w:rsidR="00517F7F" w:rsidRPr="00517F7F">
              <w:rPr>
                <w:vertAlign w:val="superscript"/>
              </w:rPr>
              <w:t>2</w:t>
            </w:r>
            <w:r w:rsidRPr="00B06A1C">
              <w:t>).</w:t>
            </w:r>
          </w:p>
        </w:tc>
        <w:tc>
          <w:tcPr>
            <w:tcW w:w="1418" w:type="dxa"/>
            <w:shd w:val="clear" w:color="auto" w:fill="00B050"/>
          </w:tcPr>
          <w:p w:rsidR="00E5244B" w:rsidRDefault="00E5244B" w:rsidP="00E46947">
            <w:r>
              <w:t>Very unlikely and moderate</w:t>
            </w:r>
          </w:p>
          <w:p w:rsidR="00E5244B" w:rsidRPr="006C3D54" w:rsidRDefault="00E5244B" w:rsidP="00E46947">
            <w:r>
              <w:t>VERY LOW RISK</w:t>
            </w:r>
          </w:p>
        </w:tc>
        <w:tc>
          <w:tcPr>
            <w:tcW w:w="2126" w:type="dxa"/>
          </w:tcPr>
          <w:p w:rsidR="00E5244B" w:rsidRPr="006C3D54" w:rsidRDefault="00E5244B" w:rsidP="00E46947"/>
        </w:tc>
        <w:tc>
          <w:tcPr>
            <w:tcW w:w="1134" w:type="dxa"/>
          </w:tcPr>
          <w:p w:rsidR="00E5244B" w:rsidRPr="006C3D54" w:rsidRDefault="00E5244B" w:rsidP="00E46947"/>
        </w:tc>
        <w:tc>
          <w:tcPr>
            <w:tcW w:w="1276" w:type="dxa"/>
          </w:tcPr>
          <w:p w:rsidR="00E5244B" w:rsidRPr="006C3D54" w:rsidRDefault="00E5244B" w:rsidP="00E46947"/>
        </w:tc>
      </w:tr>
      <w:tr w:rsidR="00E5244B" w:rsidRPr="006C3D54" w:rsidTr="00A26288">
        <w:trPr>
          <w:trHeight w:val="77"/>
        </w:trPr>
        <w:tc>
          <w:tcPr>
            <w:tcW w:w="3227" w:type="dxa"/>
          </w:tcPr>
          <w:p w:rsidR="00517F7F" w:rsidRDefault="00E5244B" w:rsidP="00E46947">
            <w:pPr>
              <w:rPr>
                <w:b/>
              </w:rPr>
            </w:pPr>
            <w:r w:rsidRPr="00E5244B">
              <w:rPr>
                <w:rStyle w:val="Strong"/>
              </w:rPr>
              <w:t>Manual handling.</w:t>
            </w:r>
            <w:r w:rsidRPr="006C3D54">
              <w:rPr>
                <w:b/>
              </w:rPr>
              <w:t xml:space="preserve"> </w:t>
            </w:r>
          </w:p>
          <w:p w:rsidR="00517F7F" w:rsidRPr="00517F7F" w:rsidRDefault="00517F7F" w:rsidP="00E46947">
            <w:r>
              <w:rPr>
                <w:b/>
              </w:rPr>
              <w:t xml:space="preserve">H- </w:t>
            </w:r>
            <w:r w:rsidRPr="00517F7F">
              <w:t>bulky or heavy work items</w:t>
            </w:r>
          </w:p>
          <w:p w:rsidR="00517F7F" w:rsidRDefault="00517F7F" w:rsidP="00E46947">
            <w:r>
              <w:rPr>
                <w:b/>
              </w:rPr>
              <w:t xml:space="preserve">HE: </w:t>
            </w:r>
            <w:r w:rsidR="00E5244B" w:rsidRPr="006C3D54">
              <w:t xml:space="preserve">Driver handling large, bulky or heavy work items into and out of the car and to point of use. </w:t>
            </w:r>
          </w:p>
          <w:p w:rsidR="00E5244B" w:rsidRPr="006C3D54" w:rsidRDefault="00517F7F" w:rsidP="00E46947">
            <w:r w:rsidRPr="00517F7F">
              <w:rPr>
                <w:b/>
              </w:rPr>
              <w:t>C-</w:t>
            </w:r>
            <w:r>
              <w:t xml:space="preserve"> </w:t>
            </w:r>
            <w:r w:rsidR="00E5244B">
              <w:t>M</w:t>
            </w:r>
            <w:r w:rsidR="00E5244B" w:rsidRPr="006C3D54">
              <w:t>usculoskeletal disorders; persistent or occasionally disabling.</w:t>
            </w:r>
          </w:p>
        </w:tc>
        <w:tc>
          <w:tcPr>
            <w:tcW w:w="1417" w:type="dxa"/>
          </w:tcPr>
          <w:p w:rsidR="00E5244B" w:rsidRPr="006C3D54" w:rsidRDefault="00E5244B" w:rsidP="00E46947">
            <w:r w:rsidRPr="006C3D54">
              <w:t>Employee</w:t>
            </w:r>
          </w:p>
        </w:tc>
        <w:tc>
          <w:tcPr>
            <w:tcW w:w="3969" w:type="dxa"/>
          </w:tcPr>
          <w:p w:rsidR="00E5244B" w:rsidRPr="00553391" w:rsidRDefault="00517F7F" w:rsidP="00E46947">
            <w:r w:rsidRPr="00517F7F">
              <w:rPr>
                <w:b/>
              </w:rPr>
              <w:t>Employees</w:t>
            </w:r>
            <w:r>
              <w:t xml:space="preserve"> should </w:t>
            </w:r>
            <w:r w:rsidRPr="00517F7F">
              <w:t xml:space="preserve">read </w:t>
            </w:r>
            <w:r w:rsidR="00E5244B" w:rsidRPr="00517F7F">
              <w:rPr>
                <w:rFonts w:cs="Arial"/>
                <w:i/>
                <w:sz w:val="20"/>
              </w:rPr>
              <w:t>Is Your Back Safe</w:t>
            </w:r>
            <w:r w:rsidR="00E5244B" w:rsidRPr="00517F7F">
              <w:rPr>
                <w:i/>
              </w:rPr>
              <w:t xml:space="preserve"> leaflet</w:t>
            </w:r>
            <w:r w:rsidR="00E5244B">
              <w:t xml:space="preserve">. Minimise the amount by taking what’s needed. </w:t>
            </w:r>
            <w:r w:rsidR="00E5244B" w:rsidRPr="00B7554A">
              <w:t>Arranges for the porters to transfer large and bulky items between campuses</w:t>
            </w:r>
            <w:r w:rsidR="00E5244B">
              <w:t>.</w:t>
            </w:r>
            <w:r w:rsidR="00E5244B" w:rsidRPr="00B7554A">
              <w:t xml:space="preserve"> </w:t>
            </w:r>
            <w:r w:rsidR="00E5244B">
              <w:t>Suitable handling aids: e</w:t>
            </w:r>
            <w:r>
              <w:t>.</w:t>
            </w:r>
            <w:r w:rsidR="00E5244B">
              <w:t>g</w:t>
            </w:r>
            <w:r>
              <w:t>.</w:t>
            </w:r>
            <w:r w:rsidR="00E5244B">
              <w:t xml:space="preserve"> folding box trolley that is regularly inspected.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50"/>
          </w:tcPr>
          <w:p w:rsidR="00E5244B" w:rsidRDefault="00E5244B" w:rsidP="00E46947">
            <w:r>
              <w:t>Very unlikely and moderate</w:t>
            </w:r>
          </w:p>
          <w:p w:rsidR="00E5244B" w:rsidRPr="006C3D54" w:rsidRDefault="00E5244B" w:rsidP="00E46947">
            <w:r>
              <w:t>VERY LOW RISK</w:t>
            </w:r>
          </w:p>
        </w:tc>
        <w:tc>
          <w:tcPr>
            <w:tcW w:w="2126" w:type="dxa"/>
          </w:tcPr>
          <w:p w:rsidR="00E5244B" w:rsidRPr="006C3D54" w:rsidRDefault="00E5244B" w:rsidP="00E46947"/>
        </w:tc>
        <w:tc>
          <w:tcPr>
            <w:tcW w:w="1134" w:type="dxa"/>
          </w:tcPr>
          <w:p w:rsidR="00E5244B" w:rsidRPr="006C3D54" w:rsidRDefault="00E5244B" w:rsidP="00E46947"/>
        </w:tc>
        <w:tc>
          <w:tcPr>
            <w:tcW w:w="1276" w:type="dxa"/>
          </w:tcPr>
          <w:p w:rsidR="00E5244B" w:rsidRPr="006C3D54" w:rsidRDefault="00E5244B" w:rsidP="00E46947"/>
        </w:tc>
      </w:tr>
      <w:tr w:rsidR="00F72401" w:rsidRPr="006C3D54" w:rsidTr="00446D86">
        <w:trPr>
          <w:cantSplit/>
          <w:trHeight w:val="77"/>
        </w:trPr>
        <w:tc>
          <w:tcPr>
            <w:tcW w:w="3227" w:type="dxa"/>
          </w:tcPr>
          <w:p w:rsidR="00F72401" w:rsidRDefault="00F72401" w:rsidP="00E46947">
            <w:pPr>
              <w:rPr>
                <w:rStyle w:val="Strong"/>
              </w:rPr>
            </w:pPr>
            <w:bookmarkStart w:id="6" w:name="_GoBack" w:colFirst="0" w:colLast="7"/>
            <w:r w:rsidRPr="00581955">
              <w:rPr>
                <w:rStyle w:val="Strong"/>
              </w:rPr>
              <w:lastRenderedPageBreak/>
              <w:t>H- Driving overseas</w:t>
            </w:r>
          </w:p>
          <w:p w:rsidR="00F72401" w:rsidRDefault="00F72401" w:rsidP="00E46947">
            <w:pPr>
              <w:rPr>
                <w:rStyle w:val="Strong"/>
                <w:b w:val="0"/>
              </w:rPr>
            </w:pPr>
            <w:r>
              <w:rPr>
                <w:rStyle w:val="Strong"/>
              </w:rPr>
              <w:t xml:space="preserve">HEs – </w:t>
            </w:r>
            <w:r w:rsidRPr="00F72401">
              <w:rPr>
                <w:rStyle w:val="Strong"/>
                <w:b w:val="0"/>
              </w:rPr>
              <w:t>Poor road condi</w:t>
            </w:r>
            <w:r>
              <w:rPr>
                <w:rStyle w:val="Strong"/>
                <w:b w:val="0"/>
              </w:rPr>
              <w:t xml:space="preserve">tions / </w:t>
            </w:r>
            <w:r w:rsidR="00A26288">
              <w:rPr>
                <w:rStyle w:val="Strong"/>
                <w:b w:val="0"/>
              </w:rPr>
              <w:t xml:space="preserve">poor </w:t>
            </w:r>
            <w:r>
              <w:rPr>
                <w:rStyle w:val="Strong"/>
                <w:b w:val="0"/>
              </w:rPr>
              <w:t>standards of d</w:t>
            </w:r>
            <w:r w:rsidRPr="00F72401">
              <w:rPr>
                <w:rStyle w:val="Strong"/>
                <w:b w:val="0"/>
              </w:rPr>
              <w:t>riving</w:t>
            </w:r>
            <w:r w:rsidR="00A26288">
              <w:rPr>
                <w:rStyle w:val="Strong"/>
                <w:b w:val="0"/>
              </w:rPr>
              <w:t xml:space="preserve"> at location /</w:t>
            </w:r>
            <w:r w:rsidRPr="00F72401">
              <w:rPr>
                <w:rStyle w:val="Strong"/>
                <w:b w:val="0"/>
              </w:rPr>
              <w:t xml:space="preserve"> </w:t>
            </w:r>
            <w:r w:rsidR="00A26288">
              <w:rPr>
                <w:rStyle w:val="Strong"/>
                <w:b w:val="0"/>
              </w:rPr>
              <w:t xml:space="preserve">driver competence / </w:t>
            </w:r>
            <w:r w:rsidRPr="00F72401">
              <w:rPr>
                <w:rStyle w:val="Strong"/>
                <w:b w:val="0"/>
              </w:rPr>
              <w:t>lack of familiarity</w:t>
            </w:r>
            <w:r w:rsidR="00A26288">
              <w:rPr>
                <w:rStyle w:val="Strong"/>
                <w:b w:val="0"/>
              </w:rPr>
              <w:t xml:space="preserve"> with location and /or  driving rules, inexperienced at </w:t>
            </w:r>
            <w:r>
              <w:rPr>
                <w:rStyle w:val="Strong"/>
                <w:b w:val="0"/>
              </w:rPr>
              <w:t>driving on opposite side of road</w:t>
            </w:r>
            <w:r w:rsidR="00A26288">
              <w:rPr>
                <w:rStyle w:val="Strong"/>
                <w:b w:val="0"/>
              </w:rPr>
              <w:t>.</w:t>
            </w:r>
          </w:p>
          <w:p w:rsidR="00F72401" w:rsidRPr="00F72401" w:rsidRDefault="00F72401" w:rsidP="00E46947">
            <w:pPr>
              <w:rPr>
                <w:rStyle w:val="Strong"/>
              </w:rPr>
            </w:pPr>
            <w:r w:rsidRPr="00F72401">
              <w:rPr>
                <w:rStyle w:val="Strong"/>
              </w:rPr>
              <w:t xml:space="preserve">C - </w:t>
            </w:r>
            <w:r w:rsidRPr="006C3D54">
              <w:t>Road traffic accident, major injuries possible fatalities.</w:t>
            </w:r>
          </w:p>
        </w:tc>
        <w:tc>
          <w:tcPr>
            <w:tcW w:w="1417" w:type="dxa"/>
          </w:tcPr>
          <w:p w:rsidR="00F72401" w:rsidRPr="006C3D54" w:rsidRDefault="00F72401" w:rsidP="00F72401">
            <w:r w:rsidRPr="006C3D54">
              <w:t xml:space="preserve">Employee driving </w:t>
            </w:r>
          </w:p>
          <w:p w:rsidR="00F72401" w:rsidRPr="006C3D54" w:rsidRDefault="00F72401" w:rsidP="00F72401">
            <w:r w:rsidRPr="006C3D54">
              <w:t>Passengers</w:t>
            </w:r>
          </w:p>
          <w:p w:rsidR="00F72401" w:rsidRPr="006C3D54" w:rsidRDefault="00F72401" w:rsidP="00F72401">
            <w:r w:rsidRPr="006C3D54">
              <w:t>Pedestrians</w:t>
            </w:r>
          </w:p>
          <w:p w:rsidR="00F72401" w:rsidRPr="006C3D54" w:rsidRDefault="00F72401" w:rsidP="00F72401">
            <w:r>
              <w:t>R</w:t>
            </w:r>
            <w:r w:rsidRPr="006C3D54">
              <w:t>oad users</w:t>
            </w:r>
          </w:p>
        </w:tc>
        <w:tc>
          <w:tcPr>
            <w:tcW w:w="3969" w:type="dxa"/>
          </w:tcPr>
          <w:p w:rsidR="00A26288" w:rsidRDefault="00F72401" w:rsidP="00E46947">
            <w:r>
              <w:rPr>
                <w:b/>
              </w:rPr>
              <w:t xml:space="preserve">Employee: </w:t>
            </w:r>
            <w:r>
              <w:t>researches Count</w:t>
            </w:r>
            <w:r w:rsidR="00581955">
              <w:t>r</w:t>
            </w:r>
            <w:r>
              <w:t xml:space="preserve">y / location driving conditions and rules – by following advice on researching your trip on </w:t>
            </w:r>
            <w:r w:rsidR="00A26288">
              <w:t>Staff Directory: overseas travel health and safety</w:t>
            </w:r>
            <w:r>
              <w:t xml:space="preserve">. </w:t>
            </w:r>
          </w:p>
          <w:p w:rsidR="00A26288" w:rsidRDefault="00F72401" w:rsidP="00E46947">
            <w:r>
              <w:t>If driving high risk</w:t>
            </w:r>
            <w:r w:rsidR="00581955">
              <w:t>,</w:t>
            </w:r>
            <w:r>
              <w:t xml:space="preserve"> employee uses reputable taxi </w:t>
            </w:r>
            <w:r w:rsidR="00A26288">
              <w:t xml:space="preserve">service </w:t>
            </w:r>
            <w:r>
              <w:t xml:space="preserve">or hired driver for duration of trip. </w:t>
            </w:r>
          </w:p>
          <w:p w:rsidR="001618A7" w:rsidRDefault="00F72401" w:rsidP="00E46947">
            <w:r>
              <w:t>Ensures has appropriate driving licence / permit</w:t>
            </w:r>
            <w:r w:rsidR="00A26288">
              <w:t>s</w:t>
            </w:r>
            <w:r>
              <w:t xml:space="preserve"> for Country.</w:t>
            </w:r>
            <w:r w:rsidR="001618A7">
              <w:t xml:space="preserve"> </w:t>
            </w:r>
          </w:p>
          <w:p w:rsidR="00F72401" w:rsidRPr="00F72401" w:rsidRDefault="001618A7" w:rsidP="00E46947">
            <w:r>
              <w:t>If hiring motor vehicle overseas checks that University motor insurance covers use of hire vehicles in that location and any caveats that may apply.</w:t>
            </w:r>
          </w:p>
        </w:tc>
        <w:tc>
          <w:tcPr>
            <w:tcW w:w="1418" w:type="dxa"/>
            <w:shd w:val="clear" w:color="auto" w:fill="FFC000"/>
          </w:tcPr>
          <w:p w:rsidR="00A26288" w:rsidRDefault="00A26288" w:rsidP="00A26288">
            <w:r>
              <w:t>Very unlikely</w:t>
            </w:r>
            <w:r>
              <w:rPr>
                <w:rStyle w:val="FootnoteReference"/>
                <w:rFonts w:cs="Arial"/>
                <w:sz w:val="20"/>
                <w:szCs w:val="20"/>
              </w:rPr>
              <w:footnoteReference w:id="3"/>
            </w:r>
            <w:r>
              <w:t xml:space="preserve"> and catastrophic</w:t>
            </w:r>
          </w:p>
          <w:p w:rsidR="00F72401" w:rsidRDefault="00A26288" w:rsidP="00A26288">
            <w:r>
              <w:t>MEDIUM RISK</w:t>
            </w:r>
          </w:p>
        </w:tc>
        <w:tc>
          <w:tcPr>
            <w:tcW w:w="2126" w:type="dxa"/>
          </w:tcPr>
          <w:p w:rsidR="00F72401" w:rsidRPr="006C3D54" w:rsidRDefault="00F72401" w:rsidP="00E46947"/>
        </w:tc>
        <w:tc>
          <w:tcPr>
            <w:tcW w:w="1134" w:type="dxa"/>
          </w:tcPr>
          <w:p w:rsidR="00F72401" w:rsidRPr="006C3D54" w:rsidRDefault="00F72401" w:rsidP="00E46947"/>
        </w:tc>
        <w:tc>
          <w:tcPr>
            <w:tcW w:w="1276" w:type="dxa"/>
          </w:tcPr>
          <w:p w:rsidR="00F72401" w:rsidRPr="006C3D54" w:rsidRDefault="00F72401" w:rsidP="00E46947"/>
        </w:tc>
      </w:tr>
      <w:bookmarkEnd w:id="6"/>
    </w:tbl>
    <w:p w:rsidR="00BC61E2" w:rsidRPr="008B0000" w:rsidRDefault="00BC61E2" w:rsidP="00E5244B">
      <w:pPr>
        <w:rPr>
          <w:rFonts w:cs="Arial"/>
        </w:rPr>
      </w:pPr>
    </w:p>
    <w:sectPr w:rsidR="00BC61E2" w:rsidRPr="008B0000" w:rsidSect="003D4296"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426" w:footer="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hor" w:initials="A">
    <w:p w:rsidR="00A04A2A" w:rsidRDefault="00A04A2A" w:rsidP="009D1B38">
      <w:r>
        <w:rPr>
          <w:rStyle w:val="CommentReference"/>
        </w:rPr>
        <w:annotationRef/>
      </w:r>
      <w:r>
        <w:t>You will need to check whether the hazards, hazardous events and consequences apply to your area. Add or remove hazards suit to your circumstances.</w:t>
      </w:r>
    </w:p>
  </w:comment>
  <w:comment w:id="1" w:author="Author" w:initials="A">
    <w:p w:rsidR="00A04A2A" w:rsidRDefault="00A04A2A" w:rsidP="009D1B38">
      <w:r>
        <w:rPr>
          <w:rStyle w:val="CommentReference"/>
        </w:rPr>
        <w:annotationRef/>
      </w:r>
      <w:r>
        <w:t xml:space="preserve">Make sure you remember </w:t>
      </w:r>
      <w:hyperlink r:id="rId1" w:history="1">
        <w:r w:rsidRPr="00DC0927">
          <w:rPr>
            <w:rStyle w:val="Hyperlink"/>
          </w:rPr>
          <w:t>people at increased risk</w:t>
        </w:r>
      </w:hyperlink>
      <w:r>
        <w:t xml:space="preserve"> .</w:t>
      </w:r>
    </w:p>
  </w:comment>
  <w:comment w:id="2" w:author="Author" w:initials="A">
    <w:p w:rsidR="00A04A2A" w:rsidRDefault="00A04A2A" w:rsidP="009D1B38">
      <w:r>
        <w:rPr>
          <w:rStyle w:val="CommentReference"/>
        </w:rPr>
        <w:annotationRef/>
      </w:r>
      <w:r>
        <w:t>You will need to determine whether the current controls are in place. Amend accordingly and put additional controls into the ‘additional controls’ column.</w:t>
      </w:r>
    </w:p>
  </w:comment>
  <w:comment w:id="3" w:author="Author" w:initials="A">
    <w:p w:rsidR="00A04A2A" w:rsidRDefault="00A04A2A">
      <w:pPr>
        <w:pStyle w:val="CommentText"/>
      </w:pPr>
      <w:r>
        <w:rPr>
          <w:rStyle w:val="CommentReference"/>
        </w:rPr>
        <w:annotationRef/>
      </w:r>
      <w:r>
        <w:t xml:space="preserve">The current risk needs reflects what’s in place. If risk controls are missing or different, the likelihood and consequence will change. You will </w:t>
      </w:r>
      <w:r w:rsidRPr="00DC0927">
        <w:rPr>
          <w:rStyle w:val="Strong"/>
        </w:rPr>
        <w:t xml:space="preserve">need </w:t>
      </w:r>
      <w:r>
        <w:t>to reflect what you have in place here and update the additional controls column</w:t>
      </w:r>
    </w:p>
  </w:comment>
  <w:comment w:id="4" w:author="Author" w:initials="A">
    <w:p w:rsidR="00A04A2A" w:rsidRDefault="00A04A2A">
      <w:pPr>
        <w:pStyle w:val="CommentText"/>
      </w:pPr>
      <w:r>
        <w:rPr>
          <w:rStyle w:val="CommentReference"/>
        </w:rPr>
        <w:annotationRef/>
      </w:r>
      <w:r>
        <w:t>If you have put in additional control make a note who is responsible for making them happen</w:t>
      </w:r>
    </w:p>
  </w:comment>
  <w:comment w:id="5" w:author="Author" w:initials="A">
    <w:p w:rsidR="005F1726" w:rsidRDefault="005F1726">
      <w:pPr>
        <w:pStyle w:val="CommentText"/>
      </w:pPr>
      <w:r>
        <w:rPr>
          <w:rStyle w:val="CommentReference"/>
        </w:rPr>
        <w:annotationRef/>
      </w:r>
      <w:r>
        <w:t>Delete if not applicable. Or</w:t>
      </w:r>
    </w:p>
    <w:p w:rsidR="005F1726" w:rsidRDefault="005F1726">
      <w:pPr>
        <w:pStyle w:val="CommentText"/>
      </w:pPr>
      <w:r>
        <w:t>Insert frequency of checks and by who.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21" w:rsidRDefault="00A31921" w:rsidP="004F674E">
      <w:r>
        <w:separator/>
      </w:r>
    </w:p>
  </w:endnote>
  <w:endnote w:type="continuationSeparator" w:id="0">
    <w:p w:rsidR="00A31921" w:rsidRDefault="00A31921" w:rsidP="004F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909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0CF" w:rsidRDefault="00D820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20CF" w:rsidRDefault="00D82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CF" w:rsidRPr="00BD2CB5" w:rsidRDefault="00446D86" w:rsidP="00D820CF">
    <w:pPr>
      <w:pStyle w:val="Footer"/>
    </w:pPr>
    <w:r>
      <w:t>Ra-driving-for-work_V08/19</w:t>
    </w:r>
    <w:r w:rsidR="00D820CF">
      <w:ptab w:relativeTo="margin" w:alignment="center" w:leader="none"/>
    </w:r>
    <w:r w:rsidR="00D820CF">
      <w:fldChar w:fldCharType="begin"/>
    </w:r>
    <w:r w:rsidR="00D820CF">
      <w:instrText xml:space="preserve"> PAGE   \* MERGEFORMAT </w:instrText>
    </w:r>
    <w:r w:rsidR="00D820CF">
      <w:fldChar w:fldCharType="separate"/>
    </w:r>
    <w:r>
      <w:rPr>
        <w:noProof/>
      </w:rPr>
      <w:t>1</w:t>
    </w:r>
    <w:r w:rsidR="00D820CF">
      <w:rPr>
        <w:noProof/>
      </w:rPr>
      <w:fldChar w:fldCharType="end"/>
    </w:r>
    <w:r w:rsidR="00D820CF">
      <w:ptab w:relativeTo="margin" w:alignment="right" w:leader="none"/>
    </w:r>
  </w:p>
  <w:tbl>
    <w:tblPr>
      <w:tblStyle w:val="TableGrid"/>
      <w:tblW w:w="6326" w:type="dxa"/>
      <w:tblInd w:w="8741" w:type="dxa"/>
      <w:tblLook w:val="04A0" w:firstRow="1" w:lastRow="0" w:firstColumn="1" w:lastColumn="0" w:noHBand="0" w:noVBand="1"/>
    </w:tblPr>
    <w:tblGrid>
      <w:gridCol w:w="411"/>
      <w:gridCol w:w="1115"/>
      <w:gridCol w:w="1124"/>
      <w:gridCol w:w="830"/>
      <w:gridCol w:w="1008"/>
      <w:gridCol w:w="892"/>
      <w:gridCol w:w="946"/>
    </w:tblGrid>
    <w:tr w:rsidR="00D820CF" w:rsidRPr="003916DA" w:rsidTr="00FE5DB4">
      <w:tc>
        <w:tcPr>
          <w:tcW w:w="0" w:type="auto"/>
          <w:vMerge w:val="restart"/>
          <w:textDirection w:val="btLr"/>
        </w:tcPr>
        <w:p w:rsidR="00D820CF" w:rsidRPr="00EC58A2" w:rsidRDefault="00D820CF" w:rsidP="00FE5DB4">
          <w:pPr>
            <w:ind w:left="113" w:right="113"/>
            <w:jc w:val="center"/>
            <w:rPr>
              <w:rFonts w:cs="Arial"/>
              <w:b/>
              <w:sz w:val="16"/>
              <w:szCs w:val="16"/>
            </w:rPr>
          </w:pPr>
          <w:bookmarkStart w:id="7" w:name="OLE_LINK1"/>
          <w:bookmarkStart w:id="8" w:name="OLE_LINK2"/>
          <w:r w:rsidRPr="00EC58A2">
            <w:rPr>
              <w:rFonts w:cs="Arial"/>
              <w:b/>
              <w:sz w:val="16"/>
              <w:szCs w:val="16"/>
            </w:rPr>
            <w:t>Consequence</w:t>
          </w:r>
        </w:p>
      </w:tc>
      <w:tc>
        <w:tcPr>
          <w:tcW w:w="0" w:type="auto"/>
        </w:tcPr>
        <w:p w:rsidR="00D820CF" w:rsidRPr="003916DA" w:rsidRDefault="00D820CF" w:rsidP="00FE5DB4">
          <w:pPr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Catastrophic</w:t>
          </w:r>
        </w:p>
      </w:tc>
      <w:tc>
        <w:tcPr>
          <w:tcW w:w="0" w:type="auto"/>
          <w:shd w:val="clear" w:color="auto" w:fill="FFC00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Medium</w:t>
          </w:r>
        </w:p>
      </w:tc>
      <w:tc>
        <w:tcPr>
          <w:tcW w:w="0" w:type="auto"/>
          <w:shd w:val="clear" w:color="auto" w:fill="FF000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High</w:t>
          </w:r>
        </w:p>
      </w:tc>
      <w:tc>
        <w:tcPr>
          <w:tcW w:w="0" w:type="auto"/>
          <w:shd w:val="clear" w:color="auto" w:fill="7030A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High</w:t>
          </w:r>
        </w:p>
      </w:tc>
      <w:tc>
        <w:tcPr>
          <w:tcW w:w="0" w:type="auto"/>
          <w:shd w:val="clear" w:color="auto" w:fill="7030A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high</w:t>
          </w:r>
        </w:p>
      </w:tc>
      <w:tc>
        <w:tcPr>
          <w:tcW w:w="0" w:type="auto"/>
          <w:shd w:val="clear" w:color="auto" w:fill="7030A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High</w:t>
          </w:r>
        </w:p>
      </w:tc>
    </w:tr>
    <w:tr w:rsidR="00D820CF" w:rsidRPr="003916DA" w:rsidTr="00FE5DB4">
      <w:tc>
        <w:tcPr>
          <w:tcW w:w="0" w:type="auto"/>
          <w:vMerge/>
          <w:textDirection w:val="btLr"/>
        </w:tcPr>
        <w:p w:rsidR="00D820CF" w:rsidRPr="003916DA" w:rsidRDefault="00D820CF" w:rsidP="00FE5DB4">
          <w:pPr>
            <w:ind w:left="113" w:right="113"/>
            <w:rPr>
              <w:rFonts w:cs="Arial"/>
              <w:sz w:val="16"/>
              <w:szCs w:val="16"/>
            </w:rPr>
          </w:pPr>
        </w:p>
      </w:tc>
      <w:tc>
        <w:tcPr>
          <w:tcW w:w="0" w:type="auto"/>
        </w:tcPr>
        <w:p w:rsidR="00D820CF" w:rsidRPr="003916DA" w:rsidRDefault="00D820CF" w:rsidP="00FE5DB4">
          <w:pPr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Major</w:t>
          </w:r>
        </w:p>
      </w:tc>
      <w:tc>
        <w:tcPr>
          <w:tcW w:w="0" w:type="auto"/>
          <w:shd w:val="clear" w:color="auto" w:fill="92D05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FFC00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Medium</w:t>
          </w:r>
        </w:p>
      </w:tc>
      <w:tc>
        <w:tcPr>
          <w:tcW w:w="0" w:type="auto"/>
          <w:shd w:val="clear" w:color="auto" w:fill="FF000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High</w:t>
          </w:r>
        </w:p>
      </w:tc>
      <w:tc>
        <w:tcPr>
          <w:tcW w:w="0" w:type="auto"/>
          <w:shd w:val="clear" w:color="auto" w:fill="FF000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High</w:t>
          </w:r>
        </w:p>
      </w:tc>
      <w:tc>
        <w:tcPr>
          <w:tcW w:w="0" w:type="auto"/>
          <w:shd w:val="clear" w:color="auto" w:fill="7030A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High</w:t>
          </w:r>
        </w:p>
      </w:tc>
    </w:tr>
    <w:tr w:rsidR="00D820CF" w:rsidRPr="003916DA" w:rsidTr="00FE5DB4">
      <w:tc>
        <w:tcPr>
          <w:tcW w:w="0" w:type="auto"/>
          <w:vMerge/>
          <w:textDirection w:val="btLr"/>
        </w:tcPr>
        <w:p w:rsidR="00D820CF" w:rsidRPr="003916DA" w:rsidRDefault="00D820CF" w:rsidP="00FE5DB4">
          <w:pPr>
            <w:ind w:left="113" w:right="113"/>
            <w:rPr>
              <w:rFonts w:cs="Arial"/>
              <w:sz w:val="16"/>
              <w:szCs w:val="16"/>
            </w:rPr>
          </w:pPr>
        </w:p>
      </w:tc>
      <w:tc>
        <w:tcPr>
          <w:tcW w:w="0" w:type="auto"/>
        </w:tcPr>
        <w:p w:rsidR="00D820CF" w:rsidRPr="003916DA" w:rsidRDefault="00D820CF" w:rsidP="00FE5DB4">
          <w:pPr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Moderate</w:t>
          </w:r>
        </w:p>
      </w:tc>
      <w:tc>
        <w:tcPr>
          <w:tcW w:w="0" w:type="auto"/>
          <w:shd w:val="clear" w:color="auto" w:fill="00B05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low</w:t>
          </w:r>
        </w:p>
      </w:tc>
      <w:tc>
        <w:tcPr>
          <w:tcW w:w="0" w:type="auto"/>
          <w:shd w:val="clear" w:color="auto" w:fill="92D05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FFC00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Medium</w:t>
          </w:r>
        </w:p>
      </w:tc>
      <w:tc>
        <w:tcPr>
          <w:tcW w:w="0" w:type="auto"/>
          <w:shd w:val="clear" w:color="auto" w:fill="FFC00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Medium</w:t>
          </w:r>
        </w:p>
      </w:tc>
      <w:tc>
        <w:tcPr>
          <w:tcW w:w="0" w:type="auto"/>
          <w:shd w:val="clear" w:color="auto" w:fill="FF000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High</w:t>
          </w:r>
        </w:p>
      </w:tc>
    </w:tr>
    <w:tr w:rsidR="00D820CF" w:rsidRPr="003916DA" w:rsidTr="00FE5DB4">
      <w:tc>
        <w:tcPr>
          <w:tcW w:w="0" w:type="auto"/>
          <w:vMerge/>
          <w:textDirection w:val="btLr"/>
        </w:tcPr>
        <w:p w:rsidR="00D820CF" w:rsidRPr="003916DA" w:rsidRDefault="00D820CF" w:rsidP="00FE5DB4">
          <w:pPr>
            <w:ind w:left="113" w:right="113"/>
            <w:rPr>
              <w:rFonts w:cs="Arial"/>
              <w:sz w:val="16"/>
              <w:szCs w:val="16"/>
            </w:rPr>
          </w:pPr>
        </w:p>
      </w:tc>
      <w:tc>
        <w:tcPr>
          <w:tcW w:w="0" w:type="auto"/>
        </w:tcPr>
        <w:p w:rsidR="00D820CF" w:rsidRPr="003916DA" w:rsidRDefault="00D820CF" w:rsidP="00FE5DB4">
          <w:pPr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Minor</w:t>
          </w:r>
        </w:p>
      </w:tc>
      <w:tc>
        <w:tcPr>
          <w:tcW w:w="0" w:type="auto"/>
          <w:shd w:val="clear" w:color="auto" w:fill="00B05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low</w:t>
          </w:r>
        </w:p>
      </w:tc>
      <w:tc>
        <w:tcPr>
          <w:tcW w:w="0" w:type="auto"/>
          <w:shd w:val="clear" w:color="auto" w:fill="92D05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92D05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FFC00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Medium</w:t>
          </w:r>
        </w:p>
      </w:tc>
      <w:tc>
        <w:tcPr>
          <w:tcW w:w="0" w:type="auto"/>
          <w:shd w:val="clear" w:color="auto" w:fill="FFC00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Medium</w:t>
          </w:r>
        </w:p>
      </w:tc>
    </w:tr>
    <w:tr w:rsidR="00D820CF" w:rsidRPr="003916DA" w:rsidTr="00FE5DB4">
      <w:trPr>
        <w:trHeight w:val="51"/>
      </w:trPr>
      <w:tc>
        <w:tcPr>
          <w:tcW w:w="0" w:type="auto"/>
          <w:vMerge/>
          <w:textDirection w:val="btLr"/>
        </w:tcPr>
        <w:p w:rsidR="00D820CF" w:rsidRPr="003916DA" w:rsidRDefault="00D820CF" w:rsidP="00FE5DB4">
          <w:pPr>
            <w:ind w:left="113" w:right="113"/>
            <w:rPr>
              <w:rFonts w:cs="Arial"/>
              <w:sz w:val="16"/>
              <w:szCs w:val="16"/>
            </w:rPr>
          </w:pPr>
        </w:p>
      </w:tc>
      <w:tc>
        <w:tcPr>
          <w:tcW w:w="0" w:type="auto"/>
        </w:tcPr>
        <w:p w:rsidR="00D820CF" w:rsidRPr="003916DA" w:rsidRDefault="00D820CF" w:rsidP="00FE5DB4">
          <w:pPr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Insignificant</w:t>
          </w:r>
        </w:p>
      </w:tc>
      <w:tc>
        <w:tcPr>
          <w:tcW w:w="0" w:type="auto"/>
          <w:shd w:val="clear" w:color="auto" w:fill="00B05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low</w:t>
          </w:r>
        </w:p>
      </w:tc>
      <w:tc>
        <w:tcPr>
          <w:tcW w:w="0" w:type="auto"/>
          <w:shd w:val="clear" w:color="auto" w:fill="00B05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low</w:t>
          </w:r>
        </w:p>
      </w:tc>
      <w:tc>
        <w:tcPr>
          <w:tcW w:w="0" w:type="auto"/>
          <w:shd w:val="clear" w:color="auto" w:fill="92D05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92D05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92D050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</w:tr>
    <w:tr w:rsidR="00D820CF" w:rsidRPr="003916DA" w:rsidTr="00FE5DB4">
      <w:tc>
        <w:tcPr>
          <w:tcW w:w="0" w:type="auto"/>
          <w:vMerge/>
          <w:textDirection w:val="btLr"/>
        </w:tcPr>
        <w:p w:rsidR="00D820CF" w:rsidRPr="003916DA" w:rsidRDefault="00D820CF" w:rsidP="00FE5DB4">
          <w:pPr>
            <w:ind w:left="113" w:right="113"/>
            <w:rPr>
              <w:rFonts w:cs="Arial"/>
              <w:sz w:val="16"/>
              <w:szCs w:val="16"/>
            </w:rPr>
          </w:pPr>
        </w:p>
      </w:tc>
      <w:tc>
        <w:tcPr>
          <w:tcW w:w="0" w:type="auto"/>
          <w:vMerge w:val="restart"/>
        </w:tcPr>
        <w:p w:rsidR="00D820CF" w:rsidRPr="008B0000" w:rsidRDefault="00D820CF" w:rsidP="00FE5DB4">
          <w:pPr>
            <w:rPr>
              <w:rFonts w:cs="Arial"/>
              <w:b/>
              <w:sz w:val="16"/>
              <w:szCs w:val="16"/>
            </w:rPr>
          </w:pPr>
          <w:r w:rsidRPr="008B0000">
            <w:rPr>
              <w:rFonts w:cs="Arial"/>
              <w:b/>
              <w:sz w:val="16"/>
              <w:szCs w:val="16"/>
            </w:rPr>
            <w:t xml:space="preserve">R = </w:t>
          </w:r>
          <w:proofErr w:type="spellStart"/>
          <w:r w:rsidRPr="008B0000">
            <w:rPr>
              <w:rFonts w:cs="Arial"/>
              <w:b/>
              <w:sz w:val="16"/>
              <w:szCs w:val="16"/>
            </w:rPr>
            <w:t>LxC</w:t>
          </w:r>
          <w:proofErr w:type="spellEnd"/>
        </w:p>
      </w:tc>
      <w:tc>
        <w:tcPr>
          <w:tcW w:w="0" w:type="auto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unlikely</w:t>
          </w:r>
        </w:p>
      </w:tc>
      <w:tc>
        <w:tcPr>
          <w:tcW w:w="0" w:type="auto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Unlikely</w:t>
          </w:r>
        </w:p>
      </w:tc>
      <w:tc>
        <w:tcPr>
          <w:tcW w:w="0" w:type="auto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Fairly likely</w:t>
          </w:r>
        </w:p>
      </w:tc>
      <w:tc>
        <w:tcPr>
          <w:tcW w:w="0" w:type="auto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Likely</w:t>
          </w:r>
        </w:p>
      </w:tc>
      <w:tc>
        <w:tcPr>
          <w:tcW w:w="0" w:type="auto"/>
        </w:tcPr>
        <w:p w:rsidR="00D820CF" w:rsidRPr="003916DA" w:rsidRDefault="00D820CF" w:rsidP="00FE5DB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likely</w:t>
          </w:r>
        </w:p>
      </w:tc>
    </w:tr>
    <w:tr w:rsidR="00D820CF" w:rsidRPr="003916DA" w:rsidTr="00FE5DB4">
      <w:trPr>
        <w:trHeight w:val="215"/>
      </w:trPr>
      <w:tc>
        <w:tcPr>
          <w:tcW w:w="0" w:type="auto"/>
          <w:vMerge/>
          <w:textDirection w:val="btLr"/>
        </w:tcPr>
        <w:p w:rsidR="00D820CF" w:rsidRPr="003916DA" w:rsidRDefault="00D820CF" w:rsidP="00FE5DB4">
          <w:pPr>
            <w:ind w:left="113" w:right="113"/>
            <w:rPr>
              <w:rFonts w:cs="Arial"/>
              <w:sz w:val="16"/>
              <w:szCs w:val="16"/>
            </w:rPr>
          </w:pPr>
        </w:p>
      </w:tc>
      <w:tc>
        <w:tcPr>
          <w:tcW w:w="0" w:type="auto"/>
          <w:vMerge/>
        </w:tcPr>
        <w:p w:rsidR="00D820CF" w:rsidRPr="003916DA" w:rsidRDefault="00D820CF" w:rsidP="00FE5DB4">
          <w:pPr>
            <w:rPr>
              <w:rFonts w:cs="Arial"/>
              <w:sz w:val="16"/>
              <w:szCs w:val="16"/>
            </w:rPr>
          </w:pPr>
        </w:p>
      </w:tc>
      <w:tc>
        <w:tcPr>
          <w:tcW w:w="0" w:type="auto"/>
          <w:gridSpan w:val="5"/>
        </w:tcPr>
        <w:p w:rsidR="00D820CF" w:rsidRPr="003916DA" w:rsidRDefault="00D820CF" w:rsidP="00FE5DB4">
          <w:pPr>
            <w:jc w:val="center"/>
            <w:rPr>
              <w:rFonts w:cs="Arial"/>
              <w:b/>
              <w:sz w:val="16"/>
              <w:szCs w:val="16"/>
            </w:rPr>
          </w:pPr>
          <w:r w:rsidRPr="003916DA">
            <w:rPr>
              <w:rFonts w:cs="Arial"/>
              <w:b/>
              <w:sz w:val="16"/>
              <w:szCs w:val="16"/>
            </w:rPr>
            <w:t>Likelihood of hazardous event</w:t>
          </w:r>
        </w:p>
      </w:tc>
    </w:tr>
    <w:bookmarkEnd w:id="7"/>
    <w:bookmarkEnd w:id="8"/>
  </w:tbl>
  <w:p w:rsidR="00D820CF" w:rsidRPr="001E6DB6" w:rsidRDefault="00D820CF" w:rsidP="00D820CF">
    <w:pPr>
      <w:pStyle w:val="Footer"/>
    </w:pPr>
  </w:p>
  <w:p w:rsidR="00D820CF" w:rsidRDefault="00D82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21" w:rsidRDefault="00A31921" w:rsidP="004F674E">
      <w:r>
        <w:separator/>
      </w:r>
    </w:p>
  </w:footnote>
  <w:footnote w:type="continuationSeparator" w:id="0">
    <w:p w:rsidR="00A31921" w:rsidRDefault="00A31921" w:rsidP="004F674E">
      <w:r>
        <w:continuationSeparator/>
      </w:r>
    </w:p>
  </w:footnote>
  <w:footnote w:id="1">
    <w:p w:rsidR="00E5244B" w:rsidRDefault="00E5244B" w:rsidP="00E5244B">
      <w:pPr>
        <w:pStyle w:val="FootnoteText"/>
      </w:pPr>
      <w:r>
        <w:rPr>
          <w:rStyle w:val="FootnoteReference"/>
        </w:rPr>
        <w:footnoteRef/>
      </w:r>
      <w:r>
        <w:t xml:space="preserve"> The likelihood of the hazardous event is based on low levels of driving in the department. If the department has a higher level of driving </w:t>
      </w:r>
      <w:proofErr w:type="spellStart"/>
      <w:r>
        <w:t>ie</w:t>
      </w:r>
      <w:proofErr w:type="spellEnd"/>
      <w:r>
        <w:t xml:space="preserve"> regular driving by staff, the likelihood can increase. You will need to record it in your risk assessment.</w:t>
      </w:r>
    </w:p>
  </w:footnote>
  <w:footnote w:id="2">
    <w:p w:rsidR="00B06A1C" w:rsidRDefault="00B06A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A0B8B">
          <w:rPr>
            <w:rStyle w:val="Hyperlink"/>
          </w:rPr>
          <w:t>https://www.essex.ac.uk/staff/activities-health-and-safety/driving-for-work</w:t>
        </w:r>
      </w:hyperlink>
    </w:p>
  </w:footnote>
  <w:footnote w:id="3">
    <w:p w:rsidR="00A26288" w:rsidRDefault="00A26288" w:rsidP="00A26288">
      <w:pPr>
        <w:pStyle w:val="FootnoteText"/>
      </w:pPr>
      <w:r>
        <w:rPr>
          <w:rStyle w:val="FootnoteReference"/>
        </w:rPr>
        <w:footnoteRef/>
      </w:r>
      <w:r>
        <w:t xml:space="preserve"> The likelihood of the hazardous event is based on low levels of driving in the department. If the department has a higher level of driving </w:t>
      </w:r>
      <w:proofErr w:type="spellStart"/>
      <w:r>
        <w:t>ie</w:t>
      </w:r>
      <w:proofErr w:type="spellEnd"/>
      <w:r>
        <w:t xml:space="preserve"> regular driving by staff, the likelihood can increase. You will need to record it in your risk assessment.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CF" w:rsidRDefault="00D820CF" w:rsidP="00D820C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EF5369" wp14:editId="7F5FC02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603375" cy="7194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6946" w:type="dxa"/>
      <w:tblInd w:w="7621" w:type="dxa"/>
      <w:tblLook w:val="04A0" w:firstRow="1" w:lastRow="0" w:firstColumn="1" w:lastColumn="0" w:noHBand="0" w:noVBand="1"/>
    </w:tblPr>
    <w:tblGrid>
      <w:gridCol w:w="2461"/>
      <w:gridCol w:w="2217"/>
      <w:gridCol w:w="1134"/>
      <w:gridCol w:w="1134"/>
    </w:tblGrid>
    <w:tr w:rsidR="00D820CF" w:rsidTr="00FE5DB4">
      <w:tc>
        <w:tcPr>
          <w:tcW w:w="2461" w:type="dxa"/>
          <w:shd w:val="clear" w:color="auto" w:fill="F2F2F2" w:themeFill="background1" w:themeFillShade="F2"/>
        </w:tcPr>
        <w:p w:rsidR="00D820CF" w:rsidRPr="00AE6C77" w:rsidRDefault="00D820CF" w:rsidP="00FE5DB4">
          <w:pPr>
            <w:pStyle w:val="Style1"/>
            <w:spacing w:before="80" w:after="80"/>
            <w:rPr>
              <w:b/>
            </w:rPr>
          </w:pPr>
          <w:r w:rsidRPr="00AE6C77">
            <w:rPr>
              <w:b/>
            </w:rPr>
            <w:t>File name:</w:t>
          </w:r>
        </w:p>
      </w:tc>
      <w:tc>
        <w:tcPr>
          <w:tcW w:w="4485" w:type="dxa"/>
          <w:gridSpan w:val="3"/>
        </w:tcPr>
        <w:p w:rsidR="00D820CF" w:rsidRDefault="00D820CF" w:rsidP="00FE5DB4">
          <w:pPr>
            <w:pStyle w:val="Style1"/>
            <w:spacing w:before="80" w:after="80"/>
          </w:pPr>
        </w:p>
      </w:tc>
    </w:tr>
    <w:tr w:rsidR="00D820CF" w:rsidTr="00FE5DB4">
      <w:tc>
        <w:tcPr>
          <w:tcW w:w="2461" w:type="dxa"/>
          <w:shd w:val="clear" w:color="auto" w:fill="F2F2F2" w:themeFill="background1" w:themeFillShade="F2"/>
        </w:tcPr>
        <w:p w:rsidR="00D820CF" w:rsidRPr="00AE6C77" w:rsidRDefault="00D820CF" w:rsidP="00FE5DB4">
          <w:pPr>
            <w:pStyle w:val="Style1"/>
            <w:spacing w:before="80" w:after="80"/>
            <w:rPr>
              <w:b/>
            </w:rPr>
          </w:pPr>
          <w:r w:rsidRPr="00AE6C77">
            <w:rPr>
              <w:b/>
            </w:rPr>
            <w:t>Risk assessment reference:</w:t>
          </w:r>
        </w:p>
      </w:tc>
      <w:tc>
        <w:tcPr>
          <w:tcW w:w="2217" w:type="dxa"/>
        </w:tcPr>
        <w:p w:rsidR="00D820CF" w:rsidRDefault="00D820CF" w:rsidP="00FE5DB4">
          <w:pPr>
            <w:pStyle w:val="Style1"/>
            <w:spacing w:before="80" w:after="80"/>
          </w:pPr>
        </w:p>
      </w:tc>
      <w:tc>
        <w:tcPr>
          <w:tcW w:w="1134" w:type="dxa"/>
          <w:shd w:val="clear" w:color="auto" w:fill="F2F2F2" w:themeFill="background1" w:themeFillShade="F2"/>
        </w:tcPr>
        <w:p w:rsidR="00D820CF" w:rsidRDefault="00D820CF" w:rsidP="00FE5DB4">
          <w:pPr>
            <w:pStyle w:val="Style1"/>
            <w:spacing w:before="80" w:after="80"/>
          </w:pPr>
          <w:r w:rsidRPr="00AE6C77">
            <w:rPr>
              <w:b/>
            </w:rPr>
            <w:t>Version number</w:t>
          </w:r>
          <w:r>
            <w:t>:</w:t>
          </w:r>
        </w:p>
      </w:tc>
      <w:tc>
        <w:tcPr>
          <w:tcW w:w="1134" w:type="dxa"/>
        </w:tcPr>
        <w:p w:rsidR="00D820CF" w:rsidRDefault="00D820CF" w:rsidP="00FE5DB4">
          <w:pPr>
            <w:pStyle w:val="Style1"/>
            <w:spacing w:before="80" w:after="80"/>
          </w:pPr>
        </w:p>
      </w:tc>
    </w:tr>
  </w:tbl>
  <w:p w:rsidR="00AC4765" w:rsidRDefault="00AC4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77"/>
    <w:rsid w:val="000716A0"/>
    <w:rsid w:val="000B62FA"/>
    <w:rsid w:val="000E3B1E"/>
    <w:rsid w:val="00147B01"/>
    <w:rsid w:val="001618A7"/>
    <w:rsid w:val="001B05C7"/>
    <w:rsid w:val="001E6DB6"/>
    <w:rsid w:val="002B6550"/>
    <w:rsid w:val="0030289C"/>
    <w:rsid w:val="00322484"/>
    <w:rsid w:val="00334512"/>
    <w:rsid w:val="0033699E"/>
    <w:rsid w:val="00345071"/>
    <w:rsid w:val="00350C28"/>
    <w:rsid w:val="003916DA"/>
    <w:rsid w:val="003D4296"/>
    <w:rsid w:val="003E36DD"/>
    <w:rsid w:val="004153EA"/>
    <w:rsid w:val="0042608F"/>
    <w:rsid w:val="00446D86"/>
    <w:rsid w:val="004C151D"/>
    <w:rsid w:val="004E6B18"/>
    <w:rsid w:val="004F674E"/>
    <w:rsid w:val="00517F7F"/>
    <w:rsid w:val="00552E6C"/>
    <w:rsid w:val="00553391"/>
    <w:rsid w:val="005754F2"/>
    <w:rsid w:val="00581955"/>
    <w:rsid w:val="005F1726"/>
    <w:rsid w:val="006A0774"/>
    <w:rsid w:val="006C3D54"/>
    <w:rsid w:val="00724629"/>
    <w:rsid w:val="00763E74"/>
    <w:rsid w:val="008A777E"/>
    <w:rsid w:val="008A7CCE"/>
    <w:rsid w:val="008B0000"/>
    <w:rsid w:val="008C60D7"/>
    <w:rsid w:val="00985712"/>
    <w:rsid w:val="009E4ED3"/>
    <w:rsid w:val="00A04A2A"/>
    <w:rsid w:val="00A24CCF"/>
    <w:rsid w:val="00A26288"/>
    <w:rsid w:val="00A31921"/>
    <w:rsid w:val="00A44C66"/>
    <w:rsid w:val="00A659F4"/>
    <w:rsid w:val="00A77EAF"/>
    <w:rsid w:val="00A821D7"/>
    <w:rsid w:val="00AC4765"/>
    <w:rsid w:val="00B06A1C"/>
    <w:rsid w:val="00B128B8"/>
    <w:rsid w:val="00B173BE"/>
    <w:rsid w:val="00B203CD"/>
    <w:rsid w:val="00B7554A"/>
    <w:rsid w:val="00B90263"/>
    <w:rsid w:val="00BB2CDE"/>
    <w:rsid w:val="00BC61E2"/>
    <w:rsid w:val="00D1118C"/>
    <w:rsid w:val="00D4131E"/>
    <w:rsid w:val="00D820CF"/>
    <w:rsid w:val="00DC480E"/>
    <w:rsid w:val="00E5244B"/>
    <w:rsid w:val="00E646C2"/>
    <w:rsid w:val="00E744BE"/>
    <w:rsid w:val="00F46B19"/>
    <w:rsid w:val="00F66959"/>
    <w:rsid w:val="00F72401"/>
    <w:rsid w:val="00F87CB6"/>
    <w:rsid w:val="00FE1877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D7"/>
    <w:pPr>
      <w:spacing w:after="0" w:line="240" w:lineRule="auto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1E6DB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E6DB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E6DB6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E6D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D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D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D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D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D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4E"/>
  </w:style>
  <w:style w:type="paragraph" w:styleId="Footer">
    <w:name w:val="footer"/>
    <w:basedOn w:val="Normal"/>
    <w:link w:val="FooterChar"/>
    <w:uiPriority w:val="99"/>
    <w:unhideWhenUsed/>
    <w:rsid w:val="004F6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74E"/>
  </w:style>
  <w:style w:type="paragraph" w:styleId="BalloonText">
    <w:name w:val="Balloon Text"/>
    <w:basedOn w:val="Normal"/>
    <w:link w:val="BalloonTextChar"/>
    <w:uiPriority w:val="99"/>
    <w:semiHidden/>
    <w:unhideWhenUsed/>
    <w:rsid w:val="004F6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62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B1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5C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4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44BE"/>
    <w:rPr>
      <w:vertAlign w:val="superscript"/>
    </w:rPr>
  </w:style>
  <w:style w:type="paragraph" w:customStyle="1" w:styleId="Style1">
    <w:name w:val="Style1"/>
    <w:basedOn w:val="Normal"/>
    <w:rsid w:val="001E6DB6"/>
    <w:pPr>
      <w:jc w:val="right"/>
    </w:pPr>
    <w:rPr>
      <w:rFonts w:cs="Times New Roman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1E6DB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DB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DB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DB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DB6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DB6"/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DB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D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D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6DB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1E6DB6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1E6DB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rsid w:val="001E6DB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1E6DB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8C60D7"/>
    <w:rPr>
      <w:rFonts w:ascii="Arial" w:hAnsi="Arial"/>
      <w:b/>
      <w:bCs/>
      <w:sz w:val="22"/>
    </w:rPr>
  </w:style>
  <w:style w:type="character" w:styleId="Emphasis">
    <w:name w:val="Emphasis"/>
    <w:basedOn w:val="DefaultParagraphFont"/>
    <w:uiPriority w:val="20"/>
    <w:rsid w:val="001E6DB6"/>
    <w:rPr>
      <w:b w:val="0"/>
      <w:i/>
      <w:iCs/>
      <w:color w:val="1F497D" w:themeColor="text2"/>
    </w:rPr>
  </w:style>
  <w:style w:type="paragraph" w:styleId="NoSpacing">
    <w:name w:val="No Spacing"/>
    <w:aliases w:val="Heading"/>
    <w:basedOn w:val="ListParagraph"/>
    <w:next w:val="Heading1"/>
    <w:link w:val="NoSpacingChar"/>
    <w:qFormat/>
    <w:rsid w:val="008C60D7"/>
    <w:pPr>
      <w:spacing w:after="120"/>
      <w:ind w:left="0" w:firstLine="0"/>
    </w:pPr>
    <w:rPr>
      <w:b/>
      <w:color w:val="auto"/>
      <w:sz w:val="24"/>
      <w:szCs w:val="28"/>
    </w:rPr>
  </w:style>
  <w:style w:type="character" w:customStyle="1" w:styleId="NoSpacingChar">
    <w:name w:val="No Spacing Char"/>
    <w:aliases w:val="Heading Char"/>
    <w:basedOn w:val="DefaultParagraphFont"/>
    <w:link w:val="NoSpacing"/>
    <w:rsid w:val="008C60D7"/>
    <w:rPr>
      <w:rFonts w:ascii="Arial" w:hAnsi="Arial"/>
      <w:b/>
      <w:sz w:val="24"/>
      <w:szCs w:val="28"/>
      <w:lang w:eastAsia="en-GB"/>
    </w:rPr>
  </w:style>
  <w:style w:type="paragraph" w:styleId="ListParagraph">
    <w:name w:val="List Paragraph"/>
    <w:basedOn w:val="Normal"/>
    <w:uiPriority w:val="34"/>
    <w:rsid w:val="001E6DB6"/>
    <w:pPr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rsid w:val="001E6DB6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1E6DB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rsid w:val="001E6DB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DB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rsid w:val="001E6DB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rsid w:val="001E6DB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rsid w:val="001E6DB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rsid w:val="001E6DB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rsid w:val="001E6DB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6DB6"/>
    <w:pPr>
      <w:spacing w:before="480"/>
      <w:outlineLvl w:val="9"/>
    </w:pPr>
    <w:rPr>
      <w:b/>
      <w:color w:val="365F91" w:themeColor="accent1" w:themeShade="BF"/>
      <w:sz w:val="28"/>
    </w:rPr>
  </w:style>
  <w:style w:type="paragraph" w:styleId="Revision">
    <w:name w:val="Revision"/>
    <w:hidden/>
    <w:uiPriority w:val="99"/>
    <w:semiHidden/>
    <w:rsid w:val="00BB2CDE"/>
    <w:pPr>
      <w:spacing w:after="0" w:line="240" w:lineRule="auto"/>
    </w:pPr>
    <w:rPr>
      <w:rFonts w:ascii="Calibri" w:hAnsi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D7"/>
    <w:pPr>
      <w:spacing w:after="0" w:line="240" w:lineRule="auto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1E6DB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E6DB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E6DB6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E6D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D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D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D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D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D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4E"/>
  </w:style>
  <w:style w:type="paragraph" w:styleId="Footer">
    <w:name w:val="footer"/>
    <w:basedOn w:val="Normal"/>
    <w:link w:val="FooterChar"/>
    <w:uiPriority w:val="99"/>
    <w:unhideWhenUsed/>
    <w:rsid w:val="004F6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74E"/>
  </w:style>
  <w:style w:type="paragraph" w:styleId="BalloonText">
    <w:name w:val="Balloon Text"/>
    <w:basedOn w:val="Normal"/>
    <w:link w:val="BalloonTextChar"/>
    <w:uiPriority w:val="99"/>
    <w:semiHidden/>
    <w:unhideWhenUsed/>
    <w:rsid w:val="004F6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62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B1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5C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4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44BE"/>
    <w:rPr>
      <w:vertAlign w:val="superscript"/>
    </w:rPr>
  </w:style>
  <w:style w:type="paragraph" w:customStyle="1" w:styleId="Style1">
    <w:name w:val="Style1"/>
    <w:basedOn w:val="Normal"/>
    <w:rsid w:val="001E6DB6"/>
    <w:pPr>
      <w:jc w:val="right"/>
    </w:pPr>
    <w:rPr>
      <w:rFonts w:cs="Times New Roman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1E6DB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DB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DB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DB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DB6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DB6"/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DB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D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D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6DB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1E6DB6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1E6DB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rsid w:val="001E6DB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1E6DB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8C60D7"/>
    <w:rPr>
      <w:rFonts w:ascii="Arial" w:hAnsi="Arial"/>
      <w:b/>
      <w:bCs/>
      <w:sz w:val="22"/>
    </w:rPr>
  </w:style>
  <w:style w:type="character" w:styleId="Emphasis">
    <w:name w:val="Emphasis"/>
    <w:basedOn w:val="DefaultParagraphFont"/>
    <w:uiPriority w:val="20"/>
    <w:rsid w:val="001E6DB6"/>
    <w:rPr>
      <w:b w:val="0"/>
      <w:i/>
      <w:iCs/>
      <w:color w:val="1F497D" w:themeColor="text2"/>
    </w:rPr>
  </w:style>
  <w:style w:type="paragraph" w:styleId="NoSpacing">
    <w:name w:val="No Spacing"/>
    <w:aliases w:val="Heading"/>
    <w:basedOn w:val="ListParagraph"/>
    <w:next w:val="Heading1"/>
    <w:link w:val="NoSpacingChar"/>
    <w:qFormat/>
    <w:rsid w:val="008C60D7"/>
    <w:pPr>
      <w:spacing w:after="120"/>
      <w:ind w:left="0" w:firstLine="0"/>
    </w:pPr>
    <w:rPr>
      <w:b/>
      <w:color w:val="auto"/>
      <w:sz w:val="24"/>
      <w:szCs w:val="28"/>
    </w:rPr>
  </w:style>
  <w:style w:type="character" w:customStyle="1" w:styleId="NoSpacingChar">
    <w:name w:val="No Spacing Char"/>
    <w:aliases w:val="Heading Char"/>
    <w:basedOn w:val="DefaultParagraphFont"/>
    <w:link w:val="NoSpacing"/>
    <w:rsid w:val="008C60D7"/>
    <w:rPr>
      <w:rFonts w:ascii="Arial" w:hAnsi="Arial"/>
      <w:b/>
      <w:sz w:val="24"/>
      <w:szCs w:val="28"/>
      <w:lang w:eastAsia="en-GB"/>
    </w:rPr>
  </w:style>
  <w:style w:type="paragraph" w:styleId="ListParagraph">
    <w:name w:val="List Paragraph"/>
    <w:basedOn w:val="Normal"/>
    <w:uiPriority w:val="34"/>
    <w:rsid w:val="001E6DB6"/>
    <w:pPr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rsid w:val="001E6DB6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1E6DB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rsid w:val="001E6DB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DB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rsid w:val="001E6DB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rsid w:val="001E6DB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rsid w:val="001E6DB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rsid w:val="001E6DB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rsid w:val="001E6DB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6DB6"/>
    <w:pPr>
      <w:spacing w:before="480"/>
      <w:outlineLvl w:val="9"/>
    </w:pPr>
    <w:rPr>
      <w:b/>
      <w:color w:val="365F91" w:themeColor="accent1" w:themeShade="BF"/>
      <w:sz w:val="28"/>
    </w:rPr>
  </w:style>
  <w:style w:type="paragraph" w:styleId="Revision">
    <w:name w:val="Revision"/>
    <w:hidden/>
    <w:uiPriority w:val="99"/>
    <w:semiHidden/>
    <w:rsid w:val="00BB2CDE"/>
    <w:pPr>
      <w:spacing w:after="0" w:line="240" w:lineRule="auto"/>
    </w:pPr>
    <w:rPr>
      <w:rFonts w:ascii="Calibri" w:hAnsi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sex.ac.uk/health-safety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taff/activities-health-and-safety/driving-for-wor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sex.ac.uk/staff/health-and-wellbeing/pregnancy-advice-and-suppo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the-highway-code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sex.ac.uk/staff/activities-health-and-safety/driving-for-wo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8248086-C8F1-4354-9147-45BCC692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2019-09-10T10:59:00Z</dcterms:created>
  <dcterms:modified xsi:type="dcterms:W3CDTF">2019-10-03T14:54:00Z</dcterms:modified>
</cp:coreProperties>
</file>