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BA" w:rsidRPr="00696D70" w:rsidRDefault="00C31C4B">
      <w:pPr>
        <w:spacing w:before="47"/>
        <w:jc w:val="center"/>
        <w:rPr>
          <w:rFonts w:ascii="Arial" w:eastAsia="Arial" w:hAnsi="Arial" w:cs="Arial"/>
          <w:sz w:val="20"/>
          <w:szCs w:val="28"/>
        </w:rPr>
      </w:pPr>
      <w:r>
        <w:rPr>
          <w:rFonts w:ascii="Arial"/>
          <w:b/>
          <w:spacing w:val="-1"/>
          <w:sz w:val="20"/>
        </w:rPr>
        <w:t>TAUGHT DEGREE PROGRAMMES</w:t>
      </w:r>
      <w:r w:rsidR="00DC43AC" w:rsidRPr="00696D70">
        <w:rPr>
          <w:rFonts w:ascii="Arial"/>
          <w:b/>
          <w:spacing w:val="1"/>
          <w:sz w:val="20"/>
        </w:rPr>
        <w:t xml:space="preserve"> </w:t>
      </w:r>
    </w:p>
    <w:p w:rsidR="00EC14BA" w:rsidRDefault="00BF4E66" w:rsidP="00C04A7C">
      <w:pPr>
        <w:spacing w:before="120"/>
        <w:jc w:val="center"/>
        <w:rPr>
          <w:rFonts w:ascii="Arial"/>
          <w:b/>
          <w:spacing w:val="-1"/>
          <w:sz w:val="36"/>
        </w:rPr>
      </w:pPr>
      <w:r>
        <w:rPr>
          <w:rFonts w:ascii="Arial"/>
          <w:b/>
          <w:spacing w:val="-1"/>
          <w:sz w:val="36"/>
        </w:rPr>
        <w:t>Request for Internal Review</w:t>
      </w:r>
    </w:p>
    <w:p w:rsidR="00C31C4B" w:rsidRPr="00C31C4B" w:rsidRDefault="00C31C4B" w:rsidP="00C04A7C">
      <w:pPr>
        <w:spacing w:before="120"/>
        <w:jc w:val="center"/>
        <w:rPr>
          <w:rFonts w:ascii="Arial" w:eastAsia="Arial" w:hAnsi="Arial" w:cs="Arial"/>
          <w:sz w:val="20"/>
          <w:szCs w:val="20"/>
        </w:rPr>
      </w:pPr>
    </w:p>
    <w:p w:rsidR="00EC14BA" w:rsidRPr="00C31C4B" w:rsidRDefault="00C31C4B" w:rsidP="00C31C4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C31C4B">
        <w:rPr>
          <w:rFonts w:ascii="Arial" w:hAnsi="Arial" w:cs="Arial"/>
          <w:b/>
          <w:bCs/>
          <w:spacing w:val="-1"/>
          <w:sz w:val="20"/>
          <w:szCs w:val="20"/>
        </w:rPr>
        <w:t xml:space="preserve">For appealing the decisions of Boards of Examiners for all Taught </w:t>
      </w:r>
      <w:proofErr w:type="spellStart"/>
      <w:r w:rsidRPr="00C31C4B">
        <w:rPr>
          <w:rFonts w:ascii="Arial" w:hAnsi="Arial" w:cs="Arial"/>
          <w:b/>
          <w:bCs/>
          <w:spacing w:val="-1"/>
          <w:sz w:val="20"/>
          <w:szCs w:val="20"/>
        </w:rPr>
        <w:t>Programmes</w:t>
      </w:r>
      <w:proofErr w:type="spellEnd"/>
    </w:p>
    <w:p w:rsidR="00C31C4B" w:rsidRDefault="00C31C4B">
      <w:pPr>
        <w:rPr>
          <w:rFonts w:ascii="Arial" w:eastAsia="Arial" w:hAnsi="Arial" w:cs="Arial"/>
          <w:b/>
          <w:bCs/>
        </w:rPr>
      </w:pPr>
    </w:p>
    <w:p w:rsidR="00EC14BA" w:rsidRDefault="003D46EC" w:rsidP="00C31C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Requests for internal review will only be accepted if </w:t>
      </w:r>
      <w:r w:rsidR="00C31C4B">
        <w:rPr>
          <w:sz w:val="20"/>
          <w:szCs w:val="20"/>
        </w:rPr>
        <w:t xml:space="preserve">the Appeals Officer decides that there are not sufficient </w:t>
      </w:r>
      <w:r w:rsidR="00C31C4B">
        <w:rPr>
          <w:i/>
          <w:iCs/>
          <w:sz w:val="20"/>
          <w:szCs w:val="20"/>
        </w:rPr>
        <w:t xml:space="preserve">prima facie </w:t>
      </w:r>
      <w:r w:rsidR="00C31C4B">
        <w:rPr>
          <w:sz w:val="20"/>
          <w:szCs w:val="20"/>
        </w:rPr>
        <w:t>grounds for putting the case to the Board of Examiners.</w:t>
      </w:r>
      <w:r>
        <w:rPr>
          <w:sz w:val="20"/>
          <w:szCs w:val="20"/>
        </w:rPr>
        <w:t xml:space="preserve"> </w:t>
      </w:r>
      <w:r w:rsidR="00C31C4B">
        <w:rPr>
          <w:sz w:val="20"/>
          <w:szCs w:val="20"/>
        </w:rPr>
        <w:t xml:space="preserve"> An internal review of an appeal </w:t>
      </w:r>
      <w:r>
        <w:rPr>
          <w:sz w:val="20"/>
          <w:szCs w:val="20"/>
        </w:rPr>
        <w:t xml:space="preserve">may be requested </w:t>
      </w:r>
      <w:r w:rsidRPr="00A116CD">
        <w:rPr>
          <w:b/>
          <w:sz w:val="20"/>
          <w:szCs w:val="20"/>
        </w:rPr>
        <w:t xml:space="preserve">within </w:t>
      </w:r>
      <w:r w:rsidR="00C31C4B">
        <w:rPr>
          <w:b/>
          <w:sz w:val="20"/>
          <w:szCs w:val="20"/>
        </w:rPr>
        <w:t>twenty working days</w:t>
      </w:r>
      <w:r>
        <w:rPr>
          <w:sz w:val="20"/>
          <w:szCs w:val="20"/>
        </w:rPr>
        <w:t xml:space="preserve"> of the date of the letter to you containing the outcome of the </w:t>
      </w:r>
      <w:r w:rsidR="00C31C4B">
        <w:rPr>
          <w:sz w:val="20"/>
          <w:szCs w:val="20"/>
        </w:rPr>
        <w:t>Appeals Officer’s decision</w:t>
      </w:r>
      <w:r>
        <w:rPr>
          <w:sz w:val="20"/>
          <w:szCs w:val="20"/>
        </w:rPr>
        <w:t xml:space="preserve">. </w:t>
      </w:r>
    </w:p>
    <w:p w:rsidR="003D46EC" w:rsidRDefault="003D46EC" w:rsidP="00D243C4">
      <w:pPr>
        <w:spacing w:line="276" w:lineRule="auto"/>
        <w:jc w:val="both"/>
        <w:rPr>
          <w:rFonts w:ascii="Arial" w:eastAsia="Arial" w:hAnsi="Arial" w:cs="Arial"/>
          <w:sz w:val="17"/>
          <w:szCs w:val="17"/>
        </w:rPr>
      </w:pPr>
    </w:p>
    <w:p w:rsidR="00EC14BA" w:rsidRPr="00D243C4" w:rsidRDefault="00D243C4" w:rsidP="00D243C4">
      <w:pPr>
        <w:spacing w:line="276" w:lineRule="auto"/>
        <w:jc w:val="both"/>
        <w:rPr>
          <w:rFonts w:ascii="Arial" w:eastAsia="Arial" w:hAnsi="Arial" w:cs="Arial"/>
          <w:sz w:val="16"/>
          <w:szCs w:val="17"/>
        </w:rPr>
      </w:pPr>
      <w:r w:rsidRPr="00D243C4">
        <w:rPr>
          <w:rFonts w:ascii="Arial" w:hAnsi="Arial" w:cs="Arial"/>
          <w:b/>
          <w:sz w:val="20"/>
          <w:szCs w:val="20"/>
        </w:rPr>
        <w:t xml:space="preserve">Once completed, please submit this form by email to </w:t>
      </w:r>
      <w:hyperlink r:id="rId8" w:history="1">
        <w:r w:rsidR="00C31C4B" w:rsidRPr="00BB00ED">
          <w:rPr>
            <w:rStyle w:val="Hyperlink"/>
            <w:rFonts w:ascii="Arial" w:hAnsi="Arial" w:cs="Arial"/>
            <w:b/>
            <w:sz w:val="20"/>
            <w:szCs w:val="20"/>
          </w:rPr>
          <w:t>appeals@essex.ac.uk</w:t>
        </w:r>
      </w:hyperlink>
      <w:r w:rsidRPr="00D243C4">
        <w:rPr>
          <w:rFonts w:ascii="Arial" w:hAnsi="Arial" w:cs="Arial"/>
          <w:b/>
          <w:sz w:val="20"/>
          <w:szCs w:val="20"/>
        </w:rPr>
        <w:t xml:space="preserve"> or by hand at the Student Services Hub, for the attention of the Student Progress Team.</w:t>
      </w:r>
    </w:p>
    <w:p w:rsidR="00D243C4" w:rsidRDefault="00D243C4" w:rsidP="00696D70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tbl>
      <w:tblPr>
        <w:tblStyle w:val="TableGrid"/>
        <w:tblW w:w="0" w:type="auto"/>
        <w:jc w:val="center"/>
        <w:tblBorders>
          <w:top w:val="single" w:sz="4" w:space="0" w:color="CCC0D9" w:themeColor="accent4" w:themeTint="66"/>
          <w:left w:val="single" w:sz="4" w:space="0" w:color="CCC0D9" w:themeColor="accent4" w:themeTint="66"/>
          <w:bottom w:val="single" w:sz="4" w:space="0" w:color="CCC0D9" w:themeColor="accent4" w:themeTint="66"/>
          <w:right w:val="single" w:sz="4" w:space="0" w:color="CCC0D9" w:themeColor="accent4" w:themeTint="66"/>
          <w:insideH w:val="single" w:sz="4" w:space="0" w:color="CCC0D9" w:themeColor="accent4" w:themeTint="66"/>
          <w:insideV w:val="sing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696D70" w:rsidTr="00C04A7C">
        <w:trPr>
          <w:trHeight w:val="1123"/>
          <w:jc w:val="center"/>
        </w:trPr>
        <w:tc>
          <w:tcPr>
            <w:tcW w:w="5070" w:type="dxa"/>
            <w:vAlign w:val="center"/>
          </w:tcPr>
          <w:p w:rsidR="0070502B" w:rsidRDefault="0070502B" w:rsidP="00C31C4B">
            <w:pPr>
              <w:spacing w:before="1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3C4">
              <w:rPr>
                <w:rFonts w:ascii="Arial" w:hAnsi="Arial" w:cs="Arial"/>
                <w:spacing w:val="-5"/>
                <w:sz w:val="20"/>
                <w:szCs w:val="20"/>
              </w:rPr>
              <w:t xml:space="preserve">Further guidance, and the full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Appeals P</w:t>
            </w:r>
            <w:r w:rsidRPr="00D243C4">
              <w:rPr>
                <w:rFonts w:ascii="Arial" w:hAnsi="Arial" w:cs="Arial"/>
                <w:spacing w:val="-5"/>
                <w:sz w:val="20"/>
                <w:szCs w:val="20"/>
              </w:rPr>
              <w:t xml:space="preserve">rocedure for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Taught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of Study</w:t>
            </w:r>
            <w:r w:rsidRPr="00D243C4">
              <w:rPr>
                <w:rFonts w:ascii="Arial" w:hAnsi="Arial" w:cs="Arial"/>
                <w:spacing w:val="-5"/>
                <w:sz w:val="20"/>
                <w:szCs w:val="20"/>
              </w:rPr>
              <w:t xml:space="preserve"> can be read online:</w:t>
            </w:r>
          </w:p>
          <w:p w:rsidR="00696D70" w:rsidRPr="00D243C4" w:rsidRDefault="0070502B" w:rsidP="00C31C4B">
            <w:pPr>
              <w:spacing w:before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C31C4B" w:rsidRPr="008B2D70">
                <w:rPr>
                  <w:rStyle w:val="Hyperlink"/>
                  <w:rFonts w:ascii="Arial" w:hAnsi="Arial" w:cs="Arial"/>
                  <w:sz w:val="20"/>
                </w:rPr>
                <w:t>www.essex.ac.uk/see/appeals</w:t>
              </w:r>
            </w:hyperlink>
          </w:p>
        </w:tc>
        <w:tc>
          <w:tcPr>
            <w:tcW w:w="5103" w:type="dxa"/>
            <w:vAlign w:val="center"/>
          </w:tcPr>
          <w:p w:rsidR="00696D70" w:rsidRPr="00D243C4" w:rsidRDefault="00C04A7C" w:rsidP="001C3B66">
            <w:pPr>
              <w:pStyle w:val="BodyText"/>
              <w:spacing w:line="276" w:lineRule="auto"/>
              <w:ind w:left="0"/>
              <w:jc w:val="center"/>
              <w:rPr>
                <w:rFonts w:cs="Arial"/>
                <w:spacing w:val="1"/>
              </w:rPr>
            </w:pPr>
            <w:r w:rsidRPr="00D243C4">
              <w:rPr>
                <w:rFonts w:cs="Arial"/>
                <w:spacing w:val="-1"/>
              </w:rPr>
              <w:t xml:space="preserve">You </w:t>
            </w:r>
            <w:r w:rsidR="00696D70" w:rsidRPr="00D243C4">
              <w:rPr>
                <w:rFonts w:cs="Arial"/>
                <w:spacing w:val="-1"/>
              </w:rPr>
              <w:t>are</w:t>
            </w:r>
            <w:r w:rsidR="00696D70" w:rsidRPr="00D243C4">
              <w:rPr>
                <w:rFonts w:cs="Arial"/>
                <w:spacing w:val="-7"/>
              </w:rPr>
              <w:t xml:space="preserve"> </w:t>
            </w:r>
            <w:r w:rsidR="00696D70" w:rsidRPr="00D243C4">
              <w:rPr>
                <w:rFonts w:cs="Arial"/>
              </w:rPr>
              <w:t>strongly</w:t>
            </w:r>
            <w:r w:rsidR="00696D70" w:rsidRPr="00D243C4">
              <w:rPr>
                <w:rFonts w:cs="Arial"/>
                <w:spacing w:val="-10"/>
              </w:rPr>
              <w:t xml:space="preserve"> </w:t>
            </w:r>
            <w:r w:rsidR="00696D70" w:rsidRPr="00D243C4">
              <w:rPr>
                <w:rFonts w:cs="Arial"/>
              </w:rPr>
              <w:t>encouraged</w:t>
            </w:r>
            <w:r w:rsidR="00696D70" w:rsidRPr="00D243C4">
              <w:rPr>
                <w:rFonts w:cs="Arial"/>
                <w:spacing w:val="-6"/>
              </w:rPr>
              <w:t xml:space="preserve"> </w:t>
            </w:r>
            <w:r w:rsidR="00696D70" w:rsidRPr="00D243C4">
              <w:rPr>
                <w:rFonts w:cs="Arial"/>
                <w:spacing w:val="-1"/>
              </w:rPr>
              <w:t>to</w:t>
            </w:r>
            <w:r w:rsidR="00696D70" w:rsidRPr="00D243C4">
              <w:rPr>
                <w:rFonts w:cs="Arial"/>
                <w:spacing w:val="-5"/>
              </w:rPr>
              <w:t xml:space="preserve"> </w:t>
            </w:r>
            <w:r w:rsidR="00696D70" w:rsidRPr="00D243C4">
              <w:rPr>
                <w:rFonts w:cs="Arial"/>
                <w:spacing w:val="-1"/>
              </w:rPr>
              <w:t>seek</w:t>
            </w:r>
            <w:r w:rsidR="00696D70" w:rsidRPr="00D243C4">
              <w:rPr>
                <w:rFonts w:cs="Arial"/>
                <w:spacing w:val="-3"/>
              </w:rPr>
              <w:t xml:space="preserve"> support </w:t>
            </w:r>
            <w:r w:rsidR="00696D70" w:rsidRPr="00D243C4">
              <w:rPr>
                <w:rFonts w:cs="Arial"/>
                <w:spacing w:val="-1"/>
              </w:rPr>
              <w:t>from</w:t>
            </w:r>
            <w:r w:rsidR="00696D70" w:rsidRPr="00D243C4">
              <w:rPr>
                <w:rFonts w:cs="Arial"/>
                <w:spacing w:val="-2"/>
              </w:rPr>
              <w:t xml:space="preserve"> </w:t>
            </w:r>
            <w:r w:rsidR="00696D70" w:rsidRPr="00D243C4">
              <w:rPr>
                <w:rFonts w:cs="Arial"/>
                <w:spacing w:val="-1"/>
              </w:rPr>
              <w:t>SU</w:t>
            </w:r>
            <w:r w:rsidR="00696D70" w:rsidRPr="00D243C4">
              <w:rPr>
                <w:rFonts w:cs="Arial"/>
                <w:spacing w:val="-5"/>
              </w:rPr>
              <w:t xml:space="preserve"> </w:t>
            </w:r>
            <w:r w:rsidR="00696D70" w:rsidRPr="00D243C4">
              <w:rPr>
                <w:rFonts w:cs="Arial"/>
              </w:rPr>
              <w:t>Advice before submitting your complaint</w:t>
            </w:r>
            <w:r w:rsidR="00696D70" w:rsidRPr="00D243C4">
              <w:rPr>
                <w:rFonts w:cs="Arial"/>
                <w:spacing w:val="1"/>
              </w:rPr>
              <w:t>:</w:t>
            </w:r>
          </w:p>
          <w:p w:rsidR="00696D70" w:rsidRPr="00D243C4" w:rsidRDefault="003805B7" w:rsidP="001C3B66">
            <w:pPr>
              <w:pStyle w:val="BodyText"/>
              <w:spacing w:line="276" w:lineRule="auto"/>
              <w:ind w:left="0"/>
              <w:jc w:val="center"/>
              <w:rPr>
                <w:rFonts w:cs="Arial"/>
              </w:rPr>
            </w:pPr>
            <w:hyperlink r:id="rId10" w:history="1">
              <w:r w:rsidR="00696D70" w:rsidRPr="00D243C4">
                <w:rPr>
                  <w:rStyle w:val="Hyperlink"/>
                  <w:rFonts w:cs="Arial"/>
                  <w:spacing w:val="1"/>
                </w:rPr>
                <w:t>www.essexstudent.com/advice</w:t>
              </w:r>
            </w:hyperlink>
          </w:p>
        </w:tc>
      </w:tr>
    </w:tbl>
    <w:p w:rsidR="00696D70" w:rsidRDefault="00696D70" w:rsidP="00696D70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:rsidR="00696D70" w:rsidRDefault="00696D70" w:rsidP="00696D70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:rsidR="00696D70" w:rsidRDefault="00696D70" w:rsidP="00696D70">
      <w:pPr>
        <w:pStyle w:val="Heading1"/>
        <w:spacing w:before="74"/>
        <w:ind w:left="0"/>
        <w:rPr>
          <w:rFonts w:cs="Arial"/>
          <w:b w:val="0"/>
          <w:bCs w:val="0"/>
          <w:sz w:val="18"/>
          <w:szCs w:val="18"/>
        </w:rPr>
      </w:pPr>
    </w:p>
    <w:p w:rsidR="00EC14BA" w:rsidRPr="00696D70" w:rsidRDefault="00DC43AC" w:rsidP="00696D70">
      <w:pPr>
        <w:pStyle w:val="Heading1"/>
        <w:spacing w:before="74"/>
        <w:ind w:left="0"/>
        <w:rPr>
          <w:b w:val="0"/>
          <w:bCs w:val="0"/>
          <w:sz w:val="24"/>
        </w:rPr>
      </w:pPr>
      <w:r w:rsidRPr="00696D70">
        <w:rPr>
          <w:spacing w:val="-1"/>
          <w:sz w:val="24"/>
        </w:rPr>
        <w:t>Section</w:t>
      </w:r>
      <w:r w:rsidRPr="00696D70">
        <w:rPr>
          <w:spacing w:val="-5"/>
          <w:sz w:val="24"/>
        </w:rPr>
        <w:t xml:space="preserve"> </w:t>
      </w:r>
      <w:r w:rsidRPr="00696D70">
        <w:rPr>
          <w:spacing w:val="-1"/>
          <w:sz w:val="24"/>
        </w:rPr>
        <w:t>1:</w:t>
      </w:r>
      <w:r w:rsidRPr="00696D70">
        <w:rPr>
          <w:spacing w:val="-7"/>
          <w:sz w:val="24"/>
        </w:rPr>
        <w:t xml:space="preserve"> </w:t>
      </w:r>
      <w:r w:rsidRPr="00696D70">
        <w:rPr>
          <w:sz w:val="24"/>
        </w:rPr>
        <w:t>Your</w:t>
      </w:r>
      <w:r w:rsidRPr="00696D70">
        <w:rPr>
          <w:spacing w:val="-9"/>
          <w:sz w:val="24"/>
        </w:rPr>
        <w:t xml:space="preserve"> </w:t>
      </w:r>
      <w:r w:rsidRPr="00696D70">
        <w:rPr>
          <w:spacing w:val="-1"/>
          <w:sz w:val="24"/>
        </w:rPr>
        <w:t>Details</w:t>
      </w:r>
    </w:p>
    <w:p w:rsidR="00EC14BA" w:rsidRDefault="00EC14BA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490" w:type="dxa"/>
        <w:jc w:val="center"/>
        <w:tblInd w:w="2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018"/>
        <w:gridCol w:w="2018"/>
        <w:gridCol w:w="503"/>
        <w:gridCol w:w="851"/>
        <w:gridCol w:w="664"/>
        <w:gridCol w:w="2019"/>
      </w:tblGrid>
      <w:tr w:rsidR="00EC14BA" w:rsidTr="00C31C4B">
        <w:trPr>
          <w:trHeight w:hRule="exact" w:val="540"/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EC14BA" w:rsidRDefault="00C31C4B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Registration Number</w:t>
            </w:r>
          </w:p>
        </w:tc>
        <w:tc>
          <w:tcPr>
            <w:tcW w:w="4539" w:type="dxa"/>
            <w:gridSpan w:val="3"/>
            <w:vAlign w:val="center"/>
          </w:tcPr>
          <w:p w:rsidR="00EC14BA" w:rsidRDefault="00EC14BA" w:rsidP="00BE1E52">
            <w:pPr>
              <w:spacing w:before="40" w:after="40"/>
              <w:ind w:left="113"/>
            </w:pPr>
          </w:p>
        </w:tc>
        <w:tc>
          <w:tcPr>
            <w:tcW w:w="851" w:type="dxa"/>
            <w:shd w:val="clear" w:color="auto" w:fill="CCC0D9"/>
            <w:vAlign w:val="center"/>
          </w:tcPr>
          <w:p w:rsidR="00EC14BA" w:rsidRDefault="00C31C4B" w:rsidP="00C31C4B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PRID</w:t>
            </w:r>
          </w:p>
        </w:tc>
        <w:tc>
          <w:tcPr>
            <w:tcW w:w="2683" w:type="dxa"/>
            <w:gridSpan w:val="2"/>
            <w:vAlign w:val="center"/>
          </w:tcPr>
          <w:p w:rsidR="00EC14BA" w:rsidRDefault="00EC14BA" w:rsidP="00BE1E52">
            <w:pPr>
              <w:spacing w:before="40" w:after="40"/>
              <w:ind w:left="113"/>
            </w:pPr>
          </w:p>
        </w:tc>
      </w:tr>
      <w:tr w:rsidR="00C31C4B" w:rsidTr="00C31C4B">
        <w:trPr>
          <w:trHeight w:hRule="exact" w:val="540"/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C31C4B" w:rsidRDefault="00C31C4B" w:rsidP="00BE1E52">
            <w:pPr>
              <w:pStyle w:val="TableParagraph"/>
              <w:spacing w:before="40" w:after="40"/>
              <w:ind w:left="113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First Name</w:t>
            </w:r>
          </w:p>
        </w:tc>
        <w:tc>
          <w:tcPr>
            <w:tcW w:w="4539" w:type="dxa"/>
            <w:gridSpan w:val="3"/>
            <w:vAlign w:val="center"/>
          </w:tcPr>
          <w:p w:rsidR="00C31C4B" w:rsidRDefault="00C31C4B" w:rsidP="00BE1E52">
            <w:pPr>
              <w:spacing w:before="40" w:after="40"/>
              <w:ind w:left="113"/>
            </w:pPr>
          </w:p>
        </w:tc>
        <w:tc>
          <w:tcPr>
            <w:tcW w:w="851" w:type="dxa"/>
            <w:shd w:val="clear" w:color="auto" w:fill="CCC0D9"/>
            <w:vAlign w:val="center"/>
          </w:tcPr>
          <w:p w:rsidR="00C31C4B" w:rsidRDefault="00C31C4B" w:rsidP="00BE1E52">
            <w:pPr>
              <w:pStyle w:val="TableParagraph"/>
              <w:spacing w:before="40" w:after="40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2683" w:type="dxa"/>
            <w:gridSpan w:val="2"/>
            <w:vAlign w:val="center"/>
          </w:tcPr>
          <w:p w:rsidR="00C31C4B" w:rsidRDefault="00C31C4B" w:rsidP="00BE1E52">
            <w:pPr>
              <w:spacing w:before="40" w:after="40"/>
              <w:ind w:left="113"/>
            </w:pPr>
          </w:p>
        </w:tc>
      </w:tr>
      <w:tr w:rsidR="005938AC" w:rsidTr="00D243C4">
        <w:trPr>
          <w:trHeight w:hRule="exact" w:val="538"/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5938AC" w:rsidRDefault="005938AC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Surname</w:t>
            </w:r>
          </w:p>
        </w:tc>
        <w:tc>
          <w:tcPr>
            <w:tcW w:w="8073" w:type="dxa"/>
            <w:gridSpan w:val="6"/>
            <w:vAlign w:val="center"/>
          </w:tcPr>
          <w:p w:rsidR="005938AC" w:rsidRDefault="005938AC" w:rsidP="00BE1E52">
            <w:pPr>
              <w:spacing w:before="40" w:after="40"/>
              <w:ind w:left="113"/>
            </w:pPr>
          </w:p>
        </w:tc>
      </w:tr>
      <w:tr w:rsidR="005938AC" w:rsidTr="00D243C4">
        <w:trPr>
          <w:trHeight w:hRule="exact" w:val="1334"/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5938AC" w:rsidRDefault="005938AC" w:rsidP="00BE1E52">
            <w:pPr>
              <w:pStyle w:val="TableParagraph"/>
              <w:spacing w:before="40" w:after="40"/>
              <w:ind w:left="113" w:righ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Correspondence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Address</w:t>
            </w:r>
            <w:r w:rsidR="00696D70">
              <w:rPr>
                <w:rFonts w:ascii="Arial"/>
                <w:b/>
                <w:spacing w:val="-1"/>
                <w:sz w:val="20"/>
              </w:rPr>
              <w:t xml:space="preserve"> &amp; Postcode</w:t>
            </w:r>
          </w:p>
        </w:tc>
        <w:tc>
          <w:tcPr>
            <w:tcW w:w="8073" w:type="dxa"/>
            <w:gridSpan w:val="6"/>
          </w:tcPr>
          <w:p w:rsidR="00696D70" w:rsidRDefault="00696D70" w:rsidP="00696D70">
            <w:pPr>
              <w:spacing w:before="60" w:after="60"/>
              <w:ind w:left="113"/>
            </w:pPr>
          </w:p>
        </w:tc>
      </w:tr>
      <w:tr w:rsidR="005938AC" w:rsidTr="00D243C4">
        <w:trPr>
          <w:trHeight w:hRule="exact" w:val="538"/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5938AC" w:rsidRDefault="005938AC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</w:p>
        </w:tc>
        <w:tc>
          <w:tcPr>
            <w:tcW w:w="8073" w:type="dxa"/>
            <w:gridSpan w:val="6"/>
            <w:vAlign w:val="center"/>
          </w:tcPr>
          <w:p w:rsidR="005938AC" w:rsidRDefault="005938AC" w:rsidP="00BE1E52">
            <w:pPr>
              <w:spacing w:before="40" w:after="40"/>
              <w:ind w:left="113"/>
            </w:pPr>
          </w:p>
        </w:tc>
      </w:tr>
      <w:tr w:rsidR="005938AC" w:rsidTr="00D243C4">
        <w:trPr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D243C4" w:rsidRDefault="005938AC" w:rsidP="00D243C4">
            <w:pPr>
              <w:pStyle w:val="TableParagraph"/>
              <w:spacing w:before="40" w:after="40"/>
              <w:ind w:left="113" w:right="332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Email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</w:p>
          <w:p w:rsidR="005938AC" w:rsidRDefault="005938AC" w:rsidP="00D243C4">
            <w:pPr>
              <w:pStyle w:val="TableParagraph"/>
              <w:spacing w:before="40" w:after="40"/>
              <w:ind w:left="113" w:right="332"/>
              <w:rPr>
                <w:rFonts w:ascii="Arial" w:eastAsia="Arial" w:hAnsi="Arial" w:cs="Arial"/>
                <w:sz w:val="20"/>
                <w:szCs w:val="20"/>
              </w:rPr>
            </w:pPr>
            <w:r w:rsidRPr="008B4729">
              <w:rPr>
                <w:rFonts w:ascii="Arial"/>
                <w:spacing w:val="-1"/>
                <w:sz w:val="16"/>
                <w:szCs w:val="16"/>
              </w:rPr>
              <w:t>(please</w:t>
            </w:r>
            <w:r w:rsidRPr="008B4729">
              <w:rPr>
                <w:rFonts w:ascii="Arial"/>
                <w:spacing w:val="-9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z w:val="16"/>
                <w:szCs w:val="16"/>
              </w:rPr>
              <w:t>use</w:t>
            </w:r>
            <w:r w:rsidRPr="008B4729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z w:val="16"/>
                <w:szCs w:val="16"/>
              </w:rPr>
              <w:t>University</w:t>
            </w:r>
            <w:r w:rsidRPr="008B4729">
              <w:rPr>
                <w:rFonts w:ascii="Arial"/>
                <w:spacing w:val="26"/>
                <w:w w:val="99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z w:val="16"/>
                <w:szCs w:val="16"/>
              </w:rPr>
              <w:t>email</w:t>
            </w:r>
            <w:r w:rsidRPr="008B4729">
              <w:rPr>
                <w:rFonts w:ascii="Arial"/>
                <w:spacing w:val="-9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pacing w:val="-1"/>
                <w:sz w:val="16"/>
                <w:szCs w:val="16"/>
              </w:rPr>
              <w:t>address</w:t>
            </w:r>
            <w:r w:rsidRPr="008B4729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="00D243C4">
              <w:rPr>
                <w:rFonts w:ascii="Arial"/>
                <w:spacing w:val="-6"/>
                <w:sz w:val="16"/>
                <w:szCs w:val="16"/>
              </w:rPr>
              <w:t>if</w:t>
            </w:r>
            <w:r w:rsidRPr="008B4729">
              <w:rPr>
                <w:rFonts w:ascii="Arial"/>
                <w:spacing w:val="25"/>
                <w:w w:val="99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pacing w:val="-1"/>
                <w:sz w:val="16"/>
                <w:szCs w:val="16"/>
              </w:rPr>
              <w:t>possible)</w:t>
            </w:r>
          </w:p>
        </w:tc>
        <w:tc>
          <w:tcPr>
            <w:tcW w:w="8073" w:type="dxa"/>
            <w:gridSpan w:val="6"/>
            <w:vAlign w:val="center"/>
          </w:tcPr>
          <w:p w:rsidR="005938AC" w:rsidRDefault="005938AC" w:rsidP="00BE1E52">
            <w:pPr>
              <w:spacing w:before="40" w:after="40"/>
              <w:ind w:left="113"/>
            </w:pPr>
          </w:p>
        </w:tc>
      </w:tr>
      <w:tr w:rsidR="005938AC" w:rsidTr="00D243C4">
        <w:trPr>
          <w:trHeight w:hRule="exact" w:val="540"/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5938AC" w:rsidRDefault="008B4729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Department or </w:t>
            </w:r>
            <w:r w:rsidR="005938AC">
              <w:rPr>
                <w:rFonts w:ascii="Arial"/>
                <w:b/>
                <w:spacing w:val="-1"/>
                <w:sz w:val="20"/>
              </w:rPr>
              <w:t>School</w:t>
            </w:r>
          </w:p>
        </w:tc>
        <w:tc>
          <w:tcPr>
            <w:tcW w:w="8073" w:type="dxa"/>
            <w:gridSpan w:val="6"/>
            <w:vAlign w:val="center"/>
          </w:tcPr>
          <w:p w:rsidR="005938AC" w:rsidRDefault="005938AC" w:rsidP="00BE1E52">
            <w:pPr>
              <w:spacing w:before="40" w:after="40"/>
              <w:ind w:left="113"/>
            </w:pPr>
          </w:p>
        </w:tc>
      </w:tr>
      <w:tr w:rsidR="005938AC" w:rsidTr="00D243C4">
        <w:trPr>
          <w:trHeight w:hRule="exact" w:val="538"/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5938AC" w:rsidRDefault="00696D70" w:rsidP="00696D70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 w:rsidR="005938AC"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8073" w:type="dxa"/>
            <w:gridSpan w:val="6"/>
            <w:vAlign w:val="center"/>
          </w:tcPr>
          <w:p w:rsidR="005938AC" w:rsidRDefault="005938AC" w:rsidP="00BE1E52">
            <w:pPr>
              <w:spacing w:before="40" w:after="40"/>
              <w:ind w:left="113"/>
            </w:pPr>
          </w:p>
        </w:tc>
      </w:tr>
      <w:tr w:rsidR="005938AC" w:rsidTr="00D243C4">
        <w:trPr>
          <w:trHeight w:hRule="exact" w:val="540"/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5938AC" w:rsidRDefault="005938AC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Year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Study</w:t>
            </w:r>
          </w:p>
        </w:tc>
        <w:tc>
          <w:tcPr>
            <w:tcW w:w="8073" w:type="dxa"/>
            <w:gridSpan w:val="6"/>
            <w:vAlign w:val="center"/>
          </w:tcPr>
          <w:p w:rsidR="005938AC" w:rsidRDefault="005938AC" w:rsidP="00BE1E52">
            <w:pPr>
              <w:spacing w:before="40" w:after="40"/>
              <w:ind w:left="113"/>
            </w:pPr>
          </w:p>
        </w:tc>
      </w:tr>
      <w:tr w:rsidR="00D243C4" w:rsidTr="00D243C4">
        <w:trPr>
          <w:trHeight w:hRule="exact" w:val="651"/>
          <w:jc w:val="center"/>
        </w:trPr>
        <w:tc>
          <w:tcPr>
            <w:tcW w:w="2417" w:type="dxa"/>
            <w:shd w:val="clear" w:color="auto" w:fill="CCC0D9"/>
            <w:vAlign w:val="center"/>
          </w:tcPr>
          <w:p w:rsidR="00D243C4" w:rsidRDefault="00D243C4" w:rsidP="00D243C4">
            <w:pPr>
              <w:pStyle w:val="TableParagraph"/>
              <w:spacing w:before="40" w:after="40"/>
              <w:ind w:left="113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Tier 4 Visa Holder</w:t>
            </w:r>
          </w:p>
        </w:tc>
        <w:tc>
          <w:tcPr>
            <w:tcW w:w="2018" w:type="dxa"/>
            <w:tcBorders>
              <w:right w:val="nil"/>
            </w:tcBorders>
            <w:vAlign w:val="center"/>
          </w:tcPr>
          <w:p w:rsidR="00D243C4" w:rsidRPr="00D243C4" w:rsidRDefault="00D243C4" w:rsidP="00D243C4">
            <w:pPr>
              <w:spacing w:before="40" w:after="40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3C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018" w:type="dxa"/>
            <w:tcBorders>
              <w:left w:val="nil"/>
            </w:tcBorders>
            <w:vAlign w:val="center"/>
          </w:tcPr>
          <w:p w:rsidR="00D243C4" w:rsidRPr="00D243C4" w:rsidRDefault="003805B7" w:rsidP="00D243C4">
            <w:pPr>
              <w:spacing w:before="40" w:after="4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1862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3C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018" w:type="dxa"/>
            <w:gridSpan w:val="3"/>
            <w:tcBorders>
              <w:right w:val="nil"/>
            </w:tcBorders>
            <w:vAlign w:val="center"/>
          </w:tcPr>
          <w:p w:rsidR="00D243C4" w:rsidRPr="00D243C4" w:rsidRDefault="00D243C4" w:rsidP="00D243C4">
            <w:pPr>
              <w:spacing w:before="40" w:after="40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:rsidR="00D243C4" w:rsidRPr="00D243C4" w:rsidRDefault="003805B7" w:rsidP="00D243C4">
            <w:pPr>
              <w:spacing w:before="40" w:after="4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81668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3C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:rsidR="00C04A7C" w:rsidRDefault="00C04A7C">
      <w:pPr>
        <w:sectPr w:rsidR="00C04A7C" w:rsidSect="00E94454">
          <w:headerReference w:type="first" r:id="rId11"/>
          <w:type w:val="continuous"/>
          <w:pgSz w:w="11910" w:h="1684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C04A7C" w:rsidRDefault="00C04A7C" w:rsidP="00C04A7C">
      <w:pPr>
        <w:pStyle w:val="Heading1"/>
        <w:spacing w:before="74"/>
        <w:ind w:left="0"/>
        <w:rPr>
          <w:spacing w:val="-1"/>
          <w:sz w:val="24"/>
        </w:rPr>
      </w:pPr>
      <w:r w:rsidRPr="00696D70">
        <w:rPr>
          <w:spacing w:val="-1"/>
          <w:sz w:val="24"/>
        </w:rPr>
        <w:lastRenderedPageBreak/>
        <w:t>Section</w:t>
      </w:r>
      <w:r w:rsidRPr="00696D70">
        <w:rPr>
          <w:spacing w:val="-5"/>
          <w:sz w:val="24"/>
        </w:rPr>
        <w:t xml:space="preserve"> </w:t>
      </w:r>
      <w:r>
        <w:rPr>
          <w:spacing w:val="-5"/>
          <w:sz w:val="24"/>
        </w:rPr>
        <w:t>2</w:t>
      </w:r>
      <w:r w:rsidRPr="00696D70">
        <w:rPr>
          <w:spacing w:val="-1"/>
          <w:sz w:val="24"/>
        </w:rPr>
        <w:t>:</w:t>
      </w:r>
      <w:r w:rsidRPr="00696D70">
        <w:rPr>
          <w:spacing w:val="-7"/>
          <w:sz w:val="24"/>
        </w:rPr>
        <w:t xml:space="preserve"> </w:t>
      </w:r>
      <w:r w:rsidR="003D46EC">
        <w:rPr>
          <w:spacing w:val="-7"/>
          <w:sz w:val="24"/>
        </w:rPr>
        <w:t xml:space="preserve">Grounds </w:t>
      </w:r>
      <w:r w:rsidR="003D46EC" w:rsidRPr="003D46EC">
        <w:rPr>
          <w:sz w:val="24"/>
        </w:rPr>
        <w:t xml:space="preserve">for </w:t>
      </w:r>
      <w:r w:rsidR="003D46EC">
        <w:rPr>
          <w:sz w:val="24"/>
        </w:rPr>
        <w:t>R</w:t>
      </w:r>
      <w:r w:rsidR="003D46EC" w:rsidRPr="003D46EC">
        <w:rPr>
          <w:sz w:val="24"/>
        </w:rPr>
        <w:t xml:space="preserve">equesting an </w:t>
      </w:r>
      <w:r w:rsidR="003D46EC">
        <w:rPr>
          <w:sz w:val="24"/>
        </w:rPr>
        <w:t>I</w:t>
      </w:r>
      <w:r w:rsidR="003D46EC" w:rsidRPr="003D46EC">
        <w:rPr>
          <w:sz w:val="24"/>
        </w:rPr>
        <w:t xml:space="preserve">nternal </w:t>
      </w:r>
      <w:r w:rsidR="003D46EC">
        <w:rPr>
          <w:sz w:val="24"/>
        </w:rPr>
        <w:t>R</w:t>
      </w:r>
      <w:r w:rsidR="003D46EC" w:rsidRPr="003D46EC">
        <w:rPr>
          <w:sz w:val="24"/>
        </w:rPr>
        <w:t>eview</w:t>
      </w:r>
    </w:p>
    <w:p w:rsidR="00C04A7C" w:rsidRDefault="00C04A7C" w:rsidP="00C04A7C">
      <w:pPr>
        <w:pStyle w:val="Heading1"/>
        <w:spacing w:before="74"/>
        <w:ind w:left="0"/>
        <w:rPr>
          <w:b w:val="0"/>
          <w:bCs w:val="0"/>
        </w:rPr>
      </w:pPr>
    </w:p>
    <w:tbl>
      <w:tblPr>
        <w:tblW w:w="10490" w:type="dxa"/>
        <w:jc w:val="center"/>
        <w:tblInd w:w="2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708"/>
        <w:gridCol w:w="2410"/>
        <w:gridCol w:w="724"/>
        <w:gridCol w:w="2820"/>
        <w:gridCol w:w="677"/>
      </w:tblGrid>
      <w:tr w:rsidR="00582069" w:rsidRPr="00D243C4" w:rsidTr="00582069">
        <w:trPr>
          <w:trHeight w:hRule="exact" w:val="826"/>
          <w:jc w:val="center"/>
        </w:trPr>
        <w:tc>
          <w:tcPr>
            <w:tcW w:w="10490" w:type="dxa"/>
            <w:gridSpan w:val="6"/>
            <w:shd w:val="clear" w:color="auto" w:fill="CCC0D9" w:themeFill="accent4" w:themeFillTint="66"/>
            <w:vAlign w:val="center"/>
          </w:tcPr>
          <w:p w:rsidR="00582069" w:rsidRDefault="00582069" w:rsidP="00582069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request for an internal review may be made on limited grounds, listed below. </w:t>
            </w:r>
          </w:p>
          <w:p w:rsidR="00582069" w:rsidRPr="00582069" w:rsidRDefault="00582069" w:rsidP="00582069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confirm the grounds upon which you are making your request by marking the relevant box:</w:t>
            </w:r>
          </w:p>
        </w:tc>
      </w:tr>
      <w:tr w:rsidR="003D46EC" w:rsidRPr="00D243C4" w:rsidTr="00D7321F">
        <w:trPr>
          <w:trHeight w:hRule="exact" w:val="1429"/>
          <w:jc w:val="center"/>
        </w:trPr>
        <w:tc>
          <w:tcPr>
            <w:tcW w:w="3151" w:type="dxa"/>
            <w:tcBorders>
              <w:right w:val="nil"/>
            </w:tcBorders>
            <w:vAlign w:val="center"/>
          </w:tcPr>
          <w:p w:rsidR="00D7321F" w:rsidRPr="00D7321F" w:rsidRDefault="00D7321F" w:rsidP="00D7321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D7321F" w:rsidRPr="00D7321F" w:rsidRDefault="00D7321F" w:rsidP="00D7321F">
            <w:pPr>
              <w:widowControl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</w:t>
            </w:r>
            <w:r w:rsidRPr="00D7321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rocedural irregularity in the appeals process</w:t>
            </w:r>
          </w:p>
          <w:p w:rsidR="00D7321F" w:rsidRPr="00D7321F" w:rsidRDefault="00D7321F" w:rsidP="00D7321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D46EC" w:rsidRPr="00D243C4" w:rsidRDefault="003D46EC" w:rsidP="00D7321F">
            <w:pPr>
              <w:spacing w:before="40" w:after="4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3D46EC" w:rsidRPr="00D243C4" w:rsidRDefault="003805B7" w:rsidP="003D46EC">
            <w:pPr>
              <w:spacing w:before="40" w:after="4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68007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6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D7321F" w:rsidRDefault="00D7321F" w:rsidP="00D7321F">
            <w:pPr>
              <w:pStyle w:val="Default"/>
              <w:rPr>
                <w:sz w:val="20"/>
                <w:szCs w:val="20"/>
              </w:rPr>
            </w:pPr>
          </w:p>
          <w:p w:rsidR="00D7321F" w:rsidRPr="00D7321F" w:rsidRDefault="00D7321F" w:rsidP="00D732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7321F">
              <w:rPr>
                <w:sz w:val="20"/>
                <w:szCs w:val="20"/>
              </w:rPr>
              <w:t>onsideration of whether the outcome was reasonable given all the circumstances</w:t>
            </w:r>
          </w:p>
          <w:p w:rsidR="00D7321F" w:rsidRPr="00D7321F" w:rsidRDefault="00D7321F" w:rsidP="00D7321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D46EC" w:rsidRPr="00D243C4" w:rsidRDefault="003D46EC" w:rsidP="00D7321F">
            <w:pPr>
              <w:spacing w:before="40" w:after="4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3D46EC" w:rsidRPr="00D243C4" w:rsidRDefault="003805B7" w:rsidP="003D46EC">
            <w:pPr>
              <w:spacing w:before="40" w:after="4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205843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6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820" w:type="dxa"/>
            <w:tcBorders>
              <w:right w:val="nil"/>
            </w:tcBorders>
            <w:vAlign w:val="center"/>
          </w:tcPr>
          <w:p w:rsidR="00D7321F" w:rsidRDefault="00D7321F" w:rsidP="00D7321F">
            <w:pPr>
              <w:pStyle w:val="Default"/>
              <w:rPr>
                <w:sz w:val="20"/>
                <w:szCs w:val="20"/>
              </w:rPr>
            </w:pPr>
          </w:p>
          <w:p w:rsidR="00D7321F" w:rsidRPr="00D7321F" w:rsidRDefault="00D7321F" w:rsidP="00D7321F">
            <w:pPr>
              <w:pStyle w:val="Default"/>
              <w:rPr>
                <w:rFonts w:eastAsiaTheme="minorHAnsi"/>
              </w:rPr>
            </w:pPr>
            <w:r>
              <w:rPr>
                <w:sz w:val="20"/>
                <w:szCs w:val="20"/>
              </w:rPr>
              <w:t>That</w:t>
            </w:r>
            <w:r w:rsidRPr="00D7321F">
              <w:rPr>
                <w:sz w:val="20"/>
                <w:szCs w:val="20"/>
              </w:rPr>
              <w:t xml:space="preserve"> new material evidence is now available which the student was unable, for valid reasons, to provide earlier in the process.</w:t>
            </w:r>
          </w:p>
          <w:p w:rsidR="00D7321F" w:rsidRPr="00D7321F" w:rsidRDefault="00D7321F" w:rsidP="00D7321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D46EC" w:rsidRPr="00D243C4" w:rsidRDefault="003D46EC" w:rsidP="00D7321F">
            <w:pPr>
              <w:spacing w:before="40" w:after="4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3D46EC" w:rsidRPr="00D243C4" w:rsidRDefault="003805B7" w:rsidP="003D46EC">
            <w:pPr>
              <w:spacing w:before="40" w:after="4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9534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6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:rsidR="003D46EC" w:rsidRDefault="003D46EC" w:rsidP="00C04A7C">
      <w:pPr>
        <w:pStyle w:val="Heading1"/>
        <w:spacing w:before="74"/>
        <w:ind w:left="0"/>
        <w:rPr>
          <w:b w:val="0"/>
          <w:bCs w:val="0"/>
        </w:rPr>
      </w:pPr>
    </w:p>
    <w:tbl>
      <w:tblPr>
        <w:tblW w:w="104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C04A7C" w:rsidTr="00582069">
        <w:trPr>
          <w:trHeight w:hRule="exact" w:val="688"/>
          <w:tblHeader/>
          <w:jc w:val="center"/>
        </w:trPr>
        <w:tc>
          <w:tcPr>
            <w:tcW w:w="10490" w:type="dxa"/>
            <w:shd w:val="clear" w:color="auto" w:fill="CCC0D9"/>
            <w:vAlign w:val="center"/>
          </w:tcPr>
          <w:p w:rsidR="00582069" w:rsidRPr="00582069" w:rsidRDefault="00582069" w:rsidP="00582069">
            <w:pPr>
              <w:spacing w:before="40" w:after="40"/>
              <w:ind w:left="11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82069">
              <w:rPr>
                <w:rFonts w:ascii="Arial" w:hAnsi="Arial" w:cs="Arial"/>
                <w:b/>
                <w:spacing w:val="-1"/>
                <w:sz w:val="20"/>
                <w:szCs w:val="20"/>
              </w:rPr>
              <w:t>Please 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xplain your grounds for appeal:</w:t>
            </w:r>
          </w:p>
        </w:tc>
      </w:tr>
      <w:tr w:rsidR="00582069" w:rsidTr="00582069">
        <w:trPr>
          <w:trHeight w:hRule="exact" w:val="1397"/>
          <w:tblHeader/>
          <w:jc w:val="center"/>
        </w:trPr>
        <w:tc>
          <w:tcPr>
            <w:tcW w:w="10490" w:type="dxa"/>
            <w:shd w:val="clear" w:color="auto" w:fill="E5DFEC" w:themeFill="accent4" w:themeFillTint="33"/>
            <w:vAlign w:val="center"/>
          </w:tcPr>
          <w:p w:rsidR="00582069" w:rsidRPr="00582069" w:rsidRDefault="00582069" w:rsidP="00582069">
            <w:pPr>
              <w:spacing w:before="40" w:after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82069">
              <w:rPr>
                <w:rFonts w:ascii="Arial" w:hAnsi="Arial" w:cs="Arial"/>
                <w:spacing w:val="-1"/>
                <w:sz w:val="20"/>
                <w:szCs w:val="20"/>
              </w:rPr>
              <w:t>Depending on the grounds stated above, please explain:</w:t>
            </w:r>
          </w:p>
          <w:p w:rsidR="00582069" w:rsidRPr="00582069" w:rsidRDefault="00582069" w:rsidP="0058206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2069">
              <w:rPr>
                <w:rFonts w:ascii="Arial" w:hAnsi="Arial" w:cs="Arial"/>
                <w:sz w:val="20"/>
                <w:szCs w:val="20"/>
              </w:rPr>
              <w:t>The procedural irregularity that you think has occurred;</w:t>
            </w:r>
          </w:p>
          <w:p w:rsidR="00582069" w:rsidRPr="00582069" w:rsidRDefault="00582069" w:rsidP="0058206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2069">
              <w:rPr>
                <w:rFonts w:ascii="Arial" w:hAnsi="Arial" w:cs="Arial"/>
                <w:sz w:val="20"/>
                <w:szCs w:val="20"/>
              </w:rPr>
              <w:t>The reasons that you have for believing the previous outcome to be unreasonable;</w:t>
            </w:r>
          </w:p>
          <w:p w:rsidR="00582069" w:rsidRPr="00582069" w:rsidRDefault="00582069" w:rsidP="0058206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82069">
              <w:rPr>
                <w:rFonts w:ascii="Arial" w:hAnsi="Arial" w:cs="Arial"/>
                <w:sz w:val="20"/>
                <w:szCs w:val="20"/>
              </w:rPr>
              <w:t>The new evidence that is now available and the reasons why these were not previously submitted.</w:t>
            </w:r>
          </w:p>
        </w:tc>
      </w:tr>
      <w:tr w:rsidR="00C04A7C" w:rsidTr="00582069">
        <w:trPr>
          <w:trHeight w:hRule="exact" w:val="6401"/>
          <w:jc w:val="center"/>
        </w:trPr>
        <w:tc>
          <w:tcPr>
            <w:tcW w:w="10490" w:type="dxa"/>
            <w:shd w:val="clear" w:color="auto" w:fill="FFFFFF" w:themeFill="background1"/>
          </w:tcPr>
          <w:p w:rsidR="00C04A7C" w:rsidRPr="00C04A7C" w:rsidRDefault="00C04A7C" w:rsidP="00C04A7C">
            <w:pPr>
              <w:spacing w:before="80" w:after="80"/>
              <w:ind w:left="113"/>
            </w:pPr>
          </w:p>
        </w:tc>
      </w:tr>
    </w:tbl>
    <w:p w:rsidR="00C04A7C" w:rsidRDefault="00C04A7C"/>
    <w:tbl>
      <w:tblPr>
        <w:tblW w:w="104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C04A7C" w:rsidTr="002D4C89">
        <w:trPr>
          <w:trHeight w:hRule="exact" w:val="666"/>
          <w:tblHeader/>
          <w:jc w:val="center"/>
        </w:trPr>
        <w:tc>
          <w:tcPr>
            <w:tcW w:w="10490" w:type="dxa"/>
            <w:shd w:val="clear" w:color="auto" w:fill="CCC0D9"/>
            <w:vAlign w:val="center"/>
          </w:tcPr>
          <w:p w:rsidR="00C04A7C" w:rsidRPr="00C04A7C" w:rsidRDefault="00C04A7C" w:rsidP="003805B7">
            <w:pPr>
              <w:keepNext/>
              <w:spacing w:before="40" w:after="4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04A7C">
              <w:rPr>
                <w:rFonts w:ascii="Arial" w:hAnsi="Arial" w:cs="Arial"/>
                <w:b/>
                <w:spacing w:val="-1"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state </w:t>
            </w:r>
            <w:r w:rsidR="003805B7">
              <w:rPr>
                <w:rFonts w:ascii="Arial" w:hAnsi="Arial" w:cs="Arial"/>
                <w:b/>
                <w:spacing w:val="-1"/>
                <w:sz w:val="20"/>
                <w:szCs w:val="20"/>
              </w:rPr>
              <w:t>the outcome you are seeking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04A7C" w:rsidTr="00582069">
        <w:trPr>
          <w:cantSplit/>
          <w:trHeight w:hRule="exact" w:val="1736"/>
          <w:jc w:val="center"/>
        </w:trPr>
        <w:tc>
          <w:tcPr>
            <w:tcW w:w="10490" w:type="dxa"/>
            <w:shd w:val="clear" w:color="auto" w:fill="FFFFFF" w:themeFill="background1"/>
          </w:tcPr>
          <w:p w:rsidR="00C04A7C" w:rsidRPr="00C04A7C" w:rsidRDefault="00C04A7C" w:rsidP="00C04A7C">
            <w:pPr>
              <w:keepLines/>
              <w:spacing w:before="80" w:after="80"/>
              <w:ind w:left="113"/>
            </w:pPr>
          </w:p>
        </w:tc>
      </w:tr>
    </w:tbl>
    <w:p w:rsidR="00C04A7C" w:rsidRDefault="00C04A7C"/>
    <w:p w:rsidR="00E94454" w:rsidRPr="00E94454" w:rsidRDefault="00E94454" w:rsidP="00B60898">
      <w:pPr>
        <w:keepNext/>
        <w:keepLines/>
        <w:rPr>
          <w:rFonts w:ascii="Arial"/>
          <w:b/>
          <w:spacing w:val="-1"/>
          <w:sz w:val="24"/>
        </w:rPr>
      </w:pPr>
      <w:r w:rsidRPr="005B51F9">
        <w:rPr>
          <w:rFonts w:ascii="Arial"/>
          <w:b/>
          <w:spacing w:val="-1"/>
          <w:sz w:val="24"/>
        </w:rPr>
        <w:lastRenderedPageBreak/>
        <w:t>Declaration</w:t>
      </w:r>
    </w:p>
    <w:p w:rsidR="00E94454" w:rsidRDefault="00E94454" w:rsidP="00B60898">
      <w:pPr>
        <w:keepNext/>
        <w:keepLines/>
        <w:rPr>
          <w:rFonts w:ascii="Arial"/>
          <w:spacing w:val="-1"/>
          <w:sz w:val="20"/>
        </w:rPr>
      </w:pPr>
    </w:p>
    <w:tbl>
      <w:tblPr>
        <w:tblW w:w="9503" w:type="dxa"/>
        <w:tblInd w:w="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0"/>
        <w:gridCol w:w="1843"/>
      </w:tblGrid>
      <w:tr w:rsidR="00E94454" w:rsidTr="002D4C89">
        <w:trPr>
          <w:trHeight w:hRule="exact" w:val="711"/>
        </w:trPr>
        <w:tc>
          <w:tcPr>
            <w:tcW w:w="7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C0D9"/>
            <w:vAlign w:val="center"/>
          </w:tcPr>
          <w:p w:rsidR="00E94454" w:rsidRPr="005B51F9" w:rsidRDefault="00E94454" w:rsidP="00B60898">
            <w:pPr>
              <w:pStyle w:val="TableParagraph"/>
              <w:keepNext/>
              <w:keepLines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B51F9">
              <w:rPr>
                <w:rFonts w:ascii="Arial"/>
                <w:spacing w:val="-1"/>
                <w:sz w:val="20"/>
              </w:rPr>
              <w:t>I declare that the information given in this form is true to the best of my knowledge and that I would be willing to answer further questions relating to it if necessary.</w:t>
            </w:r>
          </w:p>
        </w:tc>
        <w:tc>
          <w:tcPr>
            <w:tcW w:w="184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4454" w:rsidRPr="005B51F9" w:rsidRDefault="003805B7" w:rsidP="00B60898">
            <w:pPr>
              <w:pStyle w:val="TableParagraph"/>
              <w:keepNext/>
              <w:keepLines/>
              <w:ind w:left="102"/>
              <w:jc w:val="center"/>
              <w:rPr>
                <w:rFonts w:ascii="Wingdings 2" w:eastAsia="Wingdings 2" w:hAnsi="Wingdings 2" w:cs="Wingdings 2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4"/>
                  <w:szCs w:val="40"/>
                </w:rPr>
                <w:id w:val="-16473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454">
                  <w:rPr>
                    <w:rFonts w:ascii="MS Gothic" w:eastAsia="MS Gothic" w:hAnsi="MS Gothic" w:cs="Arial" w:hint="eastAsia"/>
                    <w:sz w:val="44"/>
                    <w:szCs w:val="40"/>
                  </w:rPr>
                  <w:t>☐</w:t>
                </w:r>
              </w:sdtContent>
            </w:sdt>
          </w:p>
        </w:tc>
      </w:tr>
    </w:tbl>
    <w:p w:rsidR="00E94454" w:rsidRDefault="00E94454" w:rsidP="00B60898">
      <w:pPr>
        <w:keepNext/>
        <w:keepLines/>
      </w:pPr>
    </w:p>
    <w:tbl>
      <w:tblPr>
        <w:tblW w:w="10490" w:type="dxa"/>
        <w:tblInd w:w="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9067"/>
      </w:tblGrid>
      <w:tr w:rsidR="00E94454" w:rsidTr="002D4C89">
        <w:trPr>
          <w:trHeight w:hRule="exact" w:val="711"/>
        </w:trPr>
        <w:tc>
          <w:tcPr>
            <w:tcW w:w="1423" w:type="dxa"/>
            <w:shd w:val="clear" w:color="auto" w:fill="CCC0D9"/>
            <w:vAlign w:val="center"/>
          </w:tcPr>
          <w:p w:rsidR="00E94454" w:rsidRPr="00001092" w:rsidRDefault="00E94454" w:rsidP="00B60898">
            <w:pPr>
              <w:pStyle w:val="TableParagraph"/>
              <w:keepNext/>
              <w:keepLines/>
              <w:spacing w:line="226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1092">
              <w:rPr>
                <w:rFonts w:ascii="Arial"/>
                <w:b/>
                <w:spacing w:val="-1"/>
                <w:sz w:val="20"/>
              </w:rPr>
              <w:t>Signature:</w:t>
            </w:r>
          </w:p>
        </w:tc>
        <w:tc>
          <w:tcPr>
            <w:tcW w:w="9067" w:type="dxa"/>
            <w:shd w:val="clear" w:color="auto" w:fill="FFFFFF" w:themeFill="background1"/>
            <w:vAlign w:val="center"/>
          </w:tcPr>
          <w:p w:rsidR="00E94454" w:rsidRPr="005B51F9" w:rsidRDefault="00E94454" w:rsidP="00B60898">
            <w:pPr>
              <w:pStyle w:val="TableParagraph"/>
              <w:keepNext/>
              <w:keepLines/>
              <w:ind w:left="102"/>
              <w:rPr>
                <w:rFonts w:ascii="Wingdings 2" w:eastAsia="Wingdings 2" w:hAnsi="Wingdings 2" w:cs="Wingdings 2"/>
                <w:b/>
                <w:sz w:val="20"/>
                <w:szCs w:val="20"/>
              </w:rPr>
            </w:pPr>
          </w:p>
        </w:tc>
      </w:tr>
      <w:tr w:rsidR="00E94454" w:rsidTr="002D4C89">
        <w:trPr>
          <w:trHeight w:hRule="exact" w:val="711"/>
        </w:trPr>
        <w:tc>
          <w:tcPr>
            <w:tcW w:w="1423" w:type="dxa"/>
            <w:shd w:val="clear" w:color="auto" w:fill="CCC0D9"/>
            <w:vAlign w:val="center"/>
          </w:tcPr>
          <w:p w:rsidR="00E94454" w:rsidRPr="00001092" w:rsidRDefault="00E94454" w:rsidP="00B60898">
            <w:pPr>
              <w:pStyle w:val="TableParagraph"/>
              <w:keepNext/>
              <w:keepLines/>
              <w:spacing w:line="226" w:lineRule="exact"/>
              <w:ind w:left="102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Date:</w:t>
            </w:r>
          </w:p>
        </w:tc>
        <w:tc>
          <w:tcPr>
            <w:tcW w:w="9067" w:type="dxa"/>
            <w:shd w:val="clear" w:color="auto" w:fill="FFFFFF" w:themeFill="background1"/>
            <w:vAlign w:val="center"/>
          </w:tcPr>
          <w:p w:rsidR="00E94454" w:rsidRPr="005B51F9" w:rsidRDefault="00E94454" w:rsidP="00B60898">
            <w:pPr>
              <w:pStyle w:val="TableParagraph"/>
              <w:keepNext/>
              <w:keepLines/>
              <w:ind w:left="102"/>
              <w:rPr>
                <w:rFonts w:ascii="Wingdings 2" w:eastAsia="Wingdings 2" w:hAnsi="Wingdings 2" w:cs="Wingdings 2"/>
                <w:b/>
                <w:sz w:val="20"/>
                <w:szCs w:val="20"/>
              </w:rPr>
            </w:pPr>
          </w:p>
        </w:tc>
      </w:tr>
    </w:tbl>
    <w:p w:rsidR="00E94454" w:rsidRDefault="00E94454" w:rsidP="00E94454"/>
    <w:p w:rsidR="00E94454" w:rsidRDefault="00E94454" w:rsidP="00E94454">
      <w:pPr>
        <w:ind w:left="567"/>
        <w:rPr>
          <w:rFonts w:ascii="Arial" w:hAnsi="Arial" w:cs="Arial"/>
          <w:i/>
          <w:sz w:val="20"/>
          <w:szCs w:val="20"/>
        </w:rPr>
      </w:pPr>
      <w:r w:rsidRPr="00817705">
        <w:rPr>
          <w:rFonts w:ascii="Arial" w:hAnsi="Arial" w:cs="Arial"/>
          <w:i/>
          <w:sz w:val="20"/>
          <w:szCs w:val="20"/>
        </w:rPr>
        <w:t>If you send the form as an email attachment, please type ‘submitted electronically’ in the signature box</w:t>
      </w:r>
    </w:p>
    <w:p w:rsidR="00E94454" w:rsidRDefault="00E94454" w:rsidP="00E94454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E94454" w:rsidRDefault="00E94454" w:rsidP="00E94454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sectPr w:rsidR="00E94454" w:rsidSect="00E94454">
      <w:headerReference w:type="default" r:id="rId12"/>
      <w:headerReference w:type="first" r:id="rId13"/>
      <w:footerReference w:type="first" r:id="rId14"/>
      <w:pgSz w:w="11910" w:h="16840"/>
      <w:pgMar w:top="640" w:right="600" w:bottom="993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AC" w:rsidRDefault="005938AC" w:rsidP="005938AC">
      <w:r>
        <w:separator/>
      </w:r>
    </w:p>
  </w:endnote>
  <w:endnote w:type="continuationSeparator" w:id="0">
    <w:p w:rsidR="005938AC" w:rsidRDefault="005938AC" w:rsidP="0059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AC" w:rsidRDefault="00593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AC" w:rsidRDefault="005938AC" w:rsidP="005938AC">
      <w:r>
        <w:separator/>
      </w:r>
    </w:p>
  </w:footnote>
  <w:footnote w:type="continuationSeparator" w:id="0">
    <w:p w:rsidR="005938AC" w:rsidRDefault="005938AC" w:rsidP="0059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ED" w:rsidRDefault="00C04A7C">
    <w:pPr>
      <w:pStyle w:val="Header"/>
    </w:pPr>
    <w:r>
      <w:rPr>
        <w:noProof/>
        <w:lang w:val="en-GB" w:eastAsia="en-GB"/>
      </w:rPr>
      <w:drawing>
        <wp:inline distT="0" distB="0" distL="0" distR="0" wp14:anchorId="1B3EBAF2" wp14:editId="50968558">
          <wp:extent cx="2047875" cy="608499"/>
          <wp:effectExtent l="0" t="0" r="0" b="0"/>
          <wp:docPr id="3" name="Picture 3" descr="M:\essex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:\essex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58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AC" w:rsidRPr="00E94454" w:rsidRDefault="005938AC" w:rsidP="00E944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AC" w:rsidRDefault="005938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0E7"/>
    <w:multiLevelType w:val="hybridMultilevel"/>
    <w:tmpl w:val="B2645482"/>
    <w:lvl w:ilvl="0" w:tplc="08090005">
      <w:start w:val="1"/>
      <w:numFmt w:val="bullet"/>
      <w:lvlText w:val=""/>
      <w:lvlJc w:val="left"/>
      <w:pPr>
        <w:ind w:left="976" w:hanging="360"/>
      </w:pPr>
      <w:rPr>
        <w:rFonts w:ascii="Wingdings" w:hAnsi="Wingdings" w:hint="default"/>
        <w:w w:val="99"/>
        <w:sz w:val="20"/>
        <w:szCs w:val="20"/>
      </w:rPr>
    </w:lvl>
    <w:lvl w:ilvl="1" w:tplc="08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  <w:w w:val="99"/>
        <w:sz w:val="20"/>
        <w:szCs w:val="20"/>
      </w:rPr>
    </w:lvl>
    <w:lvl w:ilvl="2" w:tplc="A498087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A858A83A">
      <w:start w:val="1"/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470E599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190641C4">
      <w:start w:val="1"/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8AB0F372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1630AD10">
      <w:start w:val="1"/>
      <w:numFmt w:val="bullet"/>
      <w:lvlText w:val="•"/>
      <w:lvlJc w:val="left"/>
      <w:pPr>
        <w:ind w:left="7507" w:hanging="360"/>
      </w:pPr>
      <w:rPr>
        <w:rFonts w:hint="default"/>
      </w:rPr>
    </w:lvl>
    <w:lvl w:ilvl="8" w:tplc="E470287A">
      <w:start w:val="1"/>
      <w:numFmt w:val="bullet"/>
      <w:lvlText w:val="•"/>
      <w:lvlJc w:val="left"/>
      <w:pPr>
        <w:ind w:left="8574" w:hanging="360"/>
      </w:pPr>
      <w:rPr>
        <w:rFonts w:hint="default"/>
      </w:rPr>
    </w:lvl>
  </w:abstractNum>
  <w:abstractNum w:abstractNumId="1">
    <w:nsid w:val="24C6719F"/>
    <w:multiLevelType w:val="hybridMultilevel"/>
    <w:tmpl w:val="746494BE"/>
    <w:lvl w:ilvl="0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BA"/>
    <w:rsid w:val="00001092"/>
    <w:rsid w:val="001C3B66"/>
    <w:rsid w:val="00232B63"/>
    <w:rsid w:val="002D4C89"/>
    <w:rsid w:val="003805B7"/>
    <w:rsid w:val="003D46EC"/>
    <w:rsid w:val="00543C20"/>
    <w:rsid w:val="00582069"/>
    <w:rsid w:val="005938AC"/>
    <w:rsid w:val="005B51F9"/>
    <w:rsid w:val="00683DB9"/>
    <w:rsid w:val="00696D70"/>
    <w:rsid w:val="0070502B"/>
    <w:rsid w:val="00746F48"/>
    <w:rsid w:val="00862850"/>
    <w:rsid w:val="008B4729"/>
    <w:rsid w:val="00B60898"/>
    <w:rsid w:val="00B70511"/>
    <w:rsid w:val="00BE1E52"/>
    <w:rsid w:val="00BF4E66"/>
    <w:rsid w:val="00C04A7C"/>
    <w:rsid w:val="00C31C4B"/>
    <w:rsid w:val="00D243C4"/>
    <w:rsid w:val="00D7321F"/>
    <w:rsid w:val="00DC43AC"/>
    <w:rsid w:val="00E94454"/>
    <w:rsid w:val="00EA0EE0"/>
    <w:rsid w:val="00EC14BA"/>
    <w:rsid w:val="00F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8AC"/>
  </w:style>
  <w:style w:type="paragraph" w:styleId="Footer">
    <w:name w:val="footer"/>
    <w:basedOn w:val="Normal"/>
    <w:link w:val="FooterChar"/>
    <w:uiPriority w:val="99"/>
    <w:unhideWhenUsed/>
    <w:rsid w:val="00593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8AC"/>
  </w:style>
  <w:style w:type="paragraph" w:customStyle="1" w:styleId="Default">
    <w:name w:val="Default"/>
    <w:rsid w:val="00683DB9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46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B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9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8AC"/>
  </w:style>
  <w:style w:type="paragraph" w:styleId="Footer">
    <w:name w:val="footer"/>
    <w:basedOn w:val="Normal"/>
    <w:link w:val="FooterChar"/>
    <w:uiPriority w:val="99"/>
    <w:unhideWhenUsed/>
    <w:rsid w:val="00593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8AC"/>
  </w:style>
  <w:style w:type="paragraph" w:customStyle="1" w:styleId="Default">
    <w:name w:val="Default"/>
    <w:rsid w:val="00683DB9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46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B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9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als@essex.ac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sexstudent.com/ad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x.ac.uk/see/appeal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Sam H</cp:lastModifiedBy>
  <cp:revision>5</cp:revision>
  <dcterms:created xsi:type="dcterms:W3CDTF">2018-01-29T10:55:00Z</dcterms:created>
  <dcterms:modified xsi:type="dcterms:W3CDTF">2018-01-29T14:47:00Z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2014-10-13T00:00:00Z</vt:filetime>
  </property>
</Properties>
</file>