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AA860" w14:textId="77777777" w:rsidR="00B804EC" w:rsidRPr="001260C7" w:rsidRDefault="001260C7" w:rsidP="00535FB9">
      <w:pPr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>University of Essex</w:t>
      </w:r>
    </w:p>
    <w:p w14:paraId="48AA3CFF" w14:textId="77777777" w:rsidR="001C5EC6" w:rsidRPr="001260C7" w:rsidRDefault="00394B30" w:rsidP="00535FB9">
      <w:pPr>
        <w:spacing w:after="0"/>
        <w:rPr>
          <w:b/>
          <w:sz w:val="28"/>
          <w:szCs w:val="32"/>
        </w:rPr>
      </w:pPr>
      <w:r>
        <w:rPr>
          <w:b/>
          <w:sz w:val="28"/>
          <w:szCs w:val="32"/>
        </w:rPr>
        <w:t>Faith Centre</w:t>
      </w:r>
      <w:r w:rsidR="001260C7">
        <w:rPr>
          <w:b/>
          <w:sz w:val="28"/>
          <w:szCs w:val="32"/>
        </w:rPr>
        <w:t xml:space="preserve"> Committee</w:t>
      </w:r>
    </w:p>
    <w:p w14:paraId="45F2DF79" w14:textId="77777777" w:rsidR="009A708C" w:rsidRDefault="001C5EC6" w:rsidP="00535FB9">
      <w:pPr>
        <w:spacing w:after="0"/>
        <w:rPr>
          <w:b/>
          <w:sz w:val="28"/>
          <w:szCs w:val="32"/>
        </w:rPr>
      </w:pPr>
      <w:r w:rsidRPr="001260C7">
        <w:rPr>
          <w:b/>
          <w:sz w:val="28"/>
          <w:szCs w:val="32"/>
        </w:rPr>
        <w:t>Terms of Reference</w:t>
      </w:r>
      <w:r w:rsidR="0056379A" w:rsidRPr="001260C7">
        <w:rPr>
          <w:b/>
          <w:sz w:val="28"/>
          <w:szCs w:val="32"/>
        </w:rPr>
        <w:t xml:space="preserve"> </w:t>
      </w:r>
    </w:p>
    <w:p w14:paraId="117400D3" w14:textId="77777777" w:rsidR="00535FB9" w:rsidRPr="001260C7" w:rsidRDefault="00535FB9" w:rsidP="00535FB9">
      <w:pPr>
        <w:spacing w:after="0"/>
        <w:rPr>
          <w:sz w:val="28"/>
          <w:szCs w:val="32"/>
        </w:rPr>
      </w:pPr>
    </w:p>
    <w:p w14:paraId="2A50464B" w14:textId="77777777" w:rsidR="002D4DCD" w:rsidRDefault="00DD1C3E" w:rsidP="00F26309">
      <w:pPr>
        <w:numPr>
          <w:ilvl w:val="0"/>
          <w:numId w:val="2"/>
        </w:numPr>
        <w:spacing w:after="120"/>
        <w:rPr>
          <w:rFonts w:ascii="Arial" w:hAnsi="Arial" w:cs="Arial"/>
          <w:b/>
          <w:sz w:val="20"/>
        </w:rPr>
      </w:pPr>
      <w:r w:rsidRPr="002D4DCD">
        <w:rPr>
          <w:rFonts w:ascii="Arial" w:hAnsi="Arial" w:cs="Arial"/>
          <w:b/>
          <w:sz w:val="20"/>
        </w:rPr>
        <w:t>Origins</w:t>
      </w:r>
    </w:p>
    <w:p w14:paraId="64A56217" w14:textId="77777777" w:rsidR="002D4DCD" w:rsidRDefault="009A708C" w:rsidP="00F4681A">
      <w:pPr>
        <w:spacing w:after="120"/>
        <w:rPr>
          <w:rFonts w:ascii="Arial" w:hAnsi="Arial" w:cs="Arial"/>
          <w:sz w:val="20"/>
        </w:rPr>
      </w:pPr>
      <w:r w:rsidRPr="002D4DCD">
        <w:rPr>
          <w:rFonts w:ascii="Arial" w:hAnsi="Arial" w:cs="Arial"/>
          <w:sz w:val="20"/>
        </w:rPr>
        <w:t>The Committee shall exercise its authority in accordance with the provisions of this document which shall be known as the '</w:t>
      </w:r>
      <w:r w:rsidR="00E12F52" w:rsidRPr="002D4DCD">
        <w:rPr>
          <w:rFonts w:ascii="Arial" w:hAnsi="Arial" w:cs="Arial"/>
          <w:sz w:val="20"/>
        </w:rPr>
        <w:t>Terms of Reference</w:t>
      </w:r>
      <w:r w:rsidR="00A75146">
        <w:rPr>
          <w:rFonts w:ascii="Arial" w:hAnsi="Arial" w:cs="Arial"/>
          <w:sz w:val="20"/>
        </w:rPr>
        <w:t xml:space="preserve">’. </w:t>
      </w:r>
      <w:r w:rsidR="00DE3498" w:rsidRPr="002D4DCD">
        <w:rPr>
          <w:rFonts w:ascii="Arial" w:hAnsi="Arial" w:cs="Arial"/>
          <w:sz w:val="20"/>
        </w:rPr>
        <w:t>This</w:t>
      </w:r>
      <w:r w:rsidR="009A126E" w:rsidRPr="002D4DCD">
        <w:rPr>
          <w:rFonts w:ascii="Arial" w:hAnsi="Arial" w:cs="Arial"/>
          <w:sz w:val="20"/>
        </w:rPr>
        <w:t xml:space="preserve"> replaces the former ‘Instrum</w:t>
      </w:r>
      <w:r w:rsidR="00DE3498" w:rsidRPr="002D4DCD">
        <w:rPr>
          <w:rFonts w:ascii="Arial" w:hAnsi="Arial" w:cs="Arial"/>
          <w:sz w:val="20"/>
        </w:rPr>
        <w:t>ents of Management</w:t>
      </w:r>
      <w:r w:rsidR="009A126E" w:rsidRPr="002D4DCD">
        <w:rPr>
          <w:rFonts w:ascii="Arial" w:hAnsi="Arial" w:cs="Arial"/>
          <w:sz w:val="20"/>
        </w:rPr>
        <w:t>’</w:t>
      </w:r>
      <w:r w:rsidR="00DE3498" w:rsidRPr="002D4DCD">
        <w:rPr>
          <w:rFonts w:ascii="Arial" w:hAnsi="Arial" w:cs="Arial"/>
          <w:sz w:val="20"/>
        </w:rPr>
        <w:t xml:space="preserve"> document.</w:t>
      </w:r>
    </w:p>
    <w:p w14:paraId="37B10B0F" w14:textId="77777777" w:rsidR="00535FB9" w:rsidRDefault="00535FB9" w:rsidP="00F4681A">
      <w:pPr>
        <w:spacing w:after="120"/>
        <w:rPr>
          <w:rFonts w:ascii="Arial" w:hAnsi="Arial" w:cs="Arial"/>
          <w:b/>
          <w:sz w:val="20"/>
        </w:rPr>
      </w:pPr>
    </w:p>
    <w:p w14:paraId="1E021E36" w14:textId="77777777" w:rsidR="00F4681A" w:rsidRDefault="00394B30" w:rsidP="00F26309">
      <w:pPr>
        <w:numPr>
          <w:ilvl w:val="0"/>
          <w:numId w:val="2"/>
        </w:num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Faith Centre</w:t>
      </w:r>
      <w:r w:rsidR="0009673A" w:rsidRPr="002D4DCD">
        <w:rPr>
          <w:rFonts w:ascii="Arial" w:hAnsi="Arial" w:cs="Arial"/>
          <w:b/>
          <w:sz w:val="20"/>
        </w:rPr>
        <w:t xml:space="preserve"> Committee:</w:t>
      </w:r>
      <w:r w:rsidR="009A708C" w:rsidRPr="002D4DCD">
        <w:rPr>
          <w:rFonts w:ascii="Arial" w:hAnsi="Arial" w:cs="Arial"/>
          <w:b/>
          <w:sz w:val="20"/>
        </w:rPr>
        <w:t xml:space="preserve"> responsibilities and membership</w:t>
      </w:r>
    </w:p>
    <w:p w14:paraId="524DB656" w14:textId="77777777" w:rsidR="00F4681A" w:rsidRDefault="00F4681A" w:rsidP="00F4681A">
      <w:pPr>
        <w:spacing w:after="120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2.1 </w:t>
      </w:r>
      <w:r w:rsidR="00E12F52" w:rsidRPr="00F4681A">
        <w:rPr>
          <w:rFonts w:ascii="Arial" w:hAnsi="Arial" w:cs="Arial"/>
          <w:sz w:val="20"/>
        </w:rPr>
        <w:t xml:space="preserve">The Committee shall be responsible </w:t>
      </w:r>
      <w:r w:rsidR="00042B0A" w:rsidRPr="008104FE">
        <w:rPr>
          <w:rFonts w:ascii="Arial" w:hAnsi="Arial" w:cs="Arial"/>
          <w:sz w:val="20"/>
        </w:rPr>
        <w:t>to the Registrar and Secretary, through the Director of Student Support</w:t>
      </w:r>
      <w:r w:rsidR="00206C1E" w:rsidRPr="008104FE">
        <w:rPr>
          <w:rFonts w:ascii="Arial" w:hAnsi="Arial" w:cs="Arial"/>
          <w:sz w:val="20"/>
        </w:rPr>
        <w:t xml:space="preserve">, </w:t>
      </w:r>
      <w:r w:rsidR="00E12F52" w:rsidRPr="008104FE">
        <w:rPr>
          <w:rFonts w:ascii="Arial" w:hAnsi="Arial" w:cs="Arial"/>
          <w:sz w:val="20"/>
        </w:rPr>
        <w:t>for:</w:t>
      </w:r>
    </w:p>
    <w:p w14:paraId="0A58EE57" w14:textId="77777777" w:rsidR="00B706FB" w:rsidRPr="00F4681A" w:rsidRDefault="00815CE0" w:rsidP="00F26309">
      <w:pPr>
        <w:numPr>
          <w:ilvl w:val="0"/>
          <w:numId w:val="4"/>
        </w:numPr>
        <w:spacing w:after="120"/>
        <w:rPr>
          <w:rFonts w:ascii="Arial" w:hAnsi="Arial" w:cs="Arial"/>
          <w:b/>
          <w:sz w:val="20"/>
        </w:rPr>
      </w:pPr>
      <w:r w:rsidRPr="00F4681A">
        <w:rPr>
          <w:rFonts w:ascii="Arial" w:hAnsi="Arial" w:cs="Arial"/>
          <w:sz w:val="20"/>
        </w:rPr>
        <w:t xml:space="preserve">Working to promote the </w:t>
      </w:r>
      <w:r w:rsidR="00394B30">
        <w:rPr>
          <w:rFonts w:ascii="Arial" w:hAnsi="Arial" w:cs="Arial"/>
          <w:sz w:val="20"/>
        </w:rPr>
        <w:t>Faith Centre</w:t>
      </w:r>
      <w:r w:rsidRPr="00F4681A">
        <w:rPr>
          <w:rFonts w:ascii="Arial" w:hAnsi="Arial" w:cs="Arial"/>
          <w:sz w:val="20"/>
        </w:rPr>
        <w:t xml:space="preserve"> </w:t>
      </w:r>
      <w:r w:rsidR="00B706FB" w:rsidRPr="00F4681A">
        <w:rPr>
          <w:rFonts w:ascii="Arial" w:hAnsi="Arial" w:cs="Arial"/>
          <w:sz w:val="20"/>
        </w:rPr>
        <w:t>purpose- including</w:t>
      </w:r>
      <w:r w:rsidR="006D7123">
        <w:rPr>
          <w:rFonts w:ascii="Arial" w:hAnsi="Arial" w:cs="Arial"/>
          <w:sz w:val="20"/>
        </w:rPr>
        <w:t xml:space="preserve"> (in no </w:t>
      </w:r>
      <w:proofErr w:type="gramStart"/>
      <w:r w:rsidR="006D7123">
        <w:rPr>
          <w:rFonts w:ascii="Arial" w:hAnsi="Arial" w:cs="Arial"/>
          <w:sz w:val="20"/>
        </w:rPr>
        <w:t>particular order</w:t>
      </w:r>
      <w:proofErr w:type="gramEnd"/>
      <w:r w:rsidR="006D7123">
        <w:rPr>
          <w:rFonts w:ascii="Arial" w:hAnsi="Arial" w:cs="Arial"/>
          <w:sz w:val="20"/>
        </w:rPr>
        <w:t>)</w:t>
      </w:r>
      <w:r w:rsidR="00A75146">
        <w:rPr>
          <w:rFonts w:ascii="Arial" w:hAnsi="Arial" w:cs="Arial"/>
          <w:sz w:val="20"/>
        </w:rPr>
        <w:t>:</w:t>
      </w:r>
    </w:p>
    <w:p w14:paraId="10BC4511" w14:textId="77777777" w:rsidR="005636CF" w:rsidRPr="0056379A" w:rsidRDefault="005636CF" w:rsidP="00F2630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080"/>
        <w:rPr>
          <w:rFonts w:ascii="Arial" w:hAnsi="Arial" w:cs="Arial"/>
          <w:bCs/>
          <w:sz w:val="20"/>
          <w:lang w:eastAsia="en-GB"/>
        </w:rPr>
      </w:pPr>
      <w:r w:rsidRPr="0056379A">
        <w:rPr>
          <w:rFonts w:ascii="Arial" w:hAnsi="Arial" w:cs="Arial"/>
          <w:bCs/>
          <w:sz w:val="20"/>
          <w:lang w:eastAsia="en-GB"/>
        </w:rPr>
        <w:t>To advise individuals (st</w:t>
      </w:r>
      <w:r w:rsidR="00A75146">
        <w:rPr>
          <w:rFonts w:ascii="Arial" w:hAnsi="Arial" w:cs="Arial"/>
          <w:bCs/>
          <w:sz w:val="20"/>
          <w:lang w:eastAsia="en-GB"/>
        </w:rPr>
        <w:t>udents and staff) on religious/spiritual/</w:t>
      </w:r>
      <w:r w:rsidRPr="0056379A">
        <w:rPr>
          <w:rFonts w:ascii="Arial" w:hAnsi="Arial" w:cs="Arial"/>
          <w:bCs/>
          <w:sz w:val="20"/>
          <w:lang w:eastAsia="en-GB"/>
        </w:rPr>
        <w:t>faith matters</w:t>
      </w:r>
    </w:p>
    <w:p w14:paraId="21B25F44" w14:textId="77777777" w:rsidR="005636CF" w:rsidRPr="0056379A" w:rsidRDefault="005636CF" w:rsidP="00F4681A">
      <w:pPr>
        <w:autoSpaceDE w:val="0"/>
        <w:autoSpaceDN w:val="0"/>
        <w:adjustRightInd w:val="0"/>
        <w:spacing w:after="0"/>
        <w:ind w:left="4320"/>
        <w:rPr>
          <w:rFonts w:ascii="Arial" w:hAnsi="Arial" w:cs="Arial"/>
          <w:b/>
          <w:bCs/>
          <w:sz w:val="20"/>
          <w:lang w:eastAsia="en-GB"/>
        </w:rPr>
      </w:pPr>
    </w:p>
    <w:p w14:paraId="52FD6F1F" w14:textId="77777777" w:rsidR="005636CF" w:rsidRPr="0056379A" w:rsidRDefault="005636CF" w:rsidP="00F2630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080"/>
        <w:rPr>
          <w:rFonts w:ascii="Arial" w:hAnsi="Arial" w:cs="Arial"/>
          <w:sz w:val="20"/>
          <w:lang w:eastAsia="en-GB"/>
        </w:rPr>
      </w:pPr>
      <w:r w:rsidRPr="0056379A">
        <w:rPr>
          <w:rFonts w:ascii="Arial" w:hAnsi="Arial" w:cs="Arial"/>
          <w:sz w:val="20"/>
          <w:lang w:eastAsia="en-GB"/>
        </w:rPr>
        <w:t>To advi</w:t>
      </w:r>
      <w:r w:rsidR="00A75146">
        <w:rPr>
          <w:rFonts w:ascii="Arial" w:hAnsi="Arial" w:cs="Arial"/>
          <w:sz w:val="20"/>
          <w:lang w:eastAsia="en-GB"/>
        </w:rPr>
        <w:t>se the University on religious/spiritual/</w:t>
      </w:r>
      <w:r w:rsidRPr="0056379A">
        <w:rPr>
          <w:rFonts w:ascii="Arial" w:hAnsi="Arial" w:cs="Arial"/>
          <w:sz w:val="20"/>
          <w:lang w:eastAsia="en-GB"/>
        </w:rPr>
        <w:t>faith matters</w:t>
      </w:r>
    </w:p>
    <w:p w14:paraId="5F9CD3AC" w14:textId="77777777" w:rsidR="005636CF" w:rsidRPr="0056379A" w:rsidRDefault="005636CF" w:rsidP="00F4681A">
      <w:pPr>
        <w:autoSpaceDE w:val="0"/>
        <w:autoSpaceDN w:val="0"/>
        <w:adjustRightInd w:val="0"/>
        <w:spacing w:after="0"/>
        <w:ind w:left="4320"/>
        <w:rPr>
          <w:rFonts w:ascii="Arial" w:hAnsi="Arial" w:cs="Arial"/>
          <w:sz w:val="20"/>
          <w:lang w:eastAsia="en-GB"/>
        </w:rPr>
      </w:pPr>
    </w:p>
    <w:p w14:paraId="1E715E67" w14:textId="77777777" w:rsidR="005636CF" w:rsidRPr="0056379A" w:rsidRDefault="005636CF" w:rsidP="00F2630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080"/>
        <w:rPr>
          <w:rFonts w:ascii="Arial" w:hAnsi="Arial" w:cs="Arial"/>
          <w:sz w:val="20"/>
          <w:lang w:eastAsia="en-GB"/>
        </w:rPr>
      </w:pPr>
      <w:r w:rsidRPr="0056379A">
        <w:rPr>
          <w:rFonts w:ascii="Arial" w:hAnsi="Arial" w:cs="Arial"/>
          <w:sz w:val="20"/>
          <w:lang w:eastAsia="en-GB"/>
        </w:rPr>
        <w:t>Where facilities are provided, to offer a place of worship and regular services for staff and students</w:t>
      </w:r>
    </w:p>
    <w:p w14:paraId="7E3F64FD" w14:textId="77777777" w:rsidR="005636CF" w:rsidRPr="0056379A" w:rsidRDefault="005636CF" w:rsidP="00F4681A">
      <w:pPr>
        <w:autoSpaceDE w:val="0"/>
        <w:autoSpaceDN w:val="0"/>
        <w:adjustRightInd w:val="0"/>
        <w:spacing w:after="0"/>
        <w:ind w:left="3960"/>
        <w:rPr>
          <w:rFonts w:ascii="Arial" w:hAnsi="Arial" w:cs="Arial"/>
          <w:sz w:val="20"/>
          <w:lang w:eastAsia="en-GB"/>
        </w:rPr>
      </w:pPr>
    </w:p>
    <w:p w14:paraId="61123A5D" w14:textId="77777777" w:rsidR="00B706FB" w:rsidRPr="0056379A" w:rsidRDefault="00B706FB" w:rsidP="00F2630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080"/>
        <w:rPr>
          <w:rFonts w:ascii="Arial" w:hAnsi="Arial" w:cs="Arial"/>
          <w:sz w:val="20"/>
          <w:lang w:eastAsia="en-GB"/>
        </w:rPr>
      </w:pPr>
      <w:r w:rsidRPr="0056379A">
        <w:rPr>
          <w:rFonts w:ascii="Arial" w:hAnsi="Arial" w:cs="Arial"/>
          <w:sz w:val="20"/>
          <w:lang w:eastAsia="en-GB"/>
        </w:rPr>
        <w:t xml:space="preserve">To coordinate celebrations, spiritual </w:t>
      </w:r>
      <w:proofErr w:type="gramStart"/>
      <w:r w:rsidRPr="0056379A">
        <w:rPr>
          <w:rFonts w:ascii="Arial" w:hAnsi="Arial" w:cs="Arial"/>
          <w:sz w:val="20"/>
          <w:lang w:eastAsia="en-GB"/>
        </w:rPr>
        <w:t>events</w:t>
      </w:r>
      <w:proofErr w:type="gramEnd"/>
      <w:r w:rsidRPr="0056379A">
        <w:rPr>
          <w:rFonts w:ascii="Arial" w:hAnsi="Arial" w:cs="Arial"/>
          <w:sz w:val="20"/>
          <w:lang w:eastAsia="en-GB"/>
        </w:rPr>
        <w:t xml:space="preserve"> and festivals</w:t>
      </w:r>
    </w:p>
    <w:p w14:paraId="1355F6C0" w14:textId="77777777" w:rsidR="00B706FB" w:rsidRPr="0056379A" w:rsidRDefault="00B706FB" w:rsidP="00F4681A">
      <w:pPr>
        <w:autoSpaceDE w:val="0"/>
        <w:autoSpaceDN w:val="0"/>
        <w:adjustRightInd w:val="0"/>
        <w:spacing w:after="0"/>
        <w:ind w:left="5400"/>
        <w:rPr>
          <w:rFonts w:ascii="Arial" w:hAnsi="Arial" w:cs="Arial"/>
          <w:sz w:val="20"/>
          <w:lang w:eastAsia="en-GB"/>
        </w:rPr>
      </w:pPr>
    </w:p>
    <w:p w14:paraId="63E7EBFB" w14:textId="77777777" w:rsidR="00B706FB" w:rsidRPr="0056379A" w:rsidRDefault="00B706FB" w:rsidP="00F2630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080"/>
        <w:rPr>
          <w:rFonts w:ascii="Arial" w:hAnsi="Arial" w:cs="Arial"/>
          <w:sz w:val="20"/>
          <w:lang w:eastAsia="en-GB"/>
        </w:rPr>
      </w:pPr>
      <w:r w:rsidRPr="0056379A">
        <w:rPr>
          <w:rFonts w:ascii="Arial" w:hAnsi="Arial" w:cs="Arial"/>
          <w:sz w:val="20"/>
          <w:lang w:eastAsia="en-GB"/>
        </w:rPr>
        <w:t>To provide spiritual and social activities</w:t>
      </w:r>
    </w:p>
    <w:p w14:paraId="5354D9EB" w14:textId="77777777" w:rsidR="00B706FB" w:rsidRPr="0056379A" w:rsidRDefault="00B706FB" w:rsidP="00F4681A">
      <w:pPr>
        <w:autoSpaceDE w:val="0"/>
        <w:autoSpaceDN w:val="0"/>
        <w:adjustRightInd w:val="0"/>
        <w:spacing w:after="0"/>
        <w:ind w:left="5400"/>
        <w:rPr>
          <w:rFonts w:ascii="Arial" w:hAnsi="Arial" w:cs="Arial"/>
          <w:sz w:val="20"/>
          <w:lang w:eastAsia="en-GB"/>
        </w:rPr>
      </w:pPr>
    </w:p>
    <w:p w14:paraId="7938EF20" w14:textId="77777777" w:rsidR="00B706FB" w:rsidRPr="0056379A" w:rsidRDefault="00B706FB" w:rsidP="00F2630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080"/>
        <w:rPr>
          <w:rFonts w:ascii="Arial" w:hAnsi="Arial" w:cs="Arial"/>
          <w:bCs/>
          <w:sz w:val="20"/>
          <w:lang w:eastAsia="en-GB"/>
        </w:rPr>
      </w:pPr>
      <w:r w:rsidRPr="0056379A">
        <w:rPr>
          <w:rFonts w:ascii="Arial" w:hAnsi="Arial" w:cs="Arial"/>
          <w:bCs/>
          <w:sz w:val="20"/>
          <w:lang w:eastAsia="en-GB"/>
        </w:rPr>
        <w:t>To provide pastoral support for students and staff</w:t>
      </w:r>
      <w:r w:rsidR="00A11BED" w:rsidRPr="0056379A">
        <w:rPr>
          <w:rFonts w:ascii="Arial" w:hAnsi="Arial" w:cs="Arial"/>
          <w:bCs/>
          <w:sz w:val="20"/>
          <w:lang w:eastAsia="en-GB"/>
        </w:rPr>
        <w:t xml:space="preserve"> of all faiths or none</w:t>
      </w:r>
    </w:p>
    <w:p w14:paraId="183A87E7" w14:textId="77777777" w:rsidR="00B706FB" w:rsidRPr="0056379A" w:rsidRDefault="00B706FB" w:rsidP="00F4681A">
      <w:pPr>
        <w:autoSpaceDE w:val="0"/>
        <w:autoSpaceDN w:val="0"/>
        <w:adjustRightInd w:val="0"/>
        <w:spacing w:after="0"/>
        <w:ind w:left="5400"/>
        <w:rPr>
          <w:rFonts w:ascii="Arial" w:hAnsi="Arial" w:cs="Arial"/>
          <w:b/>
          <w:bCs/>
          <w:sz w:val="20"/>
          <w:lang w:eastAsia="en-GB"/>
        </w:rPr>
      </w:pPr>
    </w:p>
    <w:p w14:paraId="187C6457" w14:textId="77777777" w:rsidR="00B706FB" w:rsidRPr="0056379A" w:rsidRDefault="00B706FB" w:rsidP="00F2630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080"/>
        <w:rPr>
          <w:rFonts w:ascii="Arial" w:hAnsi="Arial" w:cs="Arial"/>
          <w:sz w:val="20"/>
          <w:lang w:eastAsia="en-GB"/>
        </w:rPr>
      </w:pPr>
      <w:r w:rsidRPr="0056379A">
        <w:rPr>
          <w:rFonts w:ascii="Arial" w:hAnsi="Arial" w:cs="Arial"/>
          <w:sz w:val="20"/>
          <w:lang w:eastAsia="en-GB"/>
        </w:rPr>
        <w:t>To promote links and relationships with the wider community</w:t>
      </w:r>
    </w:p>
    <w:p w14:paraId="772212A7" w14:textId="77777777" w:rsidR="00B706FB" w:rsidRPr="0056379A" w:rsidRDefault="00B706FB" w:rsidP="00F4681A">
      <w:pPr>
        <w:autoSpaceDE w:val="0"/>
        <w:autoSpaceDN w:val="0"/>
        <w:adjustRightInd w:val="0"/>
        <w:spacing w:after="0"/>
        <w:ind w:left="5400"/>
        <w:rPr>
          <w:rFonts w:ascii="Arial" w:hAnsi="Arial" w:cs="Arial"/>
          <w:sz w:val="20"/>
          <w:lang w:eastAsia="en-GB"/>
        </w:rPr>
      </w:pPr>
    </w:p>
    <w:p w14:paraId="71328195" w14:textId="77777777" w:rsidR="00B706FB" w:rsidRPr="0056379A" w:rsidRDefault="00B706FB" w:rsidP="00F2630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080"/>
        <w:rPr>
          <w:rFonts w:ascii="Arial" w:hAnsi="Arial" w:cs="Arial"/>
          <w:sz w:val="20"/>
          <w:lang w:eastAsia="en-GB"/>
        </w:rPr>
      </w:pPr>
      <w:r w:rsidRPr="0056379A">
        <w:rPr>
          <w:rFonts w:ascii="Arial" w:hAnsi="Arial" w:cs="Arial"/>
          <w:sz w:val="20"/>
          <w:lang w:eastAsia="en-GB"/>
        </w:rPr>
        <w:t xml:space="preserve">To support student faith societies </w:t>
      </w:r>
    </w:p>
    <w:p w14:paraId="39A22724" w14:textId="77777777" w:rsidR="00B706FB" w:rsidRPr="0056379A" w:rsidRDefault="00B706FB" w:rsidP="00F4681A">
      <w:pPr>
        <w:autoSpaceDE w:val="0"/>
        <w:autoSpaceDN w:val="0"/>
        <w:adjustRightInd w:val="0"/>
        <w:spacing w:after="0"/>
        <w:ind w:left="5400"/>
        <w:rPr>
          <w:rFonts w:ascii="Arial" w:hAnsi="Arial" w:cs="Arial"/>
          <w:sz w:val="20"/>
          <w:lang w:eastAsia="en-GB"/>
        </w:rPr>
      </w:pPr>
    </w:p>
    <w:p w14:paraId="1CC46D37" w14:textId="77777777" w:rsidR="00815CE0" w:rsidRPr="0056379A" w:rsidRDefault="00B706FB" w:rsidP="00F2630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080"/>
        <w:rPr>
          <w:rFonts w:ascii="Arial" w:hAnsi="Arial" w:cs="Arial"/>
          <w:sz w:val="20"/>
          <w:lang w:eastAsia="en-GB"/>
        </w:rPr>
      </w:pPr>
      <w:r w:rsidRPr="0056379A">
        <w:rPr>
          <w:rFonts w:ascii="Arial" w:hAnsi="Arial" w:cs="Arial"/>
          <w:sz w:val="20"/>
          <w:lang w:eastAsia="en-GB"/>
        </w:rPr>
        <w:t>To encourag</w:t>
      </w:r>
      <w:r w:rsidR="00A75146">
        <w:rPr>
          <w:rFonts w:ascii="Arial" w:hAnsi="Arial" w:cs="Arial"/>
          <w:sz w:val="20"/>
          <w:lang w:eastAsia="en-GB"/>
        </w:rPr>
        <w:t>e interfaith dialogue and multi-</w:t>
      </w:r>
      <w:r w:rsidRPr="0056379A">
        <w:rPr>
          <w:rFonts w:ascii="Arial" w:hAnsi="Arial" w:cs="Arial"/>
          <w:sz w:val="20"/>
          <w:lang w:eastAsia="en-GB"/>
        </w:rPr>
        <w:t>faith activity where there is a desire for this among members</w:t>
      </w:r>
    </w:p>
    <w:p w14:paraId="369EA85A" w14:textId="77777777" w:rsidR="00B706FB" w:rsidRPr="0056379A" w:rsidRDefault="00B706FB" w:rsidP="00F4681A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0"/>
          <w:lang w:eastAsia="en-GB"/>
        </w:rPr>
      </w:pPr>
    </w:p>
    <w:p w14:paraId="7FAD6892" w14:textId="77777777" w:rsidR="00E12F52" w:rsidRPr="0056379A" w:rsidRDefault="00F4681A" w:rsidP="00F26309">
      <w:pPr>
        <w:numPr>
          <w:ilvl w:val="0"/>
          <w:numId w:val="4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F64D67" w:rsidRPr="0056379A">
        <w:rPr>
          <w:rFonts w:ascii="Arial" w:hAnsi="Arial" w:cs="Arial"/>
          <w:sz w:val="20"/>
        </w:rPr>
        <w:t xml:space="preserve">nsuring that members observe the </w:t>
      </w:r>
      <w:r w:rsidR="00A75146">
        <w:rPr>
          <w:rFonts w:ascii="Arial" w:hAnsi="Arial" w:cs="Arial"/>
          <w:sz w:val="20"/>
        </w:rPr>
        <w:t>Memorandum of U</w:t>
      </w:r>
      <w:r w:rsidR="00B706FB" w:rsidRPr="0056379A">
        <w:rPr>
          <w:rFonts w:ascii="Arial" w:hAnsi="Arial" w:cs="Arial"/>
          <w:sz w:val="20"/>
        </w:rPr>
        <w:t>nderstanding</w:t>
      </w:r>
      <w:r w:rsidR="00F64D67" w:rsidRPr="0056379A">
        <w:rPr>
          <w:rFonts w:ascii="Arial" w:hAnsi="Arial" w:cs="Arial"/>
          <w:sz w:val="20"/>
        </w:rPr>
        <w:t xml:space="preserve"> with the University</w:t>
      </w:r>
      <w:r w:rsidR="00E12F52" w:rsidRPr="0056379A">
        <w:rPr>
          <w:rFonts w:ascii="Arial" w:hAnsi="Arial" w:cs="Arial"/>
          <w:sz w:val="20"/>
        </w:rPr>
        <w:t>;</w:t>
      </w:r>
    </w:p>
    <w:p w14:paraId="3A91AE1D" w14:textId="77777777" w:rsidR="00E12F52" w:rsidRPr="0056379A" w:rsidRDefault="00F4681A" w:rsidP="00F26309">
      <w:pPr>
        <w:numPr>
          <w:ilvl w:val="0"/>
          <w:numId w:val="4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A51934" w:rsidRPr="0056379A">
        <w:rPr>
          <w:rFonts w:ascii="Arial" w:hAnsi="Arial" w:cs="Arial"/>
          <w:sz w:val="20"/>
        </w:rPr>
        <w:t>onsidering</w:t>
      </w:r>
      <w:r w:rsidR="00E12F52" w:rsidRPr="0056379A">
        <w:rPr>
          <w:rFonts w:ascii="Arial" w:hAnsi="Arial" w:cs="Arial"/>
          <w:sz w:val="20"/>
        </w:rPr>
        <w:t xml:space="preserve"> the </w:t>
      </w:r>
      <w:r w:rsidR="00A51934" w:rsidRPr="0056379A">
        <w:rPr>
          <w:rFonts w:ascii="Arial" w:hAnsi="Arial" w:cs="Arial"/>
          <w:sz w:val="20"/>
        </w:rPr>
        <w:t xml:space="preserve">strategic </w:t>
      </w:r>
      <w:r w:rsidR="00E12F52" w:rsidRPr="0056379A">
        <w:rPr>
          <w:rFonts w:ascii="Arial" w:hAnsi="Arial" w:cs="Arial"/>
          <w:sz w:val="20"/>
        </w:rPr>
        <w:t xml:space="preserve">development of the </w:t>
      </w:r>
      <w:r w:rsidR="00915C95" w:rsidRPr="0056379A">
        <w:rPr>
          <w:rFonts w:ascii="Arial" w:hAnsi="Arial" w:cs="Arial"/>
          <w:sz w:val="20"/>
        </w:rPr>
        <w:t>Faith Centre</w:t>
      </w:r>
      <w:r w:rsidR="00E12F52" w:rsidRPr="0056379A">
        <w:rPr>
          <w:rFonts w:ascii="Arial" w:hAnsi="Arial" w:cs="Arial"/>
          <w:sz w:val="20"/>
        </w:rPr>
        <w:t>;</w:t>
      </w:r>
    </w:p>
    <w:p w14:paraId="01D158CB" w14:textId="77777777" w:rsidR="00B706FB" w:rsidRPr="0056379A" w:rsidRDefault="00F4681A" w:rsidP="00F26309">
      <w:pPr>
        <w:numPr>
          <w:ilvl w:val="0"/>
          <w:numId w:val="4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B706FB" w:rsidRPr="0056379A">
        <w:rPr>
          <w:rFonts w:ascii="Arial" w:hAnsi="Arial" w:cs="Arial"/>
          <w:sz w:val="20"/>
        </w:rPr>
        <w:t>dentify</w:t>
      </w:r>
      <w:r w:rsidR="00915C95" w:rsidRPr="0056379A">
        <w:rPr>
          <w:rFonts w:ascii="Arial" w:hAnsi="Arial" w:cs="Arial"/>
          <w:sz w:val="20"/>
        </w:rPr>
        <w:t>ing</w:t>
      </w:r>
      <w:r w:rsidR="00B706FB" w:rsidRPr="0056379A">
        <w:rPr>
          <w:rFonts w:ascii="Arial" w:hAnsi="Arial" w:cs="Arial"/>
          <w:sz w:val="20"/>
        </w:rPr>
        <w:t xml:space="preserve"> gaps in provision and seek to build links with groups not currently r</w:t>
      </w:r>
      <w:r w:rsidR="00C1176E" w:rsidRPr="0056379A">
        <w:rPr>
          <w:rFonts w:ascii="Arial" w:hAnsi="Arial" w:cs="Arial"/>
          <w:sz w:val="20"/>
        </w:rPr>
        <w:t>epresented when the need arises;</w:t>
      </w:r>
    </w:p>
    <w:p w14:paraId="57481772" w14:textId="77777777" w:rsidR="00E12F52" w:rsidRPr="0056379A" w:rsidRDefault="00F4681A" w:rsidP="00F26309">
      <w:pPr>
        <w:numPr>
          <w:ilvl w:val="0"/>
          <w:numId w:val="4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E12F52" w:rsidRPr="0056379A">
        <w:rPr>
          <w:rFonts w:ascii="Arial" w:hAnsi="Arial" w:cs="Arial"/>
          <w:sz w:val="20"/>
        </w:rPr>
        <w:t>aking recommendatio</w:t>
      </w:r>
      <w:r w:rsidR="00DE3498" w:rsidRPr="0056379A">
        <w:rPr>
          <w:rFonts w:ascii="Arial" w:hAnsi="Arial" w:cs="Arial"/>
          <w:sz w:val="20"/>
        </w:rPr>
        <w:t xml:space="preserve">ns </w:t>
      </w:r>
      <w:r w:rsidR="00E12F52" w:rsidRPr="0056379A">
        <w:rPr>
          <w:rFonts w:ascii="Arial" w:hAnsi="Arial" w:cs="Arial"/>
          <w:sz w:val="20"/>
        </w:rPr>
        <w:t xml:space="preserve">for the allocation of </w:t>
      </w:r>
      <w:r w:rsidR="005636CF" w:rsidRPr="0056379A">
        <w:rPr>
          <w:rFonts w:ascii="Arial" w:hAnsi="Arial" w:cs="Arial"/>
          <w:sz w:val="20"/>
        </w:rPr>
        <w:t>any</w:t>
      </w:r>
      <w:r w:rsidR="00E12F52" w:rsidRPr="0056379A">
        <w:rPr>
          <w:rFonts w:ascii="Arial" w:hAnsi="Arial" w:cs="Arial"/>
          <w:sz w:val="20"/>
        </w:rPr>
        <w:t xml:space="preserve"> </w:t>
      </w:r>
      <w:r w:rsidR="005636CF" w:rsidRPr="0056379A">
        <w:rPr>
          <w:rFonts w:ascii="Arial" w:hAnsi="Arial" w:cs="Arial"/>
          <w:sz w:val="20"/>
        </w:rPr>
        <w:t>space</w:t>
      </w:r>
      <w:r w:rsidR="00E12F52" w:rsidRPr="0056379A">
        <w:rPr>
          <w:rFonts w:ascii="Arial" w:hAnsi="Arial" w:cs="Arial"/>
          <w:sz w:val="20"/>
        </w:rPr>
        <w:t xml:space="preserve"> provided by the University</w:t>
      </w:r>
      <w:r w:rsidR="005636CF" w:rsidRPr="0056379A">
        <w:rPr>
          <w:rFonts w:ascii="Arial" w:hAnsi="Arial" w:cs="Arial"/>
          <w:sz w:val="20"/>
        </w:rPr>
        <w:t xml:space="preserve"> and agreeing arrangements for room bookings by members</w:t>
      </w:r>
      <w:r w:rsidR="00E12F52" w:rsidRPr="0056379A">
        <w:rPr>
          <w:rFonts w:ascii="Arial" w:hAnsi="Arial" w:cs="Arial"/>
          <w:sz w:val="20"/>
        </w:rPr>
        <w:t>;</w:t>
      </w:r>
    </w:p>
    <w:p w14:paraId="03B856FF" w14:textId="77777777" w:rsidR="00DB76E5" w:rsidRPr="0056379A" w:rsidRDefault="00F4681A" w:rsidP="00F26309">
      <w:pPr>
        <w:numPr>
          <w:ilvl w:val="0"/>
          <w:numId w:val="4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CF1352" w:rsidRPr="0056379A">
        <w:rPr>
          <w:rFonts w:ascii="Arial" w:hAnsi="Arial" w:cs="Arial"/>
          <w:sz w:val="20"/>
        </w:rPr>
        <w:t>aking recommendatio</w:t>
      </w:r>
      <w:r w:rsidR="00DE3498" w:rsidRPr="0056379A">
        <w:rPr>
          <w:rFonts w:ascii="Arial" w:hAnsi="Arial" w:cs="Arial"/>
          <w:sz w:val="20"/>
        </w:rPr>
        <w:t xml:space="preserve">ns </w:t>
      </w:r>
      <w:r w:rsidR="00CF1352" w:rsidRPr="0056379A">
        <w:rPr>
          <w:rFonts w:ascii="Arial" w:hAnsi="Arial" w:cs="Arial"/>
          <w:sz w:val="20"/>
        </w:rPr>
        <w:t>regarding the ap</w:t>
      </w:r>
      <w:r w:rsidR="00A75146">
        <w:rPr>
          <w:rFonts w:ascii="Arial" w:hAnsi="Arial" w:cs="Arial"/>
          <w:sz w:val="20"/>
        </w:rPr>
        <w:t>pointment of new/</w:t>
      </w:r>
      <w:r w:rsidR="00C1176E" w:rsidRPr="0056379A">
        <w:rPr>
          <w:rFonts w:ascii="Arial" w:hAnsi="Arial" w:cs="Arial"/>
          <w:sz w:val="20"/>
        </w:rPr>
        <w:t>replacement C</w:t>
      </w:r>
      <w:r w:rsidR="00CF1352" w:rsidRPr="0056379A">
        <w:rPr>
          <w:rFonts w:ascii="Arial" w:hAnsi="Arial" w:cs="Arial"/>
          <w:sz w:val="20"/>
        </w:rPr>
        <w:t xml:space="preserve">haplains </w:t>
      </w:r>
      <w:r w:rsidR="00DB76E5" w:rsidRPr="0056379A">
        <w:rPr>
          <w:rFonts w:ascii="Arial" w:hAnsi="Arial" w:cs="Arial"/>
          <w:sz w:val="20"/>
        </w:rPr>
        <w:t>and associated roles</w:t>
      </w:r>
      <w:r w:rsidR="00AA2543" w:rsidRPr="0056379A">
        <w:rPr>
          <w:rFonts w:ascii="Arial" w:hAnsi="Arial" w:cs="Arial"/>
          <w:sz w:val="20"/>
        </w:rPr>
        <w:t xml:space="preserve"> at all campuses</w:t>
      </w:r>
      <w:r w:rsidR="00A75146">
        <w:rPr>
          <w:rFonts w:ascii="Arial" w:hAnsi="Arial" w:cs="Arial"/>
          <w:sz w:val="20"/>
        </w:rPr>
        <w:t>;</w:t>
      </w:r>
      <w:r w:rsidR="00DB76E5" w:rsidRPr="0056379A">
        <w:rPr>
          <w:rFonts w:ascii="Arial" w:hAnsi="Arial" w:cs="Arial"/>
          <w:sz w:val="20"/>
        </w:rPr>
        <w:t xml:space="preserve"> </w:t>
      </w:r>
    </w:p>
    <w:p w14:paraId="51EE324D" w14:textId="77777777" w:rsidR="00CF1352" w:rsidRPr="0056379A" w:rsidRDefault="00F4681A" w:rsidP="00F26309">
      <w:pPr>
        <w:numPr>
          <w:ilvl w:val="0"/>
          <w:numId w:val="4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DB76E5" w:rsidRPr="0056379A">
        <w:rPr>
          <w:rFonts w:ascii="Arial" w:hAnsi="Arial" w:cs="Arial"/>
          <w:sz w:val="20"/>
        </w:rPr>
        <w:t>nsuring that all groups wishing to work within the chaplaincy are deemed appropriate</w:t>
      </w:r>
      <w:r w:rsidR="00304F66" w:rsidRPr="0056379A">
        <w:rPr>
          <w:rFonts w:ascii="Arial" w:hAnsi="Arial" w:cs="Arial"/>
          <w:sz w:val="20"/>
        </w:rPr>
        <w:t xml:space="preserve"> to do so</w:t>
      </w:r>
      <w:r w:rsidR="00A75146">
        <w:rPr>
          <w:rFonts w:ascii="Arial" w:hAnsi="Arial" w:cs="Arial"/>
          <w:sz w:val="20"/>
        </w:rPr>
        <w:t>;</w:t>
      </w:r>
      <w:r w:rsidR="00DB76E5" w:rsidRPr="0056379A">
        <w:rPr>
          <w:rFonts w:ascii="Arial" w:hAnsi="Arial" w:cs="Arial"/>
          <w:sz w:val="20"/>
        </w:rPr>
        <w:t xml:space="preserve"> </w:t>
      </w:r>
    </w:p>
    <w:p w14:paraId="3A0CA09F" w14:textId="77777777" w:rsidR="00F4681A" w:rsidRDefault="00F4681A" w:rsidP="00F26309">
      <w:pPr>
        <w:numPr>
          <w:ilvl w:val="0"/>
          <w:numId w:val="4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CF1352" w:rsidRPr="0056379A">
        <w:rPr>
          <w:rFonts w:ascii="Arial" w:hAnsi="Arial" w:cs="Arial"/>
          <w:sz w:val="20"/>
        </w:rPr>
        <w:t xml:space="preserve">iaising as necessary with the </w:t>
      </w:r>
      <w:r w:rsidR="00A75146">
        <w:rPr>
          <w:rFonts w:ascii="Arial" w:hAnsi="Arial" w:cs="Arial"/>
          <w:sz w:val="20"/>
        </w:rPr>
        <w:t>appropriate University officers;</w:t>
      </w:r>
    </w:p>
    <w:p w14:paraId="117AB5C7" w14:textId="77777777" w:rsidR="00F4681A" w:rsidRDefault="00F4681A" w:rsidP="00F26309">
      <w:pPr>
        <w:numPr>
          <w:ilvl w:val="0"/>
          <w:numId w:val="4"/>
        </w:num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Providing</w:t>
      </w:r>
      <w:r w:rsidR="00546BF6" w:rsidRPr="0056379A">
        <w:rPr>
          <w:rFonts w:ascii="Arial" w:hAnsi="Arial" w:cs="Arial"/>
          <w:sz w:val="20"/>
        </w:rPr>
        <w:t xml:space="preserve"> an annual report </w:t>
      </w:r>
      <w:r w:rsidR="00DB76E5" w:rsidRPr="0056379A">
        <w:rPr>
          <w:rFonts w:ascii="Arial" w:hAnsi="Arial" w:cs="Arial"/>
          <w:sz w:val="20"/>
        </w:rPr>
        <w:t xml:space="preserve">to </w:t>
      </w:r>
      <w:r w:rsidR="00B1124B" w:rsidRPr="0056379A">
        <w:rPr>
          <w:rFonts w:ascii="Arial" w:hAnsi="Arial" w:cs="Arial"/>
          <w:sz w:val="20"/>
        </w:rPr>
        <w:t xml:space="preserve">the University </w:t>
      </w:r>
    </w:p>
    <w:p w14:paraId="2B9C47BF" w14:textId="77777777" w:rsidR="001260C7" w:rsidRPr="00F4681A" w:rsidRDefault="00E12F52" w:rsidP="00F26309">
      <w:pPr>
        <w:numPr>
          <w:ilvl w:val="1"/>
          <w:numId w:val="5"/>
        </w:numPr>
        <w:spacing w:after="120"/>
        <w:rPr>
          <w:rFonts w:ascii="Arial" w:hAnsi="Arial" w:cs="Arial"/>
          <w:sz w:val="20"/>
        </w:rPr>
      </w:pPr>
      <w:r w:rsidRPr="00F4681A">
        <w:rPr>
          <w:rFonts w:ascii="Arial" w:hAnsi="Arial" w:cs="Arial"/>
          <w:sz w:val="20"/>
        </w:rPr>
        <w:t xml:space="preserve">All </w:t>
      </w:r>
      <w:r w:rsidR="00DB76E5" w:rsidRPr="00F4681A">
        <w:rPr>
          <w:rFonts w:ascii="Arial" w:hAnsi="Arial" w:cs="Arial"/>
          <w:sz w:val="20"/>
        </w:rPr>
        <w:t>recognised</w:t>
      </w:r>
      <w:r w:rsidR="00C1176E" w:rsidRPr="00F4681A">
        <w:rPr>
          <w:rFonts w:ascii="Arial" w:hAnsi="Arial" w:cs="Arial"/>
          <w:sz w:val="20"/>
        </w:rPr>
        <w:t xml:space="preserve"> C</w:t>
      </w:r>
      <w:r w:rsidR="002558F2" w:rsidRPr="00F4681A">
        <w:rPr>
          <w:rFonts w:ascii="Arial" w:hAnsi="Arial" w:cs="Arial"/>
          <w:sz w:val="20"/>
        </w:rPr>
        <w:t>haplain</w:t>
      </w:r>
      <w:r w:rsidR="00C1176E" w:rsidRPr="00F4681A">
        <w:rPr>
          <w:rFonts w:ascii="Arial" w:hAnsi="Arial" w:cs="Arial"/>
          <w:sz w:val="20"/>
        </w:rPr>
        <w:t xml:space="preserve">s, </w:t>
      </w:r>
      <w:r w:rsidR="00A75146">
        <w:rPr>
          <w:rFonts w:ascii="Arial" w:hAnsi="Arial" w:cs="Arial"/>
          <w:sz w:val="20"/>
        </w:rPr>
        <w:t>Chaplaincy Assistants/</w:t>
      </w:r>
      <w:proofErr w:type="gramStart"/>
      <w:r w:rsidR="00C1176E" w:rsidRPr="00F4681A">
        <w:rPr>
          <w:rFonts w:ascii="Arial" w:hAnsi="Arial" w:cs="Arial"/>
          <w:sz w:val="20"/>
        </w:rPr>
        <w:t>Volunteers</w:t>
      </w:r>
      <w:proofErr w:type="gramEnd"/>
      <w:r w:rsidR="00C1176E" w:rsidRPr="00F4681A">
        <w:rPr>
          <w:rFonts w:ascii="Arial" w:hAnsi="Arial" w:cs="Arial"/>
          <w:sz w:val="20"/>
        </w:rPr>
        <w:t xml:space="preserve"> and the P</w:t>
      </w:r>
      <w:r w:rsidR="00815CE0" w:rsidRPr="00F4681A">
        <w:rPr>
          <w:rFonts w:ascii="Arial" w:hAnsi="Arial" w:cs="Arial"/>
          <w:sz w:val="20"/>
        </w:rPr>
        <w:t xml:space="preserve">residents (or equivalent) of student faith societies </w:t>
      </w:r>
      <w:r w:rsidRPr="00F4681A">
        <w:rPr>
          <w:rFonts w:ascii="Arial" w:hAnsi="Arial" w:cs="Arial"/>
          <w:sz w:val="20"/>
        </w:rPr>
        <w:t xml:space="preserve">are eligible for membership of the Committee. </w:t>
      </w:r>
      <w:r w:rsidR="00CF1352" w:rsidRPr="00F4681A">
        <w:rPr>
          <w:rFonts w:ascii="Arial" w:hAnsi="Arial" w:cs="Arial"/>
          <w:sz w:val="20"/>
        </w:rPr>
        <w:t xml:space="preserve">In addition, each group shall have the option of appointing a second representative to the Committee. </w:t>
      </w:r>
      <w:r w:rsidRPr="00F4681A">
        <w:rPr>
          <w:rFonts w:ascii="Arial" w:hAnsi="Arial" w:cs="Arial"/>
          <w:sz w:val="20"/>
        </w:rPr>
        <w:t>Members of the Committee may send</w:t>
      </w:r>
      <w:r w:rsidR="00815CE0" w:rsidRPr="00F4681A">
        <w:rPr>
          <w:rFonts w:ascii="Arial" w:hAnsi="Arial" w:cs="Arial"/>
          <w:sz w:val="20"/>
        </w:rPr>
        <w:t xml:space="preserve"> their </w:t>
      </w:r>
      <w:r w:rsidR="00815CE0" w:rsidRPr="002302FF">
        <w:rPr>
          <w:rFonts w:ascii="Arial" w:hAnsi="Arial" w:cs="Arial"/>
          <w:sz w:val="20"/>
        </w:rPr>
        <w:t>deputies</w:t>
      </w:r>
      <w:r w:rsidR="009302B4" w:rsidRPr="002302FF">
        <w:rPr>
          <w:rFonts w:ascii="Arial" w:hAnsi="Arial" w:cs="Arial"/>
          <w:sz w:val="20"/>
        </w:rPr>
        <w:t xml:space="preserve"> providing</w:t>
      </w:r>
      <w:r w:rsidR="009302B4" w:rsidRPr="009302B4">
        <w:rPr>
          <w:rFonts w:ascii="Arial" w:hAnsi="Arial" w:cs="Arial"/>
          <w:sz w:val="20"/>
        </w:rPr>
        <w:t xml:space="preserve"> they have been officially </w:t>
      </w:r>
      <w:r w:rsidR="0034435E" w:rsidRPr="009302B4">
        <w:rPr>
          <w:rFonts w:ascii="Arial" w:hAnsi="Arial" w:cs="Arial"/>
          <w:sz w:val="20"/>
        </w:rPr>
        <w:t>recognised</w:t>
      </w:r>
      <w:r w:rsidR="0034435E">
        <w:rPr>
          <w:rFonts w:ascii="Arial" w:hAnsi="Arial" w:cs="Arial"/>
          <w:sz w:val="20"/>
        </w:rPr>
        <w:t>.</w:t>
      </w:r>
      <w:r w:rsidR="00A75146">
        <w:rPr>
          <w:rFonts w:ascii="Arial" w:hAnsi="Arial" w:cs="Arial"/>
          <w:sz w:val="20"/>
        </w:rPr>
        <w:t xml:space="preserve"> Faith Representatives/</w:t>
      </w:r>
      <w:r w:rsidR="00815CE0" w:rsidRPr="00F4681A">
        <w:rPr>
          <w:rFonts w:ascii="Arial" w:hAnsi="Arial" w:cs="Arial"/>
          <w:sz w:val="20"/>
        </w:rPr>
        <w:t xml:space="preserve">Advisers are not eligible for membership of the </w:t>
      </w:r>
      <w:r w:rsidR="00C1176E" w:rsidRPr="00F4681A">
        <w:rPr>
          <w:rFonts w:ascii="Arial" w:hAnsi="Arial" w:cs="Arial"/>
          <w:sz w:val="20"/>
        </w:rPr>
        <w:t>C</w:t>
      </w:r>
      <w:r w:rsidR="00815CE0" w:rsidRPr="00F4681A">
        <w:rPr>
          <w:rFonts w:ascii="Arial" w:hAnsi="Arial" w:cs="Arial"/>
          <w:sz w:val="20"/>
        </w:rPr>
        <w:t>ommittee but may attend by invitation.</w:t>
      </w:r>
      <w:r w:rsidR="006D7123">
        <w:rPr>
          <w:rFonts w:ascii="Arial" w:hAnsi="Arial" w:cs="Arial"/>
          <w:sz w:val="20"/>
        </w:rPr>
        <w:t xml:space="preserve"> See ‘terminology’ document for definitions of roles. </w:t>
      </w:r>
    </w:p>
    <w:p w14:paraId="2579238F" w14:textId="77777777" w:rsidR="00F4681A" w:rsidRDefault="00E12F52" w:rsidP="00F26309">
      <w:pPr>
        <w:numPr>
          <w:ilvl w:val="1"/>
          <w:numId w:val="5"/>
        </w:numPr>
        <w:spacing w:after="120"/>
        <w:rPr>
          <w:rFonts w:ascii="Arial" w:hAnsi="Arial" w:cs="Arial"/>
          <w:sz w:val="20"/>
        </w:rPr>
      </w:pPr>
      <w:r w:rsidRPr="001260C7">
        <w:rPr>
          <w:rFonts w:ascii="Arial" w:hAnsi="Arial" w:cs="Arial"/>
          <w:sz w:val="20"/>
        </w:rPr>
        <w:t>The Committee may at its discretion co-opt up to three other persons to membership.</w:t>
      </w:r>
    </w:p>
    <w:p w14:paraId="3355EF21" w14:textId="77777777" w:rsidR="009302B4" w:rsidRPr="0026630B" w:rsidRDefault="00F67B90" w:rsidP="009302B4">
      <w:pPr>
        <w:numPr>
          <w:ilvl w:val="1"/>
          <w:numId w:val="5"/>
        </w:numPr>
        <w:spacing w:after="120"/>
        <w:rPr>
          <w:rFonts w:ascii="Arial" w:hAnsi="Arial" w:cs="Arial"/>
          <w:sz w:val="20"/>
        </w:rPr>
      </w:pPr>
      <w:r w:rsidRPr="00F4681A">
        <w:rPr>
          <w:rFonts w:ascii="Arial" w:hAnsi="Arial" w:cs="Arial"/>
          <w:sz w:val="20"/>
        </w:rPr>
        <w:t>The Director of Student Support (or nominee)</w:t>
      </w:r>
      <w:r w:rsidR="0034435E">
        <w:rPr>
          <w:rFonts w:ascii="Arial" w:hAnsi="Arial" w:cs="Arial"/>
          <w:sz w:val="20"/>
        </w:rPr>
        <w:t>,</w:t>
      </w:r>
      <w:r w:rsidR="0034435E" w:rsidRPr="00F4681A">
        <w:rPr>
          <w:rFonts w:ascii="Arial" w:hAnsi="Arial" w:cs="Arial"/>
          <w:sz w:val="20"/>
        </w:rPr>
        <w:t xml:space="preserve"> the</w:t>
      </w:r>
      <w:r w:rsidRPr="00F4681A">
        <w:rPr>
          <w:rFonts w:ascii="Arial" w:hAnsi="Arial" w:cs="Arial"/>
          <w:sz w:val="20"/>
        </w:rPr>
        <w:t xml:space="preserve"> Students’ Union Vice President </w:t>
      </w:r>
      <w:r w:rsidR="006D7123">
        <w:rPr>
          <w:rFonts w:ascii="Arial" w:hAnsi="Arial" w:cs="Arial"/>
          <w:sz w:val="20"/>
        </w:rPr>
        <w:t>(</w:t>
      </w:r>
      <w:r w:rsidRPr="00F4681A">
        <w:rPr>
          <w:rFonts w:ascii="Arial" w:hAnsi="Arial" w:cs="Arial"/>
          <w:sz w:val="20"/>
        </w:rPr>
        <w:t>Welfare and Community</w:t>
      </w:r>
      <w:r w:rsidR="006D7123">
        <w:rPr>
          <w:rFonts w:ascii="Arial" w:hAnsi="Arial" w:cs="Arial"/>
          <w:sz w:val="20"/>
        </w:rPr>
        <w:t>)</w:t>
      </w:r>
      <w:r w:rsidRPr="00F4681A">
        <w:rPr>
          <w:rFonts w:ascii="Arial" w:hAnsi="Arial" w:cs="Arial"/>
          <w:sz w:val="20"/>
        </w:rPr>
        <w:t xml:space="preserve"> </w:t>
      </w:r>
      <w:r w:rsidR="009302B4">
        <w:rPr>
          <w:rFonts w:ascii="Arial" w:hAnsi="Arial" w:cs="Arial"/>
          <w:sz w:val="20"/>
        </w:rPr>
        <w:t xml:space="preserve">and the Students’ Union Vice President (International) </w:t>
      </w:r>
      <w:r w:rsidRPr="00F4681A">
        <w:rPr>
          <w:rFonts w:ascii="Arial" w:hAnsi="Arial" w:cs="Arial"/>
          <w:sz w:val="20"/>
        </w:rPr>
        <w:t xml:space="preserve">shall be ex-officio members of the </w:t>
      </w:r>
      <w:r w:rsidRPr="00F4681A">
        <w:rPr>
          <w:rFonts w:ascii="Arial" w:hAnsi="Arial" w:cs="Arial"/>
          <w:sz w:val="20"/>
        </w:rPr>
        <w:lastRenderedPageBreak/>
        <w:t>committee.</w:t>
      </w:r>
      <w:r w:rsidR="009302B4">
        <w:rPr>
          <w:rFonts w:ascii="Arial" w:hAnsi="Arial" w:cs="Arial"/>
          <w:sz w:val="20"/>
        </w:rPr>
        <w:t xml:space="preserve"> </w:t>
      </w:r>
      <w:r w:rsidR="009302B4" w:rsidRPr="0026630B">
        <w:rPr>
          <w:rFonts w:ascii="Arial" w:hAnsi="Arial" w:cs="Arial"/>
          <w:sz w:val="20"/>
        </w:rPr>
        <w:t xml:space="preserve">Either the Vice President (Welfare) or the Vice President (International) shall attend Committee meetings. </w:t>
      </w:r>
    </w:p>
    <w:p w14:paraId="02C39816" w14:textId="77777777" w:rsidR="00E12F52" w:rsidRPr="00F4681A" w:rsidRDefault="00E12F52" w:rsidP="00F26309">
      <w:pPr>
        <w:numPr>
          <w:ilvl w:val="1"/>
          <w:numId w:val="5"/>
        </w:numPr>
        <w:spacing w:after="120"/>
        <w:rPr>
          <w:rFonts w:ascii="Arial" w:hAnsi="Arial" w:cs="Arial"/>
          <w:sz w:val="20"/>
        </w:rPr>
      </w:pPr>
      <w:r w:rsidRPr="00F4681A">
        <w:rPr>
          <w:rFonts w:ascii="Arial" w:hAnsi="Arial" w:cs="Arial"/>
          <w:sz w:val="20"/>
        </w:rPr>
        <w:t xml:space="preserve">The </w:t>
      </w:r>
      <w:r w:rsidR="00100796" w:rsidRPr="00F4681A">
        <w:rPr>
          <w:rFonts w:ascii="Arial" w:hAnsi="Arial" w:cs="Arial"/>
          <w:sz w:val="20"/>
        </w:rPr>
        <w:t>Director of Student Support shall appoint a member of</w:t>
      </w:r>
      <w:r w:rsidRPr="00F4681A">
        <w:rPr>
          <w:rFonts w:ascii="Arial" w:hAnsi="Arial" w:cs="Arial"/>
          <w:sz w:val="20"/>
        </w:rPr>
        <w:t xml:space="preserve"> staff to act as </w:t>
      </w:r>
      <w:r w:rsidR="00A75146">
        <w:rPr>
          <w:rFonts w:ascii="Arial" w:hAnsi="Arial" w:cs="Arial"/>
          <w:sz w:val="20"/>
        </w:rPr>
        <w:t>administrator</w:t>
      </w:r>
      <w:r w:rsidRPr="00F4681A">
        <w:rPr>
          <w:rFonts w:ascii="Arial" w:hAnsi="Arial" w:cs="Arial"/>
          <w:sz w:val="20"/>
        </w:rPr>
        <w:t xml:space="preserve"> to the Committee.</w:t>
      </w:r>
    </w:p>
    <w:p w14:paraId="24AE4854" w14:textId="77777777" w:rsidR="00E12F52" w:rsidRPr="0056379A" w:rsidRDefault="00F05DE0" w:rsidP="00F26309">
      <w:pPr>
        <w:numPr>
          <w:ilvl w:val="0"/>
          <w:numId w:val="2"/>
        </w:numPr>
        <w:rPr>
          <w:rFonts w:ascii="Arial" w:hAnsi="Arial" w:cs="Arial"/>
          <w:b/>
          <w:sz w:val="20"/>
        </w:rPr>
      </w:pPr>
      <w:r w:rsidRPr="0056379A">
        <w:rPr>
          <w:rFonts w:ascii="Arial" w:hAnsi="Arial" w:cs="Arial"/>
          <w:b/>
          <w:sz w:val="20"/>
        </w:rPr>
        <w:t>Format</w:t>
      </w:r>
      <w:r w:rsidR="00304316" w:rsidRPr="0056379A">
        <w:rPr>
          <w:rFonts w:ascii="Arial" w:hAnsi="Arial" w:cs="Arial"/>
          <w:b/>
          <w:sz w:val="20"/>
        </w:rPr>
        <w:t xml:space="preserve"> and procedures</w:t>
      </w:r>
    </w:p>
    <w:p w14:paraId="4D198B2B" w14:textId="77777777" w:rsidR="00F4681A" w:rsidRDefault="00C1176E" w:rsidP="00F26309">
      <w:pPr>
        <w:numPr>
          <w:ilvl w:val="1"/>
          <w:numId w:val="6"/>
        </w:numPr>
        <w:rPr>
          <w:rFonts w:ascii="Arial" w:hAnsi="Arial" w:cs="Arial"/>
          <w:sz w:val="20"/>
        </w:rPr>
      </w:pPr>
      <w:r w:rsidRPr="0056379A">
        <w:rPr>
          <w:rFonts w:ascii="Arial" w:hAnsi="Arial" w:cs="Arial"/>
          <w:sz w:val="20"/>
        </w:rPr>
        <w:t xml:space="preserve">The </w:t>
      </w:r>
      <w:r w:rsidR="00394B30">
        <w:rPr>
          <w:rFonts w:ascii="Arial" w:hAnsi="Arial" w:cs="Arial"/>
          <w:sz w:val="20"/>
        </w:rPr>
        <w:t>Faith Centre</w:t>
      </w:r>
      <w:r w:rsidRPr="0056379A">
        <w:rPr>
          <w:rFonts w:ascii="Arial" w:hAnsi="Arial" w:cs="Arial"/>
          <w:sz w:val="20"/>
        </w:rPr>
        <w:t xml:space="preserve"> Committee shall decide its own pattern of meetings, subject to the proviso that at least three meetings in each calendar year in must be held.</w:t>
      </w:r>
    </w:p>
    <w:p w14:paraId="67FCDA7E" w14:textId="77777777" w:rsidR="00F4681A" w:rsidRDefault="00E12F52" w:rsidP="00F26309">
      <w:pPr>
        <w:numPr>
          <w:ilvl w:val="1"/>
          <w:numId w:val="6"/>
        </w:numPr>
        <w:rPr>
          <w:rFonts w:ascii="Arial" w:hAnsi="Arial" w:cs="Arial"/>
          <w:sz w:val="20"/>
        </w:rPr>
      </w:pPr>
      <w:r w:rsidRPr="00F4681A">
        <w:rPr>
          <w:rFonts w:ascii="Arial" w:hAnsi="Arial" w:cs="Arial"/>
          <w:sz w:val="20"/>
        </w:rPr>
        <w:t>It is suggested that t</w:t>
      </w:r>
      <w:r w:rsidR="00F05DE0" w:rsidRPr="00F4681A">
        <w:rPr>
          <w:rFonts w:ascii="Arial" w:hAnsi="Arial" w:cs="Arial"/>
          <w:sz w:val="20"/>
        </w:rPr>
        <w:t>he</w:t>
      </w:r>
      <w:r w:rsidR="0046440D" w:rsidRPr="00F4681A">
        <w:rPr>
          <w:rFonts w:ascii="Arial" w:hAnsi="Arial" w:cs="Arial"/>
          <w:sz w:val="20"/>
        </w:rPr>
        <w:t xml:space="preserve"> </w:t>
      </w:r>
      <w:r w:rsidR="00DD1C3E" w:rsidRPr="00F4681A">
        <w:rPr>
          <w:rFonts w:ascii="Arial" w:hAnsi="Arial" w:cs="Arial"/>
          <w:sz w:val="20"/>
        </w:rPr>
        <w:t xml:space="preserve">Committee </w:t>
      </w:r>
      <w:r w:rsidR="00F67B90" w:rsidRPr="00F4681A">
        <w:rPr>
          <w:rFonts w:ascii="Arial" w:hAnsi="Arial" w:cs="Arial"/>
          <w:sz w:val="20"/>
        </w:rPr>
        <w:t xml:space="preserve">initially </w:t>
      </w:r>
      <w:r w:rsidR="00DD1C3E" w:rsidRPr="00F4681A">
        <w:rPr>
          <w:rFonts w:ascii="Arial" w:hAnsi="Arial" w:cs="Arial"/>
          <w:sz w:val="20"/>
        </w:rPr>
        <w:t>meet twice each term</w:t>
      </w:r>
      <w:r w:rsidRPr="00F4681A">
        <w:rPr>
          <w:rFonts w:ascii="Arial" w:hAnsi="Arial" w:cs="Arial"/>
          <w:sz w:val="20"/>
        </w:rPr>
        <w:t xml:space="preserve">, </w:t>
      </w:r>
      <w:r w:rsidR="0046440D" w:rsidRPr="00F4681A">
        <w:rPr>
          <w:rFonts w:ascii="Arial" w:hAnsi="Arial" w:cs="Arial"/>
          <w:sz w:val="20"/>
        </w:rPr>
        <w:t xml:space="preserve">in </w:t>
      </w:r>
      <w:r w:rsidR="00C1176E" w:rsidRPr="00F4681A">
        <w:rPr>
          <w:rFonts w:ascii="Arial" w:hAnsi="Arial" w:cs="Arial"/>
          <w:sz w:val="20"/>
        </w:rPr>
        <w:t xml:space="preserve">week 2 and week 8 of each term </w:t>
      </w:r>
      <w:r w:rsidRPr="00F4681A">
        <w:rPr>
          <w:rFonts w:ascii="Arial" w:hAnsi="Arial" w:cs="Arial"/>
          <w:sz w:val="20"/>
        </w:rPr>
        <w:t>combining the</w:t>
      </w:r>
      <w:r w:rsidR="0046440D" w:rsidRPr="00F4681A">
        <w:rPr>
          <w:rFonts w:ascii="Arial" w:hAnsi="Arial" w:cs="Arial"/>
          <w:sz w:val="20"/>
        </w:rPr>
        <w:t xml:space="preserve"> previous MFCC</w:t>
      </w:r>
      <w:r w:rsidR="00C1176E" w:rsidRPr="00F4681A">
        <w:rPr>
          <w:rFonts w:ascii="Arial" w:hAnsi="Arial" w:cs="Arial"/>
          <w:sz w:val="20"/>
        </w:rPr>
        <w:t xml:space="preserve"> </w:t>
      </w:r>
      <w:r w:rsidRPr="00F4681A">
        <w:rPr>
          <w:rFonts w:ascii="Arial" w:hAnsi="Arial" w:cs="Arial"/>
          <w:sz w:val="20"/>
        </w:rPr>
        <w:t xml:space="preserve">Committee </w:t>
      </w:r>
      <w:r w:rsidR="00C1176E" w:rsidRPr="00F4681A">
        <w:rPr>
          <w:rFonts w:ascii="Arial" w:hAnsi="Arial" w:cs="Arial"/>
          <w:sz w:val="20"/>
        </w:rPr>
        <w:t xml:space="preserve">of Management </w:t>
      </w:r>
      <w:r w:rsidRPr="00F4681A">
        <w:rPr>
          <w:rFonts w:ascii="Arial" w:hAnsi="Arial" w:cs="Arial"/>
          <w:sz w:val="20"/>
        </w:rPr>
        <w:t>meeting and Chaplaincy T</w:t>
      </w:r>
      <w:r w:rsidR="00C1176E" w:rsidRPr="00F4681A">
        <w:rPr>
          <w:rFonts w:ascii="Arial" w:hAnsi="Arial" w:cs="Arial"/>
          <w:sz w:val="20"/>
        </w:rPr>
        <w:t>eam meetings.</w:t>
      </w:r>
    </w:p>
    <w:p w14:paraId="6A5706DC" w14:textId="77777777" w:rsidR="0034435E" w:rsidRDefault="00DD1C3E" w:rsidP="009302B4">
      <w:pPr>
        <w:numPr>
          <w:ilvl w:val="1"/>
          <w:numId w:val="6"/>
        </w:numPr>
        <w:rPr>
          <w:rFonts w:ascii="Arial" w:hAnsi="Arial" w:cs="Arial"/>
          <w:sz w:val="20"/>
        </w:rPr>
      </w:pPr>
      <w:r w:rsidRPr="009302B4">
        <w:rPr>
          <w:rFonts w:ascii="Arial" w:hAnsi="Arial" w:cs="Arial"/>
          <w:sz w:val="20"/>
        </w:rPr>
        <w:t>The meetings will be split into three sections</w:t>
      </w:r>
      <w:r w:rsidR="00A75146">
        <w:rPr>
          <w:rFonts w:ascii="Arial" w:hAnsi="Arial" w:cs="Arial"/>
          <w:sz w:val="20"/>
        </w:rPr>
        <w:t>:</w:t>
      </w:r>
      <w:r w:rsidR="00831C55" w:rsidRPr="009302B4">
        <w:rPr>
          <w:rFonts w:ascii="Arial" w:hAnsi="Arial" w:cs="Arial"/>
          <w:sz w:val="20"/>
        </w:rPr>
        <w:t xml:space="preserve"> </w:t>
      </w:r>
    </w:p>
    <w:p w14:paraId="27AF2620" w14:textId="77777777" w:rsidR="002D4DCD" w:rsidRPr="009302B4" w:rsidRDefault="00F4681A" w:rsidP="0034435E">
      <w:pPr>
        <w:ind w:left="720"/>
        <w:rPr>
          <w:rFonts w:ascii="Arial" w:hAnsi="Arial" w:cs="Arial"/>
          <w:sz w:val="20"/>
        </w:rPr>
      </w:pPr>
      <w:r w:rsidRPr="009302B4">
        <w:rPr>
          <w:rFonts w:ascii="Arial" w:hAnsi="Arial" w:cs="Arial"/>
          <w:sz w:val="20"/>
        </w:rPr>
        <w:t xml:space="preserve">a) </w:t>
      </w:r>
      <w:r w:rsidR="00F67B90" w:rsidRPr="009302B4">
        <w:rPr>
          <w:rFonts w:ascii="Arial" w:hAnsi="Arial" w:cs="Arial"/>
          <w:sz w:val="20"/>
        </w:rPr>
        <w:t xml:space="preserve">Formal business; </w:t>
      </w:r>
      <w:r w:rsidR="0034435E">
        <w:rPr>
          <w:rFonts w:ascii="Arial" w:hAnsi="Arial" w:cs="Arial"/>
          <w:sz w:val="20"/>
        </w:rPr>
        <w:t>r</w:t>
      </w:r>
      <w:r w:rsidR="00DD1C3E" w:rsidRPr="009302B4">
        <w:rPr>
          <w:rFonts w:ascii="Arial" w:hAnsi="Arial" w:cs="Arial"/>
          <w:sz w:val="20"/>
        </w:rPr>
        <w:t xml:space="preserve">ecognition of new members, election of officers, budget management and </w:t>
      </w:r>
      <w:r w:rsidR="00831C55" w:rsidRPr="009302B4">
        <w:rPr>
          <w:rFonts w:ascii="Arial" w:hAnsi="Arial" w:cs="Arial"/>
          <w:sz w:val="20"/>
        </w:rPr>
        <w:t>annual timetable</w:t>
      </w:r>
      <w:r w:rsidR="00DD1C3E" w:rsidRPr="009302B4">
        <w:rPr>
          <w:rFonts w:ascii="Arial" w:hAnsi="Arial" w:cs="Arial"/>
          <w:sz w:val="20"/>
        </w:rPr>
        <w:t xml:space="preserve">. </w:t>
      </w:r>
    </w:p>
    <w:p w14:paraId="05566B4D" w14:textId="77777777" w:rsidR="002D4DCD" w:rsidRDefault="00F4681A" w:rsidP="000F3CA1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="00F67B90" w:rsidRPr="002D4DCD">
        <w:rPr>
          <w:rFonts w:ascii="Arial" w:hAnsi="Arial" w:cs="Arial"/>
          <w:sz w:val="20"/>
        </w:rPr>
        <w:t>Chaplaincy</w:t>
      </w:r>
      <w:r w:rsidR="00DD1C3E" w:rsidRPr="002D4DCD">
        <w:rPr>
          <w:rFonts w:ascii="Arial" w:hAnsi="Arial" w:cs="Arial"/>
          <w:sz w:val="20"/>
        </w:rPr>
        <w:t xml:space="preserve"> matters; including organisation of multi-faith events and representation at University events</w:t>
      </w:r>
      <w:r w:rsidR="00340708" w:rsidRPr="002D4DCD">
        <w:rPr>
          <w:rFonts w:ascii="Arial" w:hAnsi="Arial" w:cs="Arial"/>
          <w:sz w:val="20"/>
        </w:rPr>
        <w:t xml:space="preserve"> and committees</w:t>
      </w:r>
      <w:r w:rsidR="00F67B90" w:rsidRPr="002D4DCD">
        <w:rPr>
          <w:rFonts w:ascii="Arial" w:hAnsi="Arial" w:cs="Arial"/>
          <w:sz w:val="20"/>
        </w:rPr>
        <w:t>, pastoral matters in general</w:t>
      </w:r>
      <w:r w:rsidR="00DD1C3E" w:rsidRPr="002D4DCD">
        <w:rPr>
          <w:rFonts w:ascii="Arial" w:hAnsi="Arial" w:cs="Arial"/>
          <w:sz w:val="20"/>
        </w:rPr>
        <w:t xml:space="preserve">. </w:t>
      </w:r>
    </w:p>
    <w:p w14:paraId="5F5F1BFF" w14:textId="77777777" w:rsidR="001260C7" w:rsidRPr="002D4DCD" w:rsidRDefault="0034435E" w:rsidP="0034435E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</w:t>
      </w:r>
      <w:r w:rsidR="00831C55" w:rsidRPr="002D4DCD">
        <w:rPr>
          <w:rFonts w:ascii="Arial" w:hAnsi="Arial" w:cs="Arial"/>
          <w:sz w:val="20"/>
        </w:rPr>
        <w:t>Closed business</w:t>
      </w:r>
      <w:r>
        <w:rPr>
          <w:rFonts w:ascii="Arial" w:hAnsi="Arial" w:cs="Arial"/>
          <w:sz w:val="20"/>
        </w:rPr>
        <w:t>; t</w:t>
      </w:r>
      <w:r w:rsidR="00DD1C3E" w:rsidRPr="002D4DCD">
        <w:rPr>
          <w:rFonts w:ascii="Arial" w:hAnsi="Arial" w:cs="Arial"/>
          <w:sz w:val="20"/>
        </w:rPr>
        <w:t xml:space="preserve">o discuss items </w:t>
      </w:r>
      <w:r w:rsidR="00F67B90" w:rsidRPr="002D4DCD">
        <w:rPr>
          <w:rFonts w:ascii="Arial" w:hAnsi="Arial" w:cs="Arial"/>
          <w:sz w:val="20"/>
        </w:rPr>
        <w:t xml:space="preserve">of closed business such as </w:t>
      </w:r>
      <w:r w:rsidR="00C1176E" w:rsidRPr="002D4DCD">
        <w:rPr>
          <w:rFonts w:ascii="Arial" w:hAnsi="Arial" w:cs="Arial"/>
          <w:sz w:val="20"/>
        </w:rPr>
        <w:t>specific</w:t>
      </w:r>
      <w:r w:rsidR="00F67B90" w:rsidRPr="002D4DCD">
        <w:rPr>
          <w:rFonts w:ascii="Arial" w:hAnsi="Arial" w:cs="Arial"/>
          <w:sz w:val="20"/>
        </w:rPr>
        <w:t xml:space="preserve"> pastoral matters</w:t>
      </w:r>
      <w:r w:rsidR="00831C55" w:rsidRPr="002D4DCD">
        <w:rPr>
          <w:rFonts w:ascii="Arial" w:hAnsi="Arial" w:cs="Arial"/>
          <w:sz w:val="20"/>
        </w:rPr>
        <w:t xml:space="preserve"> where it is not appropriate for student society officials to be present</w:t>
      </w:r>
      <w:r w:rsidR="00F67B90" w:rsidRPr="002D4DCD">
        <w:rPr>
          <w:rFonts w:ascii="Arial" w:hAnsi="Arial" w:cs="Arial"/>
          <w:sz w:val="20"/>
        </w:rPr>
        <w:t xml:space="preserve">. </w:t>
      </w:r>
    </w:p>
    <w:p w14:paraId="5EC1FA39" w14:textId="77777777" w:rsidR="00F4681A" w:rsidRDefault="00C1176E" w:rsidP="00F26309">
      <w:pPr>
        <w:numPr>
          <w:ilvl w:val="1"/>
          <w:numId w:val="6"/>
        </w:numPr>
        <w:rPr>
          <w:rFonts w:ascii="Arial" w:hAnsi="Arial" w:cs="Arial"/>
          <w:sz w:val="20"/>
        </w:rPr>
      </w:pPr>
      <w:r w:rsidRPr="001260C7">
        <w:rPr>
          <w:rFonts w:ascii="Arial" w:hAnsi="Arial" w:cs="Arial"/>
          <w:sz w:val="20"/>
        </w:rPr>
        <w:t xml:space="preserve">Space and </w:t>
      </w:r>
      <w:r w:rsidR="00F67B90" w:rsidRPr="001260C7">
        <w:rPr>
          <w:rFonts w:ascii="Arial" w:hAnsi="Arial" w:cs="Arial"/>
          <w:sz w:val="20"/>
        </w:rPr>
        <w:t>maintenance issues</w:t>
      </w:r>
      <w:r w:rsidR="00546BF6" w:rsidRPr="001260C7">
        <w:rPr>
          <w:rFonts w:ascii="Arial" w:hAnsi="Arial" w:cs="Arial"/>
          <w:sz w:val="20"/>
        </w:rPr>
        <w:t xml:space="preserve"> should not be the </w:t>
      </w:r>
      <w:proofErr w:type="gramStart"/>
      <w:r w:rsidR="00546BF6" w:rsidRPr="001260C7">
        <w:rPr>
          <w:rFonts w:ascii="Arial" w:hAnsi="Arial" w:cs="Arial"/>
          <w:sz w:val="20"/>
        </w:rPr>
        <w:t>main focus</w:t>
      </w:r>
      <w:proofErr w:type="gramEnd"/>
      <w:r w:rsidR="00546BF6" w:rsidRPr="001260C7">
        <w:rPr>
          <w:rFonts w:ascii="Arial" w:hAnsi="Arial" w:cs="Arial"/>
          <w:sz w:val="20"/>
        </w:rPr>
        <w:t xml:space="preserve"> of the committee and that these matters should be</w:t>
      </w:r>
      <w:r w:rsidR="00F05DE0" w:rsidRPr="001260C7">
        <w:rPr>
          <w:rFonts w:ascii="Arial" w:hAnsi="Arial" w:cs="Arial"/>
          <w:sz w:val="20"/>
        </w:rPr>
        <w:t xml:space="preserve"> </w:t>
      </w:r>
      <w:r w:rsidRPr="001260C7">
        <w:rPr>
          <w:rFonts w:ascii="Arial" w:hAnsi="Arial" w:cs="Arial"/>
          <w:sz w:val="20"/>
        </w:rPr>
        <w:t>considered by the Standing C</w:t>
      </w:r>
      <w:r w:rsidR="00F05DE0" w:rsidRPr="001260C7">
        <w:rPr>
          <w:rFonts w:ascii="Arial" w:hAnsi="Arial" w:cs="Arial"/>
          <w:sz w:val="20"/>
        </w:rPr>
        <w:t>ommittee</w:t>
      </w:r>
      <w:r w:rsidR="00351F4C" w:rsidRPr="001260C7">
        <w:rPr>
          <w:rFonts w:ascii="Arial" w:hAnsi="Arial" w:cs="Arial"/>
          <w:sz w:val="20"/>
        </w:rPr>
        <w:t xml:space="preserve"> and reported back to the committee accordingly</w:t>
      </w:r>
      <w:r w:rsidR="00F05DE0" w:rsidRPr="001260C7">
        <w:rPr>
          <w:rFonts w:ascii="Arial" w:hAnsi="Arial" w:cs="Arial"/>
          <w:sz w:val="20"/>
        </w:rPr>
        <w:t xml:space="preserve">. </w:t>
      </w:r>
    </w:p>
    <w:p w14:paraId="52A94ED2" w14:textId="77777777" w:rsidR="00F4681A" w:rsidRDefault="00DD1C3E" w:rsidP="00F26309">
      <w:pPr>
        <w:numPr>
          <w:ilvl w:val="1"/>
          <w:numId w:val="6"/>
        </w:numPr>
        <w:rPr>
          <w:rFonts w:ascii="Arial" w:hAnsi="Arial" w:cs="Arial"/>
          <w:sz w:val="20"/>
        </w:rPr>
      </w:pPr>
      <w:r w:rsidRPr="002D4DCD">
        <w:rPr>
          <w:rFonts w:ascii="Arial" w:hAnsi="Arial" w:cs="Arial"/>
          <w:sz w:val="20"/>
        </w:rPr>
        <w:t>Additional decisions may need to be taken outside of these meetings; where possible these d</w:t>
      </w:r>
      <w:r w:rsidR="00C1176E" w:rsidRPr="002D4DCD">
        <w:rPr>
          <w:rFonts w:ascii="Arial" w:hAnsi="Arial" w:cs="Arial"/>
          <w:sz w:val="20"/>
        </w:rPr>
        <w:t>ecisions should be made by the Standing C</w:t>
      </w:r>
      <w:r w:rsidRPr="002D4DCD">
        <w:rPr>
          <w:rFonts w:ascii="Arial" w:hAnsi="Arial" w:cs="Arial"/>
          <w:sz w:val="20"/>
        </w:rPr>
        <w:t xml:space="preserve">ommittee or conducted via email, whichever is more appropriate.  </w:t>
      </w:r>
    </w:p>
    <w:p w14:paraId="4441C0A1" w14:textId="77777777" w:rsidR="00F4681A" w:rsidRDefault="00474256" w:rsidP="00F26309">
      <w:pPr>
        <w:numPr>
          <w:ilvl w:val="1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Each year</w:t>
      </w:r>
      <w:r w:rsidR="00DD1C3E" w:rsidRPr="00F4681A">
        <w:rPr>
          <w:rFonts w:ascii="Arial" w:hAnsi="Arial" w:cs="Arial"/>
          <w:sz w:val="20"/>
        </w:rPr>
        <w:t>, the Committee shall appoint, from among its membership, the fol</w:t>
      </w:r>
      <w:r w:rsidR="009A126E" w:rsidRPr="00F4681A">
        <w:rPr>
          <w:rFonts w:ascii="Arial" w:hAnsi="Arial" w:cs="Arial"/>
          <w:sz w:val="20"/>
        </w:rPr>
        <w:t>lowing officers: Chair, Vice-Chair</w:t>
      </w:r>
      <w:r w:rsidR="00DD1C3E" w:rsidRPr="00F4681A">
        <w:rPr>
          <w:rFonts w:ascii="Arial" w:hAnsi="Arial" w:cs="Arial"/>
          <w:sz w:val="20"/>
        </w:rPr>
        <w:t xml:space="preserve"> and Treasurer</w:t>
      </w:r>
      <w:r w:rsidR="00DD1C3E" w:rsidRPr="008104FE">
        <w:rPr>
          <w:rFonts w:ascii="Arial" w:hAnsi="Arial" w:cs="Arial"/>
          <w:sz w:val="20"/>
        </w:rPr>
        <w:t xml:space="preserve">. The officers should </w:t>
      </w:r>
      <w:r w:rsidR="00A0483F" w:rsidRPr="008104FE">
        <w:rPr>
          <w:rFonts w:ascii="Arial" w:hAnsi="Arial" w:cs="Arial"/>
          <w:sz w:val="20"/>
        </w:rPr>
        <w:t xml:space="preserve">normally </w:t>
      </w:r>
      <w:r w:rsidR="00DD1C3E" w:rsidRPr="008104FE">
        <w:rPr>
          <w:rFonts w:ascii="Arial" w:hAnsi="Arial" w:cs="Arial"/>
          <w:sz w:val="20"/>
        </w:rPr>
        <w:t xml:space="preserve">be a </w:t>
      </w:r>
      <w:r w:rsidR="00A0483F" w:rsidRPr="008104FE">
        <w:rPr>
          <w:rFonts w:ascii="Arial" w:hAnsi="Arial" w:cs="Arial"/>
          <w:sz w:val="20"/>
        </w:rPr>
        <w:t xml:space="preserve">Recognised </w:t>
      </w:r>
      <w:r w:rsidR="00DD1C3E" w:rsidRPr="008104FE">
        <w:rPr>
          <w:rFonts w:ascii="Arial" w:hAnsi="Arial" w:cs="Arial"/>
          <w:sz w:val="20"/>
        </w:rPr>
        <w:t>Chaplain.</w:t>
      </w:r>
      <w:r w:rsidR="00DD1C3E" w:rsidRPr="00F4681A">
        <w:rPr>
          <w:rFonts w:ascii="Arial" w:hAnsi="Arial" w:cs="Arial"/>
          <w:sz w:val="20"/>
        </w:rPr>
        <w:t xml:space="preserve"> The officers shall be appointed for one year and shall not</w:t>
      </w:r>
      <w:r w:rsidR="00CF1352" w:rsidRPr="00F4681A">
        <w:rPr>
          <w:rFonts w:ascii="Arial" w:hAnsi="Arial" w:cs="Arial"/>
          <w:sz w:val="20"/>
        </w:rPr>
        <w:t xml:space="preserve"> normally</w:t>
      </w:r>
      <w:r w:rsidR="00DD1C3E" w:rsidRPr="00F4681A">
        <w:rPr>
          <w:rFonts w:ascii="Arial" w:hAnsi="Arial" w:cs="Arial"/>
          <w:sz w:val="20"/>
        </w:rPr>
        <w:t xml:space="preserve"> serve in a particular post for more than three consecutive years.</w:t>
      </w:r>
    </w:p>
    <w:p w14:paraId="2987C15F" w14:textId="77777777" w:rsidR="00F4681A" w:rsidRDefault="00E12F52" w:rsidP="00F26309">
      <w:pPr>
        <w:numPr>
          <w:ilvl w:val="1"/>
          <w:numId w:val="6"/>
        </w:numPr>
        <w:rPr>
          <w:rFonts w:ascii="Arial" w:hAnsi="Arial" w:cs="Arial"/>
          <w:sz w:val="20"/>
        </w:rPr>
      </w:pPr>
      <w:r w:rsidRPr="00F4681A">
        <w:rPr>
          <w:rFonts w:ascii="Arial" w:hAnsi="Arial" w:cs="Arial"/>
          <w:sz w:val="20"/>
        </w:rPr>
        <w:t>Membe</w:t>
      </w:r>
      <w:r w:rsidR="00394B30">
        <w:rPr>
          <w:rFonts w:ascii="Arial" w:hAnsi="Arial" w:cs="Arial"/>
          <w:sz w:val="20"/>
        </w:rPr>
        <w:t xml:space="preserve">rs should raise items with the </w:t>
      </w:r>
      <w:r w:rsidRPr="00F4681A">
        <w:rPr>
          <w:rFonts w:ascii="Arial" w:hAnsi="Arial" w:cs="Arial"/>
          <w:sz w:val="20"/>
        </w:rPr>
        <w:t xml:space="preserve">FCC </w:t>
      </w:r>
      <w:r w:rsidR="00A75146">
        <w:rPr>
          <w:rFonts w:ascii="Arial" w:hAnsi="Arial" w:cs="Arial"/>
          <w:sz w:val="20"/>
        </w:rPr>
        <w:t>administrator</w:t>
      </w:r>
      <w:r w:rsidR="001E0D71">
        <w:rPr>
          <w:rFonts w:ascii="Arial" w:hAnsi="Arial" w:cs="Arial"/>
          <w:sz w:val="20"/>
        </w:rPr>
        <w:t xml:space="preserve"> when asked for agenda items. </w:t>
      </w:r>
      <w:r w:rsidRPr="00F4681A">
        <w:rPr>
          <w:rFonts w:ascii="Arial" w:hAnsi="Arial" w:cs="Arial"/>
          <w:sz w:val="20"/>
        </w:rPr>
        <w:t xml:space="preserve">Late business can be submitted during </w:t>
      </w:r>
      <w:r w:rsidR="001E27C9">
        <w:rPr>
          <w:rFonts w:ascii="Arial" w:hAnsi="Arial" w:cs="Arial"/>
          <w:sz w:val="20"/>
        </w:rPr>
        <w:t>a</w:t>
      </w:r>
      <w:r w:rsidRPr="00F4681A">
        <w:rPr>
          <w:rFonts w:ascii="Arial" w:hAnsi="Arial" w:cs="Arial"/>
          <w:sz w:val="20"/>
        </w:rPr>
        <w:t xml:space="preserve">ny </w:t>
      </w:r>
      <w:r w:rsidR="001E27C9">
        <w:rPr>
          <w:rFonts w:ascii="Arial" w:hAnsi="Arial" w:cs="Arial"/>
          <w:sz w:val="20"/>
        </w:rPr>
        <w:t>o</w:t>
      </w:r>
      <w:r w:rsidRPr="00F4681A">
        <w:rPr>
          <w:rFonts w:ascii="Arial" w:hAnsi="Arial" w:cs="Arial"/>
          <w:sz w:val="20"/>
        </w:rPr>
        <w:t xml:space="preserve">ther </w:t>
      </w:r>
      <w:r w:rsidR="001E27C9">
        <w:rPr>
          <w:rFonts w:ascii="Arial" w:hAnsi="Arial" w:cs="Arial"/>
          <w:sz w:val="20"/>
        </w:rPr>
        <w:t>b</w:t>
      </w:r>
      <w:r w:rsidRPr="00F4681A">
        <w:rPr>
          <w:rFonts w:ascii="Arial" w:hAnsi="Arial" w:cs="Arial"/>
          <w:sz w:val="20"/>
        </w:rPr>
        <w:t xml:space="preserve">usiness at the end of each meeting. Agendas, </w:t>
      </w:r>
      <w:proofErr w:type="gramStart"/>
      <w:r w:rsidRPr="00F4681A">
        <w:rPr>
          <w:rFonts w:ascii="Arial" w:hAnsi="Arial" w:cs="Arial"/>
          <w:sz w:val="20"/>
        </w:rPr>
        <w:t>minutes</w:t>
      </w:r>
      <w:proofErr w:type="gramEnd"/>
      <w:r w:rsidRPr="00F4681A">
        <w:rPr>
          <w:rFonts w:ascii="Arial" w:hAnsi="Arial" w:cs="Arial"/>
          <w:sz w:val="20"/>
        </w:rPr>
        <w:t xml:space="preserve"> and papers shall be </w:t>
      </w:r>
      <w:r w:rsidR="00A0483F">
        <w:rPr>
          <w:rFonts w:ascii="Arial" w:hAnsi="Arial" w:cs="Arial"/>
          <w:sz w:val="20"/>
        </w:rPr>
        <w:t>prepared</w:t>
      </w:r>
      <w:r w:rsidRPr="00F4681A">
        <w:rPr>
          <w:rFonts w:ascii="Arial" w:hAnsi="Arial" w:cs="Arial"/>
          <w:sz w:val="20"/>
        </w:rPr>
        <w:t xml:space="preserve"> by </w:t>
      </w:r>
      <w:r w:rsidR="00B5014F" w:rsidRPr="00F4681A">
        <w:rPr>
          <w:rFonts w:ascii="Arial" w:hAnsi="Arial" w:cs="Arial"/>
          <w:sz w:val="20"/>
        </w:rPr>
        <w:t xml:space="preserve">the </w:t>
      </w:r>
      <w:r w:rsidR="00A75146">
        <w:rPr>
          <w:rFonts w:ascii="Arial" w:hAnsi="Arial" w:cs="Arial"/>
          <w:sz w:val="20"/>
        </w:rPr>
        <w:t>administrator</w:t>
      </w:r>
      <w:r w:rsidRPr="00F4681A">
        <w:rPr>
          <w:rFonts w:ascii="Arial" w:hAnsi="Arial" w:cs="Arial"/>
          <w:sz w:val="20"/>
        </w:rPr>
        <w:t>.</w:t>
      </w:r>
    </w:p>
    <w:p w14:paraId="58122E08" w14:textId="77777777" w:rsidR="00F4681A" w:rsidRPr="00E06456" w:rsidRDefault="001E0D71" w:rsidP="00F26309">
      <w:pPr>
        <w:numPr>
          <w:ilvl w:val="1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394B30">
        <w:rPr>
          <w:rFonts w:ascii="Arial" w:hAnsi="Arial" w:cs="Arial"/>
          <w:sz w:val="20"/>
        </w:rPr>
        <w:t>Faith Centre</w:t>
      </w:r>
      <w:r w:rsidR="001E602C" w:rsidRPr="00F4681A">
        <w:rPr>
          <w:rFonts w:ascii="Arial" w:hAnsi="Arial" w:cs="Arial"/>
          <w:sz w:val="20"/>
        </w:rPr>
        <w:t xml:space="preserve"> Committee shall be quorate if </w:t>
      </w:r>
      <w:proofErr w:type="gramStart"/>
      <w:r w:rsidR="001E602C" w:rsidRPr="00F4681A">
        <w:rPr>
          <w:rFonts w:ascii="Arial" w:hAnsi="Arial" w:cs="Arial"/>
          <w:sz w:val="20"/>
        </w:rPr>
        <w:t>either more</w:t>
      </w:r>
      <w:proofErr w:type="gramEnd"/>
      <w:r w:rsidR="001E602C" w:rsidRPr="00F4681A">
        <w:rPr>
          <w:rFonts w:ascii="Arial" w:hAnsi="Arial" w:cs="Arial"/>
          <w:sz w:val="20"/>
        </w:rPr>
        <w:t xml:space="preserve"> than 50% of its membership are present.</w:t>
      </w:r>
      <w:r w:rsidR="00E06456">
        <w:rPr>
          <w:rFonts w:ascii="Arial" w:hAnsi="Arial" w:cs="Arial"/>
          <w:sz w:val="20"/>
        </w:rPr>
        <w:t xml:space="preserve"> </w:t>
      </w:r>
      <w:r w:rsidR="001E602C" w:rsidRPr="00E06456">
        <w:rPr>
          <w:rFonts w:ascii="Arial" w:hAnsi="Arial" w:cs="Arial"/>
          <w:sz w:val="20"/>
        </w:rPr>
        <w:t xml:space="preserve">At meetings of the </w:t>
      </w:r>
      <w:r w:rsidR="00394B30">
        <w:rPr>
          <w:rFonts w:ascii="Arial" w:hAnsi="Arial" w:cs="Arial"/>
          <w:sz w:val="20"/>
        </w:rPr>
        <w:t>Faith Centre</w:t>
      </w:r>
      <w:r w:rsidR="001E602C" w:rsidRPr="00E06456">
        <w:rPr>
          <w:rFonts w:ascii="Arial" w:hAnsi="Arial" w:cs="Arial"/>
          <w:sz w:val="20"/>
        </w:rPr>
        <w:t xml:space="preserve"> Committee, when a vote is taken, a matter shall be determined by </w:t>
      </w:r>
      <w:proofErr w:type="gramStart"/>
      <w:r w:rsidR="001E602C" w:rsidRPr="00E06456">
        <w:rPr>
          <w:rFonts w:ascii="Arial" w:hAnsi="Arial" w:cs="Arial"/>
          <w:sz w:val="20"/>
        </w:rPr>
        <w:t>the majority of</w:t>
      </w:r>
      <w:proofErr w:type="gramEnd"/>
      <w:r w:rsidR="001E602C" w:rsidRPr="00E06456">
        <w:rPr>
          <w:rFonts w:ascii="Arial" w:hAnsi="Arial" w:cs="Arial"/>
          <w:sz w:val="20"/>
        </w:rPr>
        <w:t xml:space="preserve"> the members present and voting on the matter. In the case of</w:t>
      </w:r>
      <w:r w:rsidR="00A0483F">
        <w:rPr>
          <w:rFonts w:ascii="Arial" w:hAnsi="Arial" w:cs="Arial"/>
          <w:sz w:val="20"/>
        </w:rPr>
        <w:t xml:space="preserve"> equality of votes, the Chair</w:t>
      </w:r>
      <w:r w:rsidR="001E602C" w:rsidRPr="00E06456">
        <w:rPr>
          <w:rFonts w:ascii="Arial" w:hAnsi="Arial" w:cs="Arial"/>
          <w:sz w:val="20"/>
        </w:rPr>
        <w:t xml:space="preserve"> shall have the casting vote.</w:t>
      </w:r>
    </w:p>
    <w:p w14:paraId="4C7CBE8D" w14:textId="77777777" w:rsidR="00571E33" w:rsidRDefault="001E602C" w:rsidP="00571E33">
      <w:pPr>
        <w:numPr>
          <w:ilvl w:val="1"/>
          <w:numId w:val="6"/>
        </w:numPr>
        <w:rPr>
          <w:rFonts w:ascii="Arial" w:hAnsi="Arial" w:cs="Arial"/>
          <w:sz w:val="20"/>
        </w:rPr>
      </w:pPr>
      <w:r w:rsidRPr="00F4681A">
        <w:rPr>
          <w:rFonts w:ascii="Arial" w:hAnsi="Arial" w:cs="Arial"/>
          <w:sz w:val="20"/>
        </w:rPr>
        <w:t xml:space="preserve">The </w:t>
      </w:r>
      <w:r w:rsidR="00394B30">
        <w:rPr>
          <w:rFonts w:ascii="Arial" w:hAnsi="Arial" w:cs="Arial"/>
          <w:sz w:val="20"/>
        </w:rPr>
        <w:t>Faith Centre</w:t>
      </w:r>
      <w:r w:rsidRPr="00F4681A">
        <w:rPr>
          <w:rFonts w:ascii="Arial" w:hAnsi="Arial" w:cs="Arial"/>
          <w:sz w:val="20"/>
        </w:rPr>
        <w:t xml:space="preserve"> Committee may appoint such sub-committees as it thinks fit and may</w:t>
      </w:r>
      <w:r w:rsidR="00A75146">
        <w:rPr>
          <w:rFonts w:ascii="Arial" w:hAnsi="Arial" w:cs="Arial"/>
          <w:sz w:val="20"/>
        </w:rPr>
        <w:t>,</w:t>
      </w:r>
      <w:r w:rsidRPr="00F4681A">
        <w:rPr>
          <w:rFonts w:ascii="Arial" w:hAnsi="Arial" w:cs="Arial"/>
          <w:sz w:val="20"/>
        </w:rPr>
        <w:t xml:space="preserve"> as it wishes</w:t>
      </w:r>
      <w:r w:rsidR="00A75146">
        <w:rPr>
          <w:rFonts w:ascii="Arial" w:hAnsi="Arial" w:cs="Arial"/>
          <w:sz w:val="20"/>
        </w:rPr>
        <w:t>,</w:t>
      </w:r>
      <w:r w:rsidRPr="00F4681A">
        <w:rPr>
          <w:rFonts w:ascii="Arial" w:hAnsi="Arial" w:cs="Arial"/>
          <w:sz w:val="20"/>
        </w:rPr>
        <w:t xml:space="preserve"> delegate functions to such sub-committees.</w:t>
      </w:r>
      <w:r w:rsidR="00A75146" w:rsidRPr="00A75146">
        <w:rPr>
          <w:rFonts w:ascii="Arial" w:hAnsi="Arial" w:cs="Arial"/>
          <w:sz w:val="20"/>
        </w:rPr>
        <w:t xml:space="preserve">  </w:t>
      </w:r>
    </w:p>
    <w:p w14:paraId="68A6F24C" w14:textId="77777777" w:rsidR="00571E33" w:rsidRDefault="00A225EF" w:rsidP="00571E33">
      <w:pPr>
        <w:numPr>
          <w:ilvl w:val="1"/>
          <w:numId w:val="6"/>
        </w:numPr>
        <w:rPr>
          <w:rFonts w:ascii="Arial" w:hAnsi="Arial" w:cs="Arial"/>
          <w:sz w:val="20"/>
        </w:rPr>
      </w:pPr>
      <w:r w:rsidRPr="00571E33">
        <w:rPr>
          <w:rFonts w:ascii="Arial" w:hAnsi="Arial" w:cs="Arial"/>
          <w:sz w:val="20"/>
        </w:rPr>
        <w:t xml:space="preserve">Minutes and/or reports of the </w:t>
      </w:r>
      <w:r w:rsidR="00394B30">
        <w:rPr>
          <w:rFonts w:ascii="Arial" w:hAnsi="Arial" w:cs="Arial"/>
          <w:sz w:val="20"/>
        </w:rPr>
        <w:t>Faith Centre</w:t>
      </w:r>
      <w:r w:rsidRPr="00571E33">
        <w:rPr>
          <w:rFonts w:ascii="Arial" w:hAnsi="Arial" w:cs="Arial"/>
          <w:sz w:val="20"/>
        </w:rPr>
        <w:t xml:space="preserve"> Committee shall be made available to relevant University Committees.  A representative of the </w:t>
      </w:r>
      <w:r w:rsidR="00394B30">
        <w:rPr>
          <w:rFonts w:ascii="Arial" w:hAnsi="Arial" w:cs="Arial"/>
          <w:sz w:val="20"/>
        </w:rPr>
        <w:t>Faith Centre</w:t>
      </w:r>
      <w:r w:rsidRPr="00571E33">
        <w:rPr>
          <w:rFonts w:ascii="Arial" w:hAnsi="Arial" w:cs="Arial"/>
          <w:sz w:val="20"/>
        </w:rPr>
        <w:t xml:space="preserve"> Committee may be selected to attend relevant University Committees by invitation.</w:t>
      </w:r>
    </w:p>
    <w:p w14:paraId="67AA4DF6" w14:textId="77777777" w:rsidR="001E28BE" w:rsidRPr="00571E33" w:rsidRDefault="001E602C" w:rsidP="00571E33">
      <w:pPr>
        <w:numPr>
          <w:ilvl w:val="1"/>
          <w:numId w:val="6"/>
        </w:numPr>
        <w:rPr>
          <w:rFonts w:ascii="Arial" w:hAnsi="Arial" w:cs="Arial"/>
          <w:sz w:val="20"/>
        </w:rPr>
      </w:pPr>
      <w:r w:rsidRPr="00571E33">
        <w:rPr>
          <w:rFonts w:ascii="Arial" w:hAnsi="Arial" w:cs="Arial"/>
          <w:sz w:val="20"/>
        </w:rPr>
        <w:t xml:space="preserve">The </w:t>
      </w:r>
      <w:r w:rsidR="00394B30">
        <w:rPr>
          <w:rFonts w:ascii="Arial" w:hAnsi="Arial" w:cs="Arial"/>
          <w:sz w:val="20"/>
        </w:rPr>
        <w:t>Faith Centre</w:t>
      </w:r>
      <w:r w:rsidRPr="00571E33">
        <w:rPr>
          <w:rFonts w:ascii="Arial" w:hAnsi="Arial" w:cs="Arial"/>
          <w:sz w:val="20"/>
        </w:rPr>
        <w:t xml:space="preserve"> Committee </w:t>
      </w:r>
      <w:r w:rsidR="00C1176E" w:rsidRPr="00571E33">
        <w:rPr>
          <w:rFonts w:ascii="Arial" w:hAnsi="Arial" w:cs="Arial"/>
          <w:sz w:val="20"/>
        </w:rPr>
        <w:t>is a University-</w:t>
      </w:r>
      <w:r w:rsidR="00831C55" w:rsidRPr="00571E33">
        <w:rPr>
          <w:rFonts w:ascii="Arial" w:hAnsi="Arial" w:cs="Arial"/>
          <w:sz w:val="20"/>
        </w:rPr>
        <w:t xml:space="preserve">wide body which includes all campuses. </w:t>
      </w:r>
      <w:r w:rsidRPr="00571E33">
        <w:rPr>
          <w:rFonts w:ascii="Arial" w:hAnsi="Arial" w:cs="Arial"/>
          <w:sz w:val="20"/>
        </w:rPr>
        <w:t xml:space="preserve">Chaplains and </w:t>
      </w:r>
      <w:r w:rsidR="00C1176E" w:rsidRPr="00571E33">
        <w:rPr>
          <w:rFonts w:ascii="Arial" w:hAnsi="Arial" w:cs="Arial"/>
          <w:sz w:val="20"/>
        </w:rPr>
        <w:t xml:space="preserve">associate roles </w:t>
      </w:r>
      <w:r w:rsidR="009A126E" w:rsidRPr="00571E33">
        <w:rPr>
          <w:rFonts w:ascii="Arial" w:hAnsi="Arial" w:cs="Arial"/>
          <w:sz w:val="20"/>
        </w:rPr>
        <w:t xml:space="preserve">at </w:t>
      </w:r>
      <w:r w:rsidR="00550D55" w:rsidRPr="00571E33">
        <w:rPr>
          <w:rFonts w:ascii="Arial" w:hAnsi="Arial" w:cs="Arial"/>
          <w:sz w:val="20"/>
        </w:rPr>
        <w:t>all</w:t>
      </w:r>
      <w:r w:rsidR="009A126E" w:rsidRPr="00571E33">
        <w:rPr>
          <w:rFonts w:ascii="Arial" w:hAnsi="Arial" w:cs="Arial"/>
          <w:sz w:val="20"/>
        </w:rPr>
        <w:t xml:space="preserve"> campuses </w:t>
      </w:r>
      <w:r w:rsidR="00704C14" w:rsidRPr="00571E33">
        <w:rPr>
          <w:rFonts w:ascii="Arial" w:hAnsi="Arial" w:cs="Arial"/>
          <w:sz w:val="20"/>
        </w:rPr>
        <w:t>should</w:t>
      </w:r>
      <w:r w:rsidRPr="00571E33">
        <w:rPr>
          <w:rFonts w:ascii="Arial" w:hAnsi="Arial" w:cs="Arial"/>
          <w:sz w:val="20"/>
        </w:rPr>
        <w:t xml:space="preserve"> be invited to committee meetings</w:t>
      </w:r>
      <w:r w:rsidR="000809F7" w:rsidRPr="00571E33">
        <w:rPr>
          <w:rFonts w:ascii="Arial" w:hAnsi="Arial" w:cs="Arial"/>
          <w:sz w:val="20"/>
        </w:rPr>
        <w:t xml:space="preserve"> (in person or by video conference)</w:t>
      </w:r>
      <w:r w:rsidR="00831C55" w:rsidRPr="00571E33">
        <w:rPr>
          <w:rFonts w:ascii="Arial" w:hAnsi="Arial" w:cs="Arial"/>
          <w:sz w:val="20"/>
        </w:rPr>
        <w:t>.</w:t>
      </w:r>
    </w:p>
    <w:p w14:paraId="0B7DB5FB" w14:textId="77777777" w:rsidR="00F4681A" w:rsidRDefault="00831C55" w:rsidP="00F26309">
      <w:pPr>
        <w:numPr>
          <w:ilvl w:val="0"/>
          <w:numId w:val="7"/>
        </w:numPr>
        <w:spacing w:after="120"/>
        <w:rPr>
          <w:rFonts w:ascii="Arial" w:hAnsi="Arial" w:cs="Arial"/>
          <w:b/>
          <w:sz w:val="20"/>
        </w:rPr>
      </w:pPr>
      <w:r w:rsidRPr="0056379A">
        <w:rPr>
          <w:rFonts w:ascii="Arial" w:hAnsi="Arial" w:cs="Arial"/>
          <w:b/>
          <w:sz w:val="20"/>
        </w:rPr>
        <w:t>Standing Committee</w:t>
      </w:r>
    </w:p>
    <w:p w14:paraId="70BB08F7" w14:textId="77777777" w:rsidR="006F18EF" w:rsidRPr="00F4681A" w:rsidRDefault="006F18EF" w:rsidP="00F26309">
      <w:pPr>
        <w:numPr>
          <w:ilvl w:val="1"/>
          <w:numId w:val="8"/>
        </w:numPr>
        <w:spacing w:after="120"/>
        <w:rPr>
          <w:rFonts w:ascii="Arial" w:hAnsi="Arial" w:cs="Arial"/>
          <w:b/>
          <w:sz w:val="20"/>
        </w:rPr>
      </w:pPr>
      <w:r w:rsidRPr="00F4681A">
        <w:rPr>
          <w:rFonts w:ascii="Arial" w:hAnsi="Arial" w:cs="Arial"/>
          <w:sz w:val="20"/>
        </w:rPr>
        <w:t xml:space="preserve">The Standing Committee </w:t>
      </w:r>
      <w:r w:rsidR="00B1124B" w:rsidRPr="00F4681A">
        <w:rPr>
          <w:rFonts w:ascii="Arial" w:hAnsi="Arial" w:cs="Arial"/>
          <w:sz w:val="20"/>
        </w:rPr>
        <w:t>is constituted as follows</w:t>
      </w:r>
      <w:r w:rsidRPr="00F4681A">
        <w:rPr>
          <w:rFonts w:ascii="Arial" w:hAnsi="Arial" w:cs="Arial"/>
          <w:sz w:val="20"/>
        </w:rPr>
        <w:t>:</w:t>
      </w:r>
    </w:p>
    <w:p w14:paraId="5253E111" w14:textId="77777777" w:rsidR="00BC6AA2" w:rsidRPr="0056379A" w:rsidRDefault="00BC6AA2" w:rsidP="00F26309">
      <w:pPr>
        <w:pStyle w:val="NoSpacing"/>
        <w:numPr>
          <w:ilvl w:val="0"/>
          <w:numId w:val="1"/>
        </w:numPr>
        <w:ind w:left="709" w:hanging="349"/>
        <w:rPr>
          <w:rFonts w:ascii="Arial" w:hAnsi="Arial" w:cs="Arial"/>
          <w:sz w:val="20"/>
          <w:szCs w:val="20"/>
        </w:rPr>
      </w:pPr>
      <w:r w:rsidRPr="0056379A">
        <w:rPr>
          <w:rFonts w:ascii="Arial" w:hAnsi="Arial" w:cs="Arial"/>
          <w:sz w:val="20"/>
          <w:szCs w:val="20"/>
        </w:rPr>
        <w:t>Chairperson</w:t>
      </w:r>
    </w:p>
    <w:p w14:paraId="76EE3465" w14:textId="77777777" w:rsidR="00BC6AA2" w:rsidRPr="0056379A" w:rsidRDefault="00BC6AA2" w:rsidP="00F26309">
      <w:pPr>
        <w:pStyle w:val="NoSpacing"/>
        <w:numPr>
          <w:ilvl w:val="0"/>
          <w:numId w:val="1"/>
        </w:numPr>
        <w:ind w:left="709" w:hanging="349"/>
        <w:rPr>
          <w:rFonts w:ascii="Arial" w:hAnsi="Arial" w:cs="Arial"/>
          <w:sz w:val="20"/>
          <w:szCs w:val="20"/>
        </w:rPr>
      </w:pPr>
      <w:r w:rsidRPr="0056379A">
        <w:rPr>
          <w:rFonts w:ascii="Arial" w:hAnsi="Arial" w:cs="Arial"/>
          <w:sz w:val="20"/>
          <w:szCs w:val="20"/>
        </w:rPr>
        <w:t xml:space="preserve">Vice-Chairperson </w:t>
      </w:r>
    </w:p>
    <w:p w14:paraId="2B5D041F" w14:textId="77777777" w:rsidR="00BC6AA2" w:rsidRPr="0056379A" w:rsidRDefault="00BC6AA2" w:rsidP="00F26309">
      <w:pPr>
        <w:pStyle w:val="NoSpacing"/>
        <w:numPr>
          <w:ilvl w:val="0"/>
          <w:numId w:val="1"/>
        </w:numPr>
        <w:ind w:left="709" w:hanging="349"/>
        <w:rPr>
          <w:rFonts w:ascii="Arial" w:hAnsi="Arial" w:cs="Arial"/>
          <w:sz w:val="20"/>
          <w:szCs w:val="20"/>
        </w:rPr>
      </w:pPr>
      <w:r w:rsidRPr="0056379A">
        <w:rPr>
          <w:rFonts w:ascii="Arial" w:hAnsi="Arial" w:cs="Arial"/>
          <w:sz w:val="20"/>
          <w:szCs w:val="20"/>
        </w:rPr>
        <w:t>Treasurer</w:t>
      </w:r>
    </w:p>
    <w:p w14:paraId="2A73F5CD" w14:textId="77777777" w:rsidR="00F4681A" w:rsidRDefault="00BC6AA2" w:rsidP="00F26309">
      <w:pPr>
        <w:pStyle w:val="NoSpacing"/>
        <w:numPr>
          <w:ilvl w:val="0"/>
          <w:numId w:val="1"/>
        </w:numPr>
        <w:ind w:left="709" w:hanging="349"/>
        <w:rPr>
          <w:rFonts w:ascii="Arial" w:hAnsi="Arial" w:cs="Arial"/>
          <w:sz w:val="20"/>
          <w:szCs w:val="20"/>
        </w:rPr>
      </w:pPr>
      <w:r w:rsidRPr="0056379A">
        <w:rPr>
          <w:rFonts w:ascii="Arial" w:hAnsi="Arial" w:cs="Arial"/>
          <w:sz w:val="20"/>
          <w:szCs w:val="20"/>
        </w:rPr>
        <w:t xml:space="preserve">One other recognised member of </w:t>
      </w:r>
      <w:r w:rsidR="00B1124B" w:rsidRPr="0056379A">
        <w:rPr>
          <w:rFonts w:ascii="Arial" w:hAnsi="Arial" w:cs="Arial"/>
          <w:sz w:val="20"/>
          <w:szCs w:val="20"/>
        </w:rPr>
        <w:t xml:space="preserve">the </w:t>
      </w:r>
      <w:r w:rsidR="00394B30">
        <w:rPr>
          <w:rFonts w:ascii="Arial" w:hAnsi="Arial" w:cs="Arial"/>
          <w:sz w:val="20"/>
          <w:szCs w:val="20"/>
        </w:rPr>
        <w:t>Faith Centre</w:t>
      </w:r>
      <w:r w:rsidR="00B1124B" w:rsidRPr="0056379A">
        <w:rPr>
          <w:rFonts w:ascii="Arial" w:hAnsi="Arial" w:cs="Arial"/>
          <w:sz w:val="20"/>
          <w:szCs w:val="20"/>
        </w:rPr>
        <w:t xml:space="preserve"> Committee.</w:t>
      </w:r>
      <w:r w:rsidR="00E4718A" w:rsidRPr="0056379A">
        <w:rPr>
          <w:rFonts w:ascii="Arial" w:hAnsi="Arial" w:cs="Arial"/>
          <w:sz w:val="20"/>
          <w:szCs w:val="20"/>
        </w:rPr>
        <w:t xml:space="preserve"> </w:t>
      </w:r>
    </w:p>
    <w:p w14:paraId="3DA97976" w14:textId="77777777" w:rsidR="00F4681A" w:rsidRDefault="00F4681A" w:rsidP="00F4681A">
      <w:pPr>
        <w:pStyle w:val="NoSpacing"/>
        <w:ind w:left="709"/>
        <w:rPr>
          <w:rFonts w:ascii="Arial" w:hAnsi="Arial" w:cs="Arial"/>
          <w:sz w:val="20"/>
          <w:szCs w:val="20"/>
        </w:rPr>
      </w:pPr>
    </w:p>
    <w:p w14:paraId="29A5825A" w14:textId="77777777" w:rsidR="002D4DCD" w:rsidRDefault="00B1124B" w:rsidP="00F4681A">
      <w:pPr>
        <w:pStyle w:val="NoSpacing"/>
        <w:ind w:left="360"/>
        <w:rPr>
          <w:rFonts w:ascii="Arial" w:hAnsi="Arial" w:cs="Arial"/>
          <w:sz w:val="20"/>
          <w:szCs w:val="20"/>
        </w:rPr>
      </w:pPr>
      <w:r w:rsidRPr="00F4681A">
        <w:rPr>
          <w:rFonts w:ascii="Arial" w:hAnsi="Arial" w:cs="Arial"/>
          <w:sz w:val="20"/>
          <w:szCs w:val="20"/>
        </w:rPr>
        <w:t xml:space="preserve">The Standing Committee </w:t>
      </w:r>
      <w:r w:rsidR="00E4718A" w:rsidRPr="00F4681A">
        <w:rPr>
          <w:rFonts w:ascii="Arial" w:hAnsi="Arial" w:cs="Arial"/>
          <w:sz w:val="20"/>
          <w:szCs w:val="20"/>
        </w:rPr>
        <w:t xml:space="preserve">will deal </w:t>
      </w:r>
      <w:r w:rsidRPr="00F4681A">
        <w:rPr>
          <w:rFonts w:ascii="Arial" w:hAnsi="Arial" w:cs="Arial"/>
          <w:sz w:val="20"/>
          <w:szCs w:val="20"/>
        </w:rPr>
        <w:t xml:space="preserve">with matters </w:t>
      </w:r>
      <w:r w:rsidR="00E4718A" w:rsidRPr="00F4681A">
        <w:rPr>
          <w:rFonts w:ascii="Arial" w:hAnsi="Arial" w:cs="Arial"/>
          <w:sz w:val="20"/>
          <w:szCs w:val="20"/>
        </w:rPr>
        <w:t xml:space="preserve">on behalf of the </w:t>
      </w:r>
      <w:r w:rsidR="00394B30">
        <w:rPr>
          <w:rFonts w:ascii="Arial" w:hAnsi="Arial" w:cs="Arial"/>
          <w:sz w:val="20"/>
          <w:szCs w:val="20"/>
        </w:rPr>
        <w:t>Faith Centre</w:t>
      </w:r>
      <w:r w:rsidRPr="00F4681A">
        <w:rPr>
          <w:rFonts w:ascii="Arial" w:hAnsi="Arial" w:cs="Arial"/>
          <w:sz w:val="20"/>
          <w:szCs w:val="20"/>
        </w:rPr>
        <w:t xml:space="preserve"> Committee </w:t>
      </w:r>
      <w:r w:rsidR="002D4DCD" w:rsidRPr="00F4681A">
        <w:rPr>
          <w:rFonts w:ascii="Arial" w:hAnsi="Arial" w:cs="Arial"/>
          <w:sz w:val="20"/>
          <w:szCs w:val="20"/>
        </w:rPr>
        <w:t xml:space="preserve">between </w:t>
      </w:r>
      <w:r w:rsidRPr="00F4681A">
        <w:rPr>
          <w:rFonts w:ascii="Arial" w:hAnsi="Arial" w:cs="Arial"/>
          <w:sz w:val="20"/>
          <w:szCs w:val="20"/>
        </w:rPr>
        <w:t>meetings</w:t>
      </w:r>
      <w:r w:rsidR="00E4718A" w:rsidRPr="00F4681A">
        <w:rPr>
          <w:rFonts w:ascii="Arial" w:hAnsi="Arial" w:cs="Arial"/>
          <w:sz w:val="20"/>
          <w:szCs w:val="20"/>
        </w:rPr>
        <w:t>,</w:t>
      </w:r>
      <w:r w:rsidRPr="00F4681A">
        <w:rPr>
          <w:rFonts w:ascii="Arial" w:hAnsi="Arial" w:cs="Arial"/>
          <w:sz w:val="20"/>
          <w:szCs w:val="20"/>
        </w:rPr>
        <w:t xml:space="preserve"> including those relating to space and maintenance.</w:t>
      </w:r>
    </w:p>
    <w:p w14:paraId="4D869268" w14:textId="77777777" w:rsidR="002D4DCD" w:rsidRPr="00E06456" w:rsidRDefault="00097AEA" w:rsidP="00F26309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6379A">
        <w:rPr>
          <w:rFonts w:ascii="Arial" w:hAnsi="Arial" w:cs="Arial"/>
          <w:b/>
          <w:sz w:val="20"/>
        </w:rPr>
        <w:lastRenderedPageBreak/>
        <w:t>Room Booking</w:t>
      </w:r>
      <w:r w:rsidR="001260C7">
        <w:rPr>
          <w:rFonts w:ascii="Arial" w:hAnsi="Arial" w:cs="Arial"/>
          <w:b/>
          <w:sz w:val="20"/>
        </w:rPr>
        <w:t>s</w:t>
      </w:r>
      <w:r w:rsidR="00206C1E" w:rsidRPr="0056379A">
        <w:rPr>
          <w:rFonts w:ascii="Arial" w:hAnsi="Arial" w:cs="Arial"/>
          <w:b/>
          <w:sz w:val="20"/>
        </w:rPr>
        <w:t xml:space="preserve"> and S</w:t>
      </w:r>
      <w:r w:rsidR="009A708C" w:rsidRPr="0056379A">
        <w:rPr>
          <w:rFonts w:ascii="Arial" w:hAnsi="Arial" w:cs="Arial"/>
          <w:b/>
          <w:sz w:val="20"/>
        </w:rPr>
        <w:t>ecurity</w:t>
      </w:r>
    </w:p>
    <w:p w14:paraId="3EAB8635" w14:textId="77777777" w:rsidR="00E06456" w:rsidRPr="002D4DCD" w:rsidRDefault="00E06456" w:rsidP="00E06456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54884B5" w14:textId="77777777" w:rsidR="00E06456" w:rsidRDefault="00E06456" w:rsidP="00E06456">
      <w:pPr>
        <w:spacing w:after="120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5.1</w:t>
      </w:r>
      <w:r>
        <w:rPr>
          <w:rFonts w:ascii="Arial" w:hAnsi="Arial" w:cs="Arial"/>
          <w:sz w:val="20"/>
        </w:rPr>
        <w:tab/>
      </w:r>
      <w:r w:rsidR="00DD1C3E" w:rsidRPr="0056379A">
        <w:rPr>
          <w:rFonts w:ascii="Arial" w:hAnsi="Arial" w:cs="Arial"/>
          <w:sz w:val="20"/>
        </w:rPr>
        <w:t>Room booking requ</w:t>
      </w:r>
      <w:r w:rsidR="00571E33">
        <w:rPr>
          <w:rFonts w:ascii="Arial" w:hAnsi="Arial" w:cs="Arial"/>
          <w:sz w:val="20"/>
        </w:rPr>
        <w:t xml:space="preserve">ests </w:t>
      </w:r>
      <w:r w:rsidR="00394B30">
        <w:rPr>
          <w:rFonts w:ascii="Arial" w:hAnsi="Arial" w:cs="Arial"/>
          <w:sz w:val="20"/>
        </w:rPr>
        <w:t xml:space="preserve">should be submitted to the </w:t>
      </w:r>
      <w:r w:rsidR="00571E33">
        <w:rPr>
          <w:rFonts w:ascii="Arial" w:hAnsi="Arial" w:cs="Arial"/>
          <w:sz w:val="20"/>
        </w:rPr>
        <w:t>FC administrator</w:t>
      </w:r>
      <w:r w:rsidR="00DD1C3E" w:rsidRPr="0056379A">
        <w:rPr>
          <w:rFonts w:ascii="Arial" w:hAnsi="Arial" w:cs="Arial"/>
          <w:sz w:val="20"/>
        </w:rPr>
        <w:t xml:space="preserve"> prior to the first term for regular bookings. </w:t>
      </w:r>
      <w:r w:rsidR="008D79D5" w:rsidRPr="0056379A">
        <w:rPr>
          <w:rFonts w:ascii="Arial" w:hAnsi="Arial" w:cs="Arial"/>
          <w:sz w:val="20"/>
        </w:rPr>
        <w:t>Each group can make a request for any time at this point, previous year bookings are not automatically carried forward and any clashes will need to be resolved by the groups involved.</w:t>
      </w:r>
      <w:r w:rsidR="0056379A" w:rsidRPr="0056379A">
        <w:rPr>
          <w:rFonts w:ascii="Arial" w:hAnsi="Arial" w:cs="Arial"/>
          <w:sz w:val="20"/>
        </w:rPr>
        <w:t xml:space="preserve"> </w:t>
      </w:r>
      <w:r w:rsidR="008D79D5" w:rsidRPr="0056379A">
        <w:rPr>
          <w:rFonts w:ascii="Arial" w:hAnsi="Arial" w:cs="Arial"/>
          <w:sz w:val="20"/>
        </w:rPr>
        <w:t xml:space="preserve">There will also be a separate timetable for </w:t>
      </w:r>
      <w:r w:rsidR="001E0D71">
        <w:rPr>
          <w:rFonts w:ascii="Arial" w:hAnsi="Arial" w:cs="Arial"/>
          <w:sz w:val="20"/>
        </w:rPr>
        <w:t>Welcome W</w:t>
      </w:r>
      <w:r w:rsidR="008D79D5" w:rsidRPr="0056379A">
        <w:rPr>
          <w:rFonts w:ascii="Arial" w:hAnsi="Arial" w:cs="Arial"/>
          <w:sz w:val="20"/>
        </w:rPr>
        <w:t xml:space="preserve">eek. </w:t>
      </w:r>
      <w:r w:rsidR="00DD1C3E" w:rsidRPr="0056379A">
        <w:rPr>
          <w:rFonts w:ascii="Arial" w:hAnsi="Arial" w:cs="Arial"/>
          <w:sz w:val="20"/>
        </w:rPr>
        <w:t xml:space="preserve">Any further bookings </w:t>
      </w:r>
      <w:r w:rsidR="001E0D71">
        <w:rPr>
          <w:rFonts w:ascii="Arial" w:hAnsi="Arial" w:cs="Arial"/>
          <w:sz w:val="20"/>
        </w:rPr>
        <w:t>can be made by emailing mfc</w:t>
      </w:r>
      <w:r w:rsidR="00571E33">
        <w:rPr>
          <w:rFonts w:ascii="Arial" w:hAnsi="Arial" w:cs="Arial"/>
          <w:sz w:val="20"/>
        </w:rPr>
        <w:t>admin@essex.ac.uk</w:t>
      </w:r>
      <w:r w:rsidR="00DD1C3E" w:rsidRPr="0056379A">
        <w:rPr>
          <w:rFonts w:ascii="Arial" w:hAnsi="Arial" w:cs="Arial"/>
          <w:sz w:val="20"/>
        </w:rPr>
        <w:t xml:space="preserve">.  </w:t>
      </w:r>
    </w:p>
    <w:p w14:paraId="5A17EB58" w14:textId="77777777" w:rsidR="00550D55" w:rsidRDefault="00E06456" w:rsidP="00E06456">
      <w:pPr>
        <w:spacing w:after="120"/>
        <w:ind w:left="360"/>
        <w:rPr>
          <w:rFonts w:ascii="Arial" w:hAnsi="Arial" w:cs="Arial"/>
          <w:sz w:val="20"/>
        </w:rPr>
      </w:pPr>
      <w:r w:rsidRPr="00E06456">
        <w:rPr>
          <w:rFonts w:ascii="Arial" w:hAnsi="Arial" w:cs="Arial"/>
          <w:sz w:val="20"/>
        </w:rPr>
        <w:t>5.2</w:t>
      </w:r>
      <w:r>
        <w:rPr>
          <w:rFonts w:ascii="Arial" w:hAnsi="Arial" w:cs="Arial"/>
          <w:b/>
          <w:sz w:val="20"/>
        </w:rPr>
        <w:t xml:space="preserve"> </w:t>
      </w:r>
      <w:r w:rsidR="00550D55" w:rsidRPr="002D4DCD">
        <w:rPr>
          <w:rFonts w:ascii="Arial" w:hAnsi="Arial" w:cs="Arial"/>
          <w:sz w:val="20"/>
        </w:rPr>
        <w:t xml:space="preserve">Security arrangements are the responsibility of the </w:t>
      </w:r>
      <w:r w:rsidR="00042B0A" w:rsidRPr="002D4DCD">
        <w:rPr>
          <w:rFonts w:ascii="Arial" w:hAnsi="Arial" w:cs="Arial"/>
          <w:sz w:val="20"/>
        </w:rPr>
        <w:t>University S</w:t>
      </w:r>
      <w:r w:rsidR="00550D55" w:rsidRPr="002D4DCD">
        <w:rPr>
          <w:rFonts w:ascii="Arial" w:hAnsi="Arial" w:cs="Arial"/>
          <w:sz w:val="20"/>
        </w:rPr>
        <w:t xml:space="preserve">ecurity </w:t>
      </w:r>
      <w:r w:rsidR="00042B0A" w:rsidRPr="002D4DCD">
        <w:rPr>
          <w:rFonts w:ascii="Arial" w:hAnsi="Arial" w:cs="Arial"/>
          <w:sz w:val="20"/>
        </w:rPr>
        <w:t>M</w:t>
      </w:r>
      <w:r w:rsidR="00550D55" w:rsidRPr="002D4DCD">
        <w:rPr>
          <w:rFonts w:ascii="Arial" w:hAnsi="Arial" w:cs="Arial"/>
          <w:sz w:val="20"/>
        </w:rPr>
        <w:t xml:space="preserve">anager.  When the facilities are locked </w:t>
      </w:r>
      <w:proofErr w:type="gramStart"/>
      <w:r w:rsidR="00550D55" w:rsidRPr="002D4DCD">
        <w:rPr>
          <w:rFonts w:ascii="Arial" w:hAnsi="Arial" w:cs="Arial"/>
          <w:sz w:val="20"/>
        </w:rPr>
        <w:t>for</w:t>
      </w:r>
      <w:proofErr w:type="gramEnd"/>
      <w:r w:rsidR="00550D55" w:rsidRPr="002D4DCD">
        <w:rPr>
          <w:rFonts w:ascii="Arial" w:hAnsi="Arial" w:cs="Arial"/>
          <w:sz w:val="20"/>
        </w:rPr>
        <w:t xml:space="preserve"> safety reasons access may be requested </w:t>
      </w:r>
      <w:r w:rsidR="00042B0A" w:rsidRPr="002D4DCD">
        <w:rPr>
          <w:rFonts w:ascii="Arial" w:hAnsi="Arial" w:cs="Arial"/>
          <w:sz w:val="20"/>
        </w:rPr>
        <w:t xml:space="preserve">to </w:t>
      </w:r>
      <w:r w:rsidR="00571E33">
        <w:rPr>
          <w:rFonts w:ascii="Arial" w:hAnsi="Arial" w:cs="Arial"/>
          <w:sz w:val="20"/>
        </w:rPr>
        <w:t>patrol/</w:t>
      </w:r>
      <w:r w:rsidR="00550D55" w:rsidRPr="002D4DCD">
        <w:rPr>
          <w:rFonts w:ascii="Arial" w:hAnsi="Arial" w:cs="Arial"/>
          <w:sz w:val="20"/>
        </w:rPr>
        <w:t>security staff.</w:t>
      </w:r>
    </w:p>
    <w:p w14:paraId="62AC75C5" w14:textId="77777777" w:rsidR="001E28BE" w:rsidRPr="002D4DCD" w:rsidRDefault="001E28BE" w:rsidP="00E06456">
      <w:pPr>
        <w:spacing w:after="120"/>
        <w:ind w:left="360"/>
        <w:rPr>
          <w:rFonts w:ascii="Arial" w:hAnsi="Arial" w:cs="Arial"/>
          <w:b/>
          <w:sz w:val="20"/>
        </w:rPr>
      </w:pPr>
    </w:p>
    <w:p w14:paraId="0D2EE880" w14:textId="77777777" w:rsidR="002D4DCD" w:rsidRDefault="00E06456" w:rsidP="001E28BE">
      <w:pPr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6. </w:t>
      </w:r>
      <w:r w:rsidR="00550D55" w:rsidRPr="0056379A">
        <w:rPr>
          <w:rFonts w:ascii="Arial" w:hAnsi="Arial" w:cs="Arial"/>
          <w:b/>
          <w:sz w:val="20"/>
        </w:rPr>
        <w:t>Terms of Reference</w:t>
      </w:r>
      <w:r w:rsidR="009A708C" w:rsidRPr="0056379A">
        <w:rPr>
          <w:rFonts w:ascii="Arial" w:hAnsi="Arial" w:cs="Arial"/>
          <w:b/>
          <w:sz w:val="20"/>
        </w:rPr>
        <w:t>: Modification</w:t>
      </w:r>
    </w:p>
    <w:p w14:paraId="5B9A397C" w14:textId="77777777" w:rsidR="00E06456" w:rsidRDefault="00E06456" w:rsidP="00E06456">
      <w:pPr>
        <w:spacing w:after="120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6.1 The </w:t>
      </w:r>
      <w:r w:rsidR="00535FB9">
        <w:rPr>
          <w:rFonts w:ascii="Arial" w:hAnsi="Arial" w:cs="Arial"/>
          <w:sz w:val="20"/>
        </w:rPr>
        <w:t xml:space="preserve">membership and </w:t>
      </w:r>
      <w:r>
        <w:rPr>
          <w:rFonts w:ascii="Arial" w:hAnsi="Arial" w:cs="Arial"/>
          <w:sz w:val="20"/>
        </w:rPr>
        <w:t xml:space="preserve">terms of reference should be </w:t>
      </w:r>
      <w:r w:rsidR="00535FB9">
        <w:rPr>
          <w:rFonts w:ascii="Arial" w:hAnsi="Arial" w:cs="Arial"/>
          <w:sz w:val="20"/>
        </w:rPr>
        <w:t xml:space="preserve">confirmed </w:t>
      </w:r>
      <w:r>
        <w:rPr>
          <w:rFonts w:ascii="Arial" w:hAnsi="Arial" w:cs="Arial"/>
          <w:sz w:val="20"/>
        </w:rPr>
        <w:t>annually at the first meeting of the academic year to ensure that all members are familiar with the purpose of the meeting.</w:t>
      </w:r>
    </w:p>
    <w:p w14:paraId="469C32B9" w14:textId="77777777" w:rsidR="00E06456" w:rsidRPr="00E06456" w:rsidRDefault="00E06456" w:rsidP="00E06456">
      <w:pPr>
        <w:spacing w:after="120"/>
        <w:ind w:left="360"/>
        <w:rPr>
          <w:rFonts w:ascii="Arial" w:hAnsi="Arial" w:cs="Arial"/>
          <w:b/>
          <w:sz w:val="20"/>
        </w:rPr>
      </w:pPr>
      <w:r w:rsidRPr="00E06456">
        <w:rPr>
          <w:rFonts w:ascii="Arial" w:hAnsi="Arial" w:cs="Arial"/>
          <w:sz w:val="20"/>
        </w:rPr>
        <w:t>6.2</w:t>
      </w:r>
      <w:r>
        <w:rPr>
          <w:rFonts w:ascii="Arial" w:hAnsi="Arial" w:cs="Arial"/>
          <w:b/>
          <w:sz w:val="20"/>
        </w:rPr>
        <w:t xml:space="preserve"> </w:t>
      </w:r>
      <w:r w:rsidR="009A708C" w:rsidRPr="0056379A">
        <w:rPr>
          <w:rFonts w:ascii="Arial" w:hAnsi="Arial" w:cs="Arial"/>
          <w:sz w:val="20"/>
        </w:rPr>
        <w:t xml:space="preserve">It shall be open to the </w:t>
      </w:r>
      <w:r w:rsidR="00394B30">
        <w:rPr>
          <w:rFonts w:ascii="Arial" w:hAnsi="Arial" w:cs="Arial"/>
          <w:sz w:val="20"/>
        </w:rPr>
        <w:t>Faith Centre</w:t>
      </w:r>
      <w:r w:rsidR="00F00518" w:rsidRPr="0056379A">
        <w:rPr>
          <w:rFonts w:ascii="Arial" w:hAnsi="Arial" w:cs="Arial"/>
          <w:sz w:val="20"/>
        </w:rPr>
        <w:t xml:space="preserve"> </w:t>
      </w:r>
      <w:r w:rsidR="009A708C" w:rsidRPr="0056379A">
        <w:rPr>
          <w:rFonts w:ascii="Arial" w:hAnsi="Arial" w:cs="Arial"/>
          <w:sz w:val="20"/>
        </w:rPr>
        <w:t xml:space="preserve">Committee to recommend to the Registrar &amp; Secretary changes to the </w:t>
      </w:r>
      <w:r w:rsidR="000809F7" w:rsidRPr="0056379A">
        <w:rPr>
          <w:rFonts w:ascii="Arial" w:hAnsi="Arial" w:cs="Arial"/>
          <w:sz w:val="20"/>
        </w:rPr>
        <w:t>terms of reference</w:t>
      </w:r>
      <w:r w:rsidR="00956618" w:rsidRPr="0056379A">
        <w:rPr>
          <w:rFonts w:ascii="Arial" w:hAnsi="Arial" w:cs="Arial"/>
          <w:sz w:val="20"/>
        </w:rPr>
        <w:t xml:space="preserve"> and to associated documentation</w:t>
      </w:r>
      <w:r w:rsidR="00DD1C3E" w:rsidRPr="0056379A">
        <w:rPr>
          <w:rFonts w:ascii="Arial" w:hAnsi="Arial" w:cs="Arial"/>
          <w:sz w:val="20"/>
        </w:rPr>
        <w:t>. Notice of such changes</w:t>
      </w:r>
      <w:r w:rsidR="009A708C" w:rsidRPr="0056379A">
        <w:rPr>
          <w:rFonts w:ascii="Arial" w:hAnsi="Arial" w:cs="Arial"/>
          <w:sz w:val="20"/>
        </w:rPr>
        <w:t xml:space="preserve"> must have been given to all members of the committee at least two weeks before the meeting at which they are considered, and before a recommendation may be made to </w:t>
      </w:r>
      <w:r w:rsidR="00F67B90" w:rsidRPr="0056379A">
        <w:rPr>
          <w:rFonts w:ascii="Arial" w:hAnsi="Arial" w:cs="Arial"/>
          <w:sz w:val="20"/>
        </w:rPr>
        <w:t xml:space="preserve">the Registrar &amp; Secretary it </w:t>
      </w:r>
      <w:r w:rsidR="009A708C" w:rsidRPr="0056379A">
        <w:rPr>
          <w:rFonts w:ascii="Arial" w:hAnsi="Arial" w:cs="Arial"/>
          <w:sz w:val="20"/>
        </w:rPr>
        <w:t>must be supported by two-thirds of the membership of the Committee who are present and voting.</w:t>
      </w:r>
      <w:r>
        <w:rPr>
          <w:rFonts w:ascii="Arial" w:hAnsi="Arial" w:cs="Arial"/>
          <w:sz w:val="20"/>
        </w:rPr>
        <w:t xml:space="preserve">  </w:t>
      </w:r>
    </w:p>
    <w:p w14:paraId="7152B387" w14:textId="77777777" w:rsidR="00BC599F" w:rsidRPr="0056379A" w:rsidRDefault="00BC599F" w:rsidP="00D61A9E">
      <w:pPr>
        <w:spacing w:after="120"/>
        <w:rPr>
          <w:rFonts w:ascii="Arial" w:hAnsi="Arial" w:cs="Arial"/>
          <w:sz w:val="20"/>
        </w:rPr>
      </w:pPr>
    </w:p>
    <w:p w14:paraId="0CBE3776" w14:textId="77777777" w:rsidR="00BC599F" w:rsidRDefault="001E28BE" w:rsidP="001E28BE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University of Essex</w:t>
      </w:r>
    </w:p>
    <w:p w14:paraId="78624F41" w14:textId="77777777" w:rsidR="001E28BE" w:rsidRDefault="001E28BE" w:rsidP="001E28BE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Student Support </w:t>
      </w:r>
    </w:p>
    <w:p w14:paraId="6E8762F4" w14:textId="77777777" w:rsidR="001E28BE" w:rsidRDefault="008104FE" w:rsidP="001E28BE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February 2013</w:t>
      </w:r>
    </w:p>
    <w:p w14:paraId="5AEC0BAC" w14:textId="77777777" w:rsidR="009302B4" w:rsidRPr="0056379A" w:rsidRDefault="009302B4" w:rsidP="001E28BE">
      <w:pPr>
        <w:spacing w:after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Updated </w:t>
      </w:r>
      <w:r w:rsidR="00394B30">
        <w:rPr>
          <w:rFonts w:ascii="Arial" w:hAnsi="Arial" w:cs="Arial"/>
          <w:sz w:val="20"/>
        </w:rPr>
        <w:t>July 2019</w:t>
      </w:r>
    </w:p>
    <w:p w14:paraId="2C88A804" w14:textId="77777777" w:rsidR="00C535C2" w:rsidRPr="0056379A" w:rsidRDefault="00C535C2" w:rsidP="00BC599F">
      <w:pPr>
        <w:spacing w:after="120"/>
        <w:ind w:left="567"/>
        <w:rPr>
          <w:rFonts w:ascii="Arial" w:hAnsi="Arial" w:cs="Arial"/>
          <w:sz w:val="20"/>
        </w:rPr>
      </w:pPr>
    </w:p>
    <w:p w14:paraId="11A275D3" w14:textId="77777777" w:rsidR="00C535C2" w:rsidRPr="0056379A" w:rsidRDefault="00C535C2" w:rsidP="00BC599F">
      <w:pPr>
        <w:spacing w:after="120"/>
        <w:ind w:left="567"/>
        <w:rPr>
          <w:rFonts w:ascii="Arial" w:hAnsi="Arial" w:cs="Arial"/>
          <w:sz w:val="20"/>
        </w:rPr>
      </w:pPr>
    </w:p>
    <w:p w14:paraId="208EE75C" w14:textId="77777777" w:rsidR="00C535C2" w:rsidRPr="0056379A" w:rsidRDefault="00C535C2" w:rsidP="00BC599F">
      <w:pPr>
        <w:spacing w:after="120"/>
        <w:ind w:left="567"/>
        <w:rPr>
          <w:rFonts w:ascii="Arial" w:hAnsi="Arial" w:cs="Arial"/>
          <w:sz w:val="20"/>
        </w:rPr>
      </w:pPr>
    </w:p>
    <w:p w14:paraId="21EA374C" w14:textId="77777777" w:rsidR="003276BE" w:rsidRDefault="003276BE" w:rsidP="00C82909">
      <w:pPr>
        <w:spacing w:after="120"/>
        <w:rPr>
          <w:b/>
          <w:sz w:val="28"/>
          <w:szCs w:val="28"/>
        </w:rPr>
      </w:pPr>
    </w:p>
    <w:p w14:paraId="3158202C" w14:textId="77777777" w:rsidR="003276BE" w:rsidRDefault="003276BE" w:rsidP="00C82909">
      <w:pPr>
        <w:spacing w:after="120"/>
        <w:rPr>
          <w:b/>
          <w:sz w:val="28"/>
          <w:szCs w:val="28"/>
        </w:rPr>
      </w:pPr>
    </w:p>
    <w:p w14:paraId="1CD70F5A" w14:textId="77777777" w:rsidR="003276BE" w:rsidRDefault="003276BE" w:rsidP="00C82909">
      <w:pPr>
        <w:spacing w:after="120"/>
        <w:rPr>
          <w:b/>
          <w:sz w:val="28"/>
          <w:szCs w:val="28"/>
        </w:rPr>
      </w:pPr>
    </w:p>
    <w:p w14:paraId="0174C199" w14:textId="77777777" w:rsidR="003276BE" w:rsidRDefault="003276BE" w:rsidP="00C82909">
      <w:pPr>
        <w:spacing w:after="120"/>
        <w:rPr>
          <w:b/>
          <w:sz w:val="28"/>
          <w:szCs w:val="28"/>
        </w:rPr>
      </w:pPr>
    </w:p>
    <w:p w14:paraId="7733AC26" w14:textId="77777777" w:rsidR="003276BE" w:rsidRDefault="003276BE" w:rsidP="00C82909">
      <w:pPr>
        <w:spacing w:after="120"/>
        <w:rPr>
          <w:b/>
          <w:sz w:val="28"/>
          <w:szCs w:val="28"/>
        </w:rPr>
      </w:pPr>
    </w:p>
    <w:p w14:paraId="14601609" w14:textId="77777777" w:rsidR="003276BE" w:rsidRDefault="003276BE" w:rsidP="00C82909">
      <w:pPr>
        <w:spacing w:after="120"/>
        <w:rPr>
          <w:b/>
          <w:sz w:val="28"/>
          <w:szCs w:val="28"/>
        </w:rPr>
      </w:pPr>
    </w:p>
    <w:p w14:paraId="453A0966" w14:textId="77777777" w:rsidR="003276BE" w:rsidRDefault="003276BE" w:rsidP="00C82909">
      <w:pPr>
        <w:spacing w:after="120"/>
        <w:rPr>
          <w:b/>
          <w:sz w:val="28"/>
          <w:szCs w:val="28"/>
        </w:rPr>
      </w:pPr>
    </w:p>
    <w:p w14:paraId="5E875563" w14:textId="77777777" w:rsidR="003276BE" w:rsidRDefault="003276BE" w:rsidP="00C82909">
      <w:pPr>
        <w:spacing w:after="120"/>
        <w:rPr>
          <w:b/>
          <w:sz w:val="28"/>
          <w:szCs w:val="28"/>
        </w:rPr>
      </w:pPr>
    </w:p>
    <w:p w14:paraId="08E38DCF" w14:textId="77777777" w:rsidR="003276BE" w:rsidRDefault="003276BE" w:rsidP="00C82909">
      <w:pPr>
        <w:spacing w:after="120"/>
        <w:rPr>
          <w:b/>
          <w:sz w:val="28"/>
          <w:szCs w:val="28"/>
        </w:rPr>
      </w:pPr>
    </w:p>
    <w:p w14:paraId="1CC405AF" w14:textId="77777777" w:rsidR="003276BE" w:rsidRDefault="003276BE" w:rsidP="00C82909">
      <w:pPr>
        <w:spacing w:after="120"/>
        <w:rPr>
          <w:b/>
          <w:sz w:val="28"/>
          <w:szCs w:val="28"/>
        </w:rPr>
      </w:pPr>
    </w:p>
    <w:p w14:paraId="271AC8FE" w14:textId="77777777" w:rsidR="003276BE" w:rsidRDefault="003276BE" w:rsidP="00C82909">
      <w:pPr>
        <w:spacing w:after="120"/>
        <w:rPr>
          <w:b/>
          <w:sz w:val="28"/>
          <w:szCs w:val="28"/>
        </w:rPr>
      </w:pPr>
    </w:p>
    <w:p w14:paraId="1FDF93B7" w14:textId="77777777" w:rsidR="00DD1C3E" w:rsidRPr="0056379A" w:rsidRDefault="00DD1C3E" w:rsidP="00DD1C3E">
      <w:pPr>
        <w:ind w:left="360"/>
        <w:rPr>
          <w:rFonts w:ascii="Arial" w:hAnsi="Arial" w:cs="Arial"/>
          <w:sz w:val="20"/>
        </w:rPr>
      </w:pPr>
    </w:p>
    <w:p w14:paraId="5F32A54D" w14:textId="77777777" w:rsidR="00DD1C3E" w:rsidRPr="0056379A" w:rsidRDefault="00DD1C3E" w:rsidP="00DD1C3E">
      <w:pPr>
        <w:rPr>
          <w:rFonts w:ascii="Arial" w:hAnsi="Arial" w:cs="Arial"/>
          <w:color w:val="FF0000"/>
          <w:sz w:val="20"/>
        </w:rPr>
      </w:pPr>
    </w:p>
    <w:p w14:paraId="34FC624D" w14:textId="77777777" w:rsidR="009A708C" w:rsidRPr="0056379A" w:rsidRDefault="009A708C" w:rsidP="00FD7195">
      <w:pPr>
        <w:pStyle w:val="BodyText"/>
        <w:spacing w:after="120"/>
        <w:rPr>
          <w:rFonts w:ascii="Arial" w:hAnsi="Arial" w:cs="Arial"/>
          <w:sz w:val="20"/>
          <w:szCs w:val="20"/>
        </w:rPr>
      </w:pPr>
    </w:p>
    <w:sectPr w:rsidR="009A708C" w:rsidRPr="00563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8D56" w14:textId="77777777" w:rsidR="00227454" w:rsidRDefault="00227454" w:rsidP="001374B2">
      <w:pPr>
        <w:spacing w:after="0"/>
      </w:pPr>
      <w:r>
        <w:separator/>
      </w:r>
    </w:p>
  </w:endnote>
  <w:endnote w:type="continuationSeparator" w:id="0">
    <w:p w14:paraId="29EFC756" w14:textId="77777777" w:rsidR="00227454" w:rsidRDefault="00227454" w:rsidP="001374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5A8F" w14:textId="77777777" w:rsidR="00A225EF" w:rsidRDefault="00A22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CF78" w14:textId="77777777" w:rsidR="00A225EF" w:rsidRDefault="009302B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4B30">
      <w:rPr>
        <w:noProof/>
      </w:rPr>
      <w:t>4</w:t>
    </w:r>
    <w:r>
      <w:rPr>
        <w:noProof/>
      </w:rPr>
      <w:fldChar w:fldCharType="end"/>
    </w:r>
  </w:p>
  <w:p w14:paraId="15A13851" w14:textId="77777777" w:rsidR="00A225EF" w:rsidRDefault="00A225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30F96" w14:textId="77777777" w:rsidR="00A225EF" w:rsidRDefault="00A22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F62A" w14:textId="77777777" w:rsidR="00227454" w:rsidRDefault="00227454" w:rsidP="001374B2">
      <w:pPr>
        <w:spacing w:after="0"/>
      </w:pPr>
      <w:r>
        <w:separator/>
      </w:r>
    </w:p>
  </w:footnote>
  <w:footnote w:type="continuationSeparator" w:id="0">
    <w:p w14:paraId="6815543D" w14:textId="77777777" w:rsidR="00227454" w:rsidRDefault="00227454" w:rsidP="001374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DB2F" w14:textId="77777777" w:rsidR="00A225EF" w:rsidRDefault="00A22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528C" w14:textId="77777777" w:rsidR="00A225EF" w:rsidRDefault="00A22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2EE6" w14:textId="77777777" w:rsidR="00A225EF" w:rsidRDefault="00A22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C64"/>
    <w:multiLevelType w:val="hybridMultilevel"/>
    <w:tmpl w:val="7CEE57AC"/>
    <w:lvl w:ilvl="0" w:tplc="F27C045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C47FD"/>
    <w:multiLevelType w:val="hybridMultilevel"/>
    <w:tmpl w:val="13981D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3A40"/>
    <w:multiLevelType w:val="multilevel"/>
    <w:tmpl w:val="D4A2E046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0B8C"/>
    <w:multiLevelType w:val="hybridMultilevel"/>
    <w:tmpl w:val="53E032D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4B67BD"/>
    <w:multiLevelType w:val="multilevel"/>
    <w:tmpl w:val="F3049A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66E5853"/>
    <w:multiLevelType w:val="multilevel"/>
    <w:tmpl w:val="D2F0D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6F3F12"/>
    <w:multiLevelType w:val="hybridMultilevel"/>
    <w:tmpl w:val="1D14D6AE"/>
    <w:lvl w:ilvl="0" w:tplc="67CC982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995651"/>
    <w:multiLevelType w:val="multilevel"/>
    <w:tmpl w:val="66263A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7BE3050"/>
    <w:multiLevelType w:val="multilevel"/>
    <w:tmpl w:val="75D29E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471"/>
    <w:rsid w:val="00035FF5"/>
    <w:rsid w:val="00042B0A"/>
    <w:rsid w:val="000809F7"/>
    <w:rsid w:val="000954BF"/>
    <w:rsid w:val="0009673A"/>
    <w:rsid w:val="00097AEA"/>
    <w:rsid w:val="000F3CA1"/>
    <w:rsid w:val="00100796"/>
    <w:rsid w:val="001260C7"/>
    <w:rsid w:val="001374B2"/>
    <w:rsid w:val="001C5EC6"/>
    <w:rsid w:val="001E0D71"/>
    <w:rsid w:val="001E27C9"/>
    <w:rsid w:val="001E28BE"/>
    <w:rsid w:val="001E602C"/>
    <w:rsid w:val="00206C1E"/>
    <w:rsid w:val="00206C71"/>
    <w:rsid w:val="0022100B"/>
    <w:rsid w:val="00227454"/>
    <w:rsid w:val="002302FF"/>
    <w:rsid w:val="0023040E"/>
    <w:rsid w:val="002558F2"/>
    <w:rsid w:val="002B678A"/>
    <w:rsid w:val="002D4DCD"/>
    <w:rsid w:val="002F3977"/>
    <w:rsid w:val="002F4402"/>
    <w:rsid w:val="00304316"/>
    <w:rsid w:val="00304F66"/>
    <w:rsid w:val="003276BE"/>
    <w:rsid w:val="00340708"/>
    <w:rsid w:val="0034435E"/>
    <w:rsid w:val="00351F4C"/>
    <w:rsid w:val="00394B30"/>
    <w:rsid w:val="00396AD4"/>
    <w:rsid w:val="003D4A88"/>
    <w:rsid w:val="00410471"/>
    <w:rsid w:val="0046440D"/>
    <w:rsid w:val="00474256"/>
    <w:rsid w:val="004F0D76"/>
    <w:rsid w:val="00535FB9"/>
    <w:rsid w:val="00546BF6"/>
    <w:rsid w:val="005477FD"/>
    <w:rsid w:val="00550D55"/>
    <w:rsid w:val="00557C65"/>
    <w:rsid w:val="005636CF"/>
    <w:rsid w:val="0056379A"/>
    <w:rsid w:val="00571E33"/>
    <w:rsid w:val="005942E7"/>
    <w:rsid w:val="005D1089"/>
    <w:rsid w:val="005F0A65"/>
    <w:rsid w:val="005F10BD"/>
    <w:rsid w:val="0066423F"/>
    <w:rsid w:val="00676909"/>
    <w:rsid w:val="006D7123"/>
    <w:rsid w:val="006F18EF"/>
    <w:rsid w:val="00704C14"/>
    <w:rsid w:val="00735E27"/>
    <w:rsid w:val="007A0A1E"/>
    <w:rsid w:val="007E3466"/>
    <w:rsid w:val="008104FE"/>
    <w:rsid w:val="00815CE0"/>
    <w:rsid w:val="00831C55"/>
    <w:rsid w:val="0087109A"/>
    <w:rsid w:val="008960B9"/>
    <w:rsid w:val="008C1DA1"/>
    <w:rsid w:val="008D79D5"/>
    <w:rsid w:val="008E1346"/>
    <w:rsid w:val="008F6F8C"/>
    <w:rsid w:val="00915C95"/>
    <w:rsid w:val="009302B4"/>
    <w:rsid w:val="00956618"/>
    <w:rsid w:val="009A126E"/>
    <w:rsid w:val="009A708C"/>
    <w:rsid w:val="00A0483F"/>
    <w:rsid w:val="00A11BED"/>
    <w:rsid w:val="00A225EF"/>
    <w:rsid w:val="00A357B7"/>
    <w:rsid w:val="00A51934"/>
    <w:rsid w:val="00A564EC"/>
    <w:rsid w:val="00A75146"/>
    <w:rsid w:val="00AA2543"/>
    <w:rsid w:val="00AD5AE5"/>
    <w:rsid w:val="00B00FA9"/>
    <w:rsid w:val="00B1124B"/>
    <w:rsid w:val="00B20FD8"/>
    <w:rsid w:val="00B46DC5"/>
    <w:rsid w:val="00B5014F"/>
    <w:rsid w:val="00B706FB"/>
    <w:rsid w:val="00B804EC"/>
    <w:rsid w:val="00B941E1"/>
    <w:rsid w:val="00BC599F"/>
    <w:rsid w:val="00BC6AA2"/>
    <w:rsid w:val="00C1176E"/>
    <w:rsid w:val="00C535C2"/>
    <w:rsid w:val="00C63D63"/>
    <w:rsid w:val="00C82909"/>
    <w:rsid w:val="00CF1352"/>
    <w:rsid w:val="00CF6C12"/>
    <w:rsid w:val="00D61A9E"/>
    <w:rsid w:val="00D953E4"/>
    <w:rsid w:val="00DB76E5"/>
    <w:rsid w:val="00DD0E80"/>
    <w:rsid w:val="00DD1C3E"/>
    <w:rsid w:val="00DE3498"/>
    <w:rsid w:val="00E06456"/>
    <w:rsid w:val="00E12F52"/>
    <w:rsid w:val="00E40128"/>
    <w:rsid w:val="00E4718A"/>
    <w:rsid w:val="00F00518"/>
    <w:rsid w:val="00F05DE0"/>
    <w:rsid w:val="00F26309"/>
    <w:rsid w:val="00F4681A"/>
    <w:rsid w:val="00F64D67"/>
    <w:rsid w:val="00F67B90"/>
    <w:rsid w:val="00FD6298"/>
    <w:rsid w:val="00FD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78443"/>
  <w15:docId w15:val="{E22611A8-B5CB-4464-B2A6-0201A0E9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0"/>
    </w:rPr>
  </w:style>
  <w:style w:type="paragraph" w:styleId="BodyText">
    <w:name w:val="Body Text"/>
    <w:basedOn w:val="Normal"/>
    <w:rPr>
      <w:rFonts w:ascii="Tahoma" w:hAnsi="Tahoma" w:cs="Tahoma"/>
      <w:sz w:val="22"/>
      <w:szCs w:val="22"/>
    </w:rPr>
  </w:style>
  <w:style w:type="paragraph" w:styleId="Title">
    <w:name w:val="Title"/>
    <w:basedOn w:val="Normal"/>
    <w:qFormat/>
    <w:pPr>
      <w:spacing w:after="0"/>
      <w:jc w:val="center"/>
    </w:pPr>
    <w:rPr>
      <w:b/>
      <w:bCs/>
      <w:szCs w:val="24"/>
      <w:lang w:eastAsia="en-GB"/>
    </w:rPr>
  </w:style>
  <w:style w:type="paragraph" w:styleId="BodyTextIndent">
    <w:name w:val="Body Text Indent"/>
    <w:basedOn w:val="Normal"/>
    <w:pPr>
      <w:spacing w:after="120"/>
      <w:ind w:left="720"/>
    </w:pPr>
    <w:rPr>
      <w:rFonts w:ascii="Tahoma" w:hAnsi="Tahoma" w:cs="Tahoma"/>
      <w:sz w:val="22"/>
    </w:rPr>
  </w:style>
  <w:style w:type="paragraph" w:styleId="NoSpacing">
    <w:name w:val="No Spacing"/>
    <w:uiPriority w:val="1"/>
    <w:qFormat/>
    <w:rsid w:val="00E12F52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374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4B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74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4B2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706F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15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C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C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C9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9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95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E4718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Chaplains and Chaplaincy</vt:lpstr>
    </vt:vector>
  </TitlesOfParts>
  <Company>Morpeth House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Chaplains and Chaplaincy</dc:title>
  <dc:creator>Dr William David Capey</dc:creator>
  <cp:lastModifiedBy>Hall, Kay J H</cp:lastModifiedBy>
  <cp:revision>2</cp:revision>
  <cp:lastPrinted>2015-09-23T10:59:00Z</cp:lastPrinted>
  <dcterms:created xsi:type="dcterms:W3CDTF">2022-11-03T10:49:00Z</dcterms:created>
  <dcterms:modified xsi:type="dcterms:W3CDTF">2022-11-03T10:49:00Z</dcterms:modified>
</cp:coreProperties>
</file>