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0FD97" w14:textId="6728AEC3" w:rsidR="00513054" w:rsidRPr="00F22982" w:rsidRDefault="005468EA" w:rsidP="00F22982">
      <w:pPr>
        <w:spacing w:before="240"/>
        <w:jc w:val="center"/>
        <w:rPr>
          <w:rFonts w:ascii="Arial" w:hAnsi="Arial" w:cs="Arial"/>
          <w:b/>
          <w:bCs/>
          <w:sz w:val="32"/>
          <w:szCs w:val="28"/>
        </w:rPr>
      </w:pPr>
      <w:bookmarkStart w:id="0" w:name="_Hlk486319139"/>
      <w:r>
        <w:rPr>
          <w:rFonts w:ascii="Arial" w:hAnsi="Arial" w:cs="Arial"/>
          <w:b/>
          <w:bCs/>
          <w:sz w:val="32"/>
          <w:szCs w:val="28"/>
        </w:rPr>
        <w:t>Appeal</w:t>
      </w:r>
      <w:r w:rsidR="00D93103">
        <w:rPr>
          <w:rFonts w:ascii="Arial" w:hAnsi="Arial" w:cs="Arial"/>
          <w:b/>
          <w:bCs/>
          <w:sz w:val="32"/>
          <w:szCs w:val="28"/>
        </w:rPr>
        <w:t xml:space="preserve"> Form</w:t>
      </w:r>
    </w:p>
    <w:p w14:paraId="4B2034ED" w14:textId="77777777" w:rsidR="00774AB5" w:rsidRDefault="00774AB5" w:rsidP="00F22982">
      <w:pPr>
        <w:pStyle w:val="ListParagraph"/>
        <w:widowControl/>
        <w:overflowPunct w:val="0"/>
        <w:spacing w:after="120"/>
        <w:contextualSpacing/>
        <w:jc w:val="center"/>
        <w:textAlignment w:val="baseline"/>
        <w:rPr>
          <w:rFonts w:ascii="Arial" w:hAnsi="Arial" w:cs="Arial"/>
          <w:b/>
          <w:sz w:val="20"/>
          <w:szCs w:val="20"/>
          <w:lang w:eastAsia="en-US"/>
        </w:rPr>
      </w:pPr>
    </w:p>
    <w:p w14:paraId="300D65A5" w14:textId="3B48AB75" w:rsidR="00F22982" w:rsidRPr="003C6772" w:rsidRDefault="005468EA" w:rsidP="00F22982">
      <w:pPr>
        <w:pStyle w:val="ListParagraph"/>
        <w:widowControl/>
        <w:overflowPunct w:val="0"/>
        <w:spacing w:after="120"/>
        <w:contextualSpacing/>
        <w:jc w:val="center"/>
        <w:textAlignment w:val="baseline"/>
        <w:rPr>
          <w:rFonts w:ascii="Arial" w:hAnsi="Arial" w:cs="Arial"/>
          <w:b/>
          <w:szCs w:val="20"/>
          <w:lang w:eastAsia="en-US"/>
        </w:rPr>
      </w:pPr>
      <w:r w:rsidRPr="003C6772">
        <w:rPr>
          <w:rFonts w:ascii="Arial" w:hAnsi="Arial" w:cs="Arial"/>
          <w:b/>
          <w:szCs w:val="20"/>
          <w:lang w:eastAsia="en-US"/>
        </w:rPr>
        <w:t xml:space="preserve">To appeal against a decision of a Conduct Investigator or a Student Conduct </w:t>
      </w:r>
      <w:r w:rsidR="003C6772">
        <w:rPr>
          <w:rFonts w:ascii="Arial" w:hAnsi="Arial" w:cs="Arial"/>
          <w:b/>
          <w:szCs w:val="20"/>
          <w:lang w:eastAsia="en-US"/>
        </w:rPr>
        <w:t xml:space="preserve">Committee </w:t>
      </w:r>
    </w:p>
    <w:p w14:paraId="37DBAA42" w14:textId="77777777" w:rsidR="00774AB5" w:rsidRPr="007762EC" w:rsidRDefault="00774AB5" w:rsidP="00F22982">
      <w:pPr>
        <w:pStyle w:val="ListParagraph"/>
        <w:widowControl/>
        <w:overflowPunct w:val="0"/>
        <w:spacing w:after="120"/>
        <w:contextualSpacing/>
        <w:jc w:val="center"/>
        <w:textAlignment w:val="baseline"/>
        <w:rPr>
          <w:rFonts w:ascii="Arial" w:hAnsi="Arial" w:cs="Arial"/>
          <w:b/>
          <w:sz w:val="20"/>
          <w:szCs w:val="20"/>
          <w:lang w:eastAsia="en-US"/>
        </w:rPr>
      </w:pPr>
    </w:p>
    <w:tbl>
      <w:tblPr>
        <w:tblW w:w="0" w:type="auto"/>
        <w:shd w:val="clear" w:color="auto" w:fill="A6A6A6"/>
        <w:tblLook w:val="04A0" w:firstRow="1" w:lastRow="0" w:firstColumn="1" w:lastColumn="0" w:noHBand="0" w:noVBand="1"/>
      </w:tblPr>
      <w:tblGrid>
        <w:gridCol w:w="10466"/>
      </w:tblGrid>
      <w:tr w:rsidR="00F22982" w:rsidRPr="001A735C" w14:paraId="01E6FECB" w14:textId="77777777" w:rsidTr="00E57BAA">
        <w:trPr>
          <w:trHeight w:val="506"/>
        </w:trPr>
        <w:tc>
          <w:tcPr>
            <w:tcW w:w="10682" w:type="dxa"/>
            <w:shd w:val="clear" w:color="auto" w:fill="CCC0D9" w:themeFill="accent4" w:themeFillTint="66"/>
            <w:vAlign w:val="center"/>
          </w:tcPr>
          <w:p w14:paraId="0D0131FA" w14:textId="77777777" w:rsidR="00F22982" w:rsidRPr="001A735C" w:rsidRDefault="00F22982" w:rsidP="00175F8B">
            <w:pPr>
              <w:rPr>
                <w:rFonts w:ascii="Arial" w:hAnsi="Arial" w:cs="Arial"/>
                <w:b/>
              </w:rPr>
            </w:pPr>
            <w:r>
              <w:rPr>
                <w:rFonts w:ascii="Arial" w:hAnsi="Arial" w:cs="Arial"/>
                <w:b/>
              </w:rPr>
              <w:t xml:space="preserve">Please complete </w:t>
            </w:r>
            <w:r w:rsidR="004E4C8B">
              <w:rPr>
                <w:rFonts w:ascii="Arial" w:hAnsi="Arial" w:cs="Arial"/>
                <w:b/>
              </w:rPr>
              <w:t>this form</w:t>
            </w:r>
            <w:r>
              <w:rPr>
                <w:rFonts w:ascii="Arial" w:hAnsi="Arial" w:cs="Arial"/>
                <w:b/>
              </w:rPr>
              <w:t xml:space="preserve"> in full and send </w:t>
            </w:r>
            <w:r w:rsidR="00FC19E2">
              <w:rPr>
                <w:rFonts w:ascii="Arial" w:hAnsi="Arial" w:cs="Arial"/>
                <w:b/>
              </w:rPr>
              <w:t xml:space="preserve">it </w:t>
            </w:r>
            <w:r>
              <w:rPr>
                <w:rFonts w:ascii="Arial" w:hAnsi="Arial" w:cs="Arial"/>
                <w:b/>
              </w:rPr>
              <w:t xml:space="preserve">to </w:t>
            </w:r>
            <w:hyperlink r:id="rId7" w:history="1">
              <w:r w:rsidR="00D93103" w:rsidRPr="00687227">
                <w:rPr>
                  <w:rStyle w:val="Hyperlink"/>
                  <w:rFonts w:ascii="Arial" w:hAnsi="Arial" w:cs="Arial"/>
                  <w:b/>
                  <w:bCs/>
                  <w:spacing w:val="-1"/>
                </w:rPr>
                <w:t>studentconduct@essex.ac.uk</w:t>
              </w:r>
            </w:hyperlink>
            <w:r w:rsidR="00BE2C8B">
              <w:rPr>
                <w:rFonts w:ascii="Arial" w:hAnsi="Arial" w:cs="Arial"/>
                <w:b/>
              </w:rPr>
              <w:t xml:space="preserve"> </w:t>
            </w:r>
          </w:p>
        </w:tc>
      </w:tr>
    </w:tbl>
    <w:p w14:paraId="15C9635A" w14:textId="77777777" w:rsidR="00F22982" w:rsidRDefault="00F22982" w:rsidP="00F22982">
      <w:pPr>
        <w:rPr>
          <w:sz w:val="20"/>
        </w:rPr>
      </w:pPr>
    </w:p>
    <w:p w14:paraId="69F5309D" w14:textId="762463E5" w:rsidR="00D93103" w:rsidRDefault="00D93103" w:rsidP="00AE3C69">
      <w:pPr>
        <w:widowControl/>
        <w:autoSpaceDE/>
        <w:autoSpaceDN/>
        <w:adjustRightInd/>
        <w:spacing w:before="120" w:after="120" w:line="276" w:lineRule="auto"/>
        <w:jc w:val="both"/>
        <w:rPr>
          <w:rFonts w:ascii="Arial" w:hAnsi="Arial" w:cs="Arial"/>
          <w:sz w:val="20"/>
          <w:szCs w:val="20"/>
          <w:lang w:eastAsia="en-US"/>
        </w:rPr>
      </w:pPr>
      <w:r w:rsidRPr="00D93103">
        <w:rPr>
          <w:rFonts w:ascii="Arial" w:hAnsi="Arial" w:cs="Arial"/>
          <w:sz w:val="20"/>
          <w:szCs w:val="20"/>
          <w:lang w:eastAsia="en-US"/>
        </w:rPr>
        <w:t xml:space="preserve">This form should be used </w:t>
      </w:r>
      <w:r w:rsidR="003C6772">
        <w:rPr>
          <w:rFonts w:ascii="Arial" w:hAnsi="Arial" w:cs="Arial"/>
          <w:sz w:val="20"/>
          <w:szCs w:val="20"/>
          <w:lang w:eastAsia="en-US"/>
        </w:rPr>
        <w:t xml:space="preserve">by those who reported an allegation, or an allegation was made against you, </w:t>
      </w:r>
      <w:r w:rsidRPr="00D93103">
        <w:rPr>
          <w:rFonts w:ascii="Arial" w:hAnsi="Arial" w:cs="Arial"/>
          <w:sz w:val="20"/>
          <w:szCs w:val="20"/>
          <w:lang w:eastAsia="en-US"/>
        </w:rPr>
        <w:t xml:space="preserve">to </w:t>
      </w:r>
      <w:r w:rsidR="005468EA">
        <w:rPr>
          <w:rFonts w:ascii="Arial" w:hAnsi="Arial" w:cs="Arial"/>
          <w:sz w:val="20"/>
          <w:szCs w:val="20"/>
          <w:lang w:eastAsia="en-US"/>
        </w:rPr>
        <w:t xml:space="preserve">appeal a </w:t>
      </w:r>
      <w:r w:rsidR="003C6772">
        <w:rPr>
          <w:rFonts w:ascii="Arial" w:hAnsi="Arial" w:cs="Arial"/>
          <w:sz w:val="20"/>
          <w:szCs w:val="20"/>
          <w:lang w:eastAsia="en-US"/>
        </w:rPr>
        <w:t xml:space="preserve">finding, </w:t>
      </w:r>
      <w:r w:rsidR="00DC0455">
        <w:rPr>
          <w:rFonts w:ascii="Arial" w:hAnsi="Arial" w:cs="Arial"/>
          <w:sz w:val="20"/>
          <w:szCs w:val="20"/>
          <w:lang w:eastAsia="en-US"/>
        </w:rPr>
        <w:t>penalty or order given by the</w:t>
      </w:r>
      <w:r w:rsidR="005468EA">
        <w:rPr>
          <w:rFonts w:ascii="Arial" w:hAnsi="Arial" w:cs="Arial"/>
          <w:sz w:val="20"/>
          <w:szCs w:val="20"/>
          <w:lang w:eastAsia="en-US"/>
        </w:rPr>
        <w:t xml:space="preserve"> Conduct Investigator or a Student Conduct Committee</w:t>
      </w:r>
      <w:r w:rsidRPr="006B4180">
        <w:rPr>
          <w:rFonts w:ascii="Arial" w:hAnsi="Arial" w:cs="Arial"/>
          <w:sz w:val="20"/>
          <w:szCs w:val="20"/>
          <w:lang w:eastAsia="en-US"/>
        </w:rPr>
        <w:t xml:space="preserve">. </w:t>
      </w:r>
    </w:p>
    <w:p w14:paraId="3E0F68E0" w14:textId="525F35BA" w:rsidR="00774AB5" w:rsidRPr="00D93103" w:rsidRDefault="00774AB5" w:rsidP="00AE3C69">
      <w:pPr>
        <w:widowControl/>
        <w:autoSpaceDE/>
        <w:autoSpaceDN/>
        <w:adjustRightInd/>
        <w:spacing w:before="120" w:after="120" w:line="276" w:lineRule="auto"/>
        <w:jc w:val="both"/>
        <w:rPr>
          <w:rFonts w:ascii="Arial" w:hAnsi="Arial" w:cs="Arial"/>
          <w:sz w:val="20"/>
          <w:szCs w:val="20"/>
          <w:lang w:eastAsia="en-US"/>
        </w:rPr>
      </w:pPr>
      <w:r w:rsidRPr="00AE6B0B">
        <w:rPr>
          <w:rFonts w:ascii="Arial" w:hAnsi="Arial" w:cs="Arial"/>
          <w:sz w:val="20"/>
          <w:szCs w:val="20"/>
          <w:lang w:eastAsia="en-US"/>
        </w:rPr>
        <w:t xml:space="preserve">Before you complete this form please read the </w:t>
      </w:r>
      <w:hyperlink r:id="rId8" w:history="1">
        <w:r w:rsidR="003C6772" w:rsidRPr="00AE6B0B">
          <w:rPr>
            <w:rStyle w:val="Hyperlink"/>
            <w:rFonts w:ascii="Arial" w:hAnsi="Arial" w:cs="Arial"/>
            <w:sz w:val="20"/>
            <w:szCs w:val="20"/>
            <w:lang w:eastAsia="en-US"/>
          </w:rPr>
          <w:t>Code of Student Conduct</w:t>
        </w:r>
      </w:hyperlink>
      <w:r w:rsidRPr="00AE6B0B">
        <w:rPr>
          <w:rFonts w:ascii="Arial" w:hAnsi="Arial" w:cs="Arial"/>
          <w:sz w:val="20"/>
          <w:szCs w:val="20"/>
          <w:lang w:eastAsia="en-US"/>
        </w:rPr>
        <w:t xml:space="preserve"> </w:t>
      </w:r>
      <w:r w:rsidR="00AE6B0B">
        <w:rPr>
          <w:rFonts w:ascii="Arial" w:hAnsi="Arial" w:cs="Arial"/>
          <w:sz w:val="20"/>
          <w:szCs w:val="20"/>
          <w:lang w:eastAsia="en-US"/>
        </w:rPr>
        <w:t xml:space="preserve">online. </w:t>
      </w:r>
      <w:r w:rsidRPr="00AE6B0B">
        <w:rPr>
          <w:rFonts w:ascii="Arial" w:hAnsi="Arial" w:cs="Arial"/>
          <w:sz w:val="20"/>
          <w:szCs w:val="20"/>
          <w:lang w:eastAsia="en-US"/>
        </w:rPr>
        <w:t xml:space="preserve">Appeals must be submitted </w:t>
      </w:r>
      <w:r w:rsidRPr="00AE6B0B">
        <w:rPr>
          <w:rFonts w:ascii="Arial" w:hAnsi="Arial" w:cs="Arial"/>
          <w:sz w:val="20"/>
          <w:szCs w:val="20"/>
        </w:rPr>
        <w:t>electronically w</w:t>
      </w:r>
      <w:r w:rsidRPr="00AE6B0B">
        <w:rPr>
          <w:rFonts w:ascii="Arial" w:hAnsi="Arial" w:cs="Arial"/>
          <w:sz w:val="20"/>
          <w:szCs w:val="20"/>
          <w:lang w:eastAsia="en-US"/>
        </w:rPr>
        <w:t xml:space="preserve">ithin </w:t>
      </w:r>
      <w:r w:rsidRPr="00AE6B0B">
        <w:rPr>
          <w:rFonts w:ascii="Arial" w:hAnsi="Arial" w:cs="Arial"/>
          <w:b/>
          <w:sz w:val="20"/>
          <w:szCs w:val="20"/>
          <w:u w:val="single"/>
          <w:lang w:eastAsia="en-US"/>
        </w:rPr>
        <w:t>ten working days</w:t>
      </w:r>
      <w:r w:rsidRPr="00AE6B0B">
        <w:rPr>
          <w:rFonts w:ascii="Arial" w:hAnsi="Arial" w:cs="Arial"/>
          <w:sz w:val="20"/>
          <w:szCs w:val="20"/>
          <w:lang w:eastAsia="en-US"/>
        </w:rPr>
        <w:t xml:space="preserve"> of the </w:t>
      </w:r>
      <w:r w:rsidR="003C6772" w:rsidRPr="00AE6B0B">
        <w:rPr>
          <w:rFonts w:ascii="Arial" w:hAnsi="Arial" w:cs="Arial"/>
          <w:sz w:val="20"/>
          <w:szCs w:val="20"/>
          <w:lang w:eastAsia="en-US"/>
        </w:rPr>
        <w:t>date of the lette</w:t>
      </w:r>
      <w:r w:rsidR="0085577F">
        <w:rPr>
          <w:rFonts w:ascii="Arial" w:hAnsi="Arial" w:cs="Arial"/>
          <w:sz w:val="20"/>
          <w:szCs w:val="20"/>
          <w:lang w:eastAsia="en-US"/>
        </w:rPr>
        <w:t xml:space="preserve">r containing the outcome of </w:t>
      </w:r>
      <w:r w:rsidR="003C6772" w:rsidRPr="00AE6B0B">
        <w:rPr>
          <w:rFonts w:ascii="Arial" w:hAnsi="Arial" w:cs="Arial"/>
          <w:sz w:val="20"/>
          <w:szCs w:val="20"/>
          <w:lang w:eastAsia="en-US"/>
        </w:rPr>
        <w:t>conduct proceedings</w:t>
      </w:r>
      <w:r w:rsidRPr="00AE6B0B">
        <w:rPr>
          <w:rFonts w:ascii="Arial" w:hAnsi="Arial" w:cs="Arial"/>
          <w:sz w:val="20"/>
          <w:szCs w:val="20"/>
          <w:lang w:eastAsia="en-US"/>
        </w:rPr>
        <w:t>.</w:t>
      </w:r>
      <w:r w:rsidR="00AE6B0B">
        <w:rPr>
          <w:rFonts w:ascii="Arial" w:hAnsi="Arial" w:cs="Arial"/>
          <w:sz w:val="20"/>
          <w:szCs w:val="20"/>
          <w:lang w:eastAsia="en-US"/>
        </w:rPr>
        <w:t xml:space="preserve"> </w:t>
      </w:r>
      <w:r w:rsidR="003C6772" w:rsidRPr="00AE6B0B">
        <w:rPr>
          <w:rFonts w:ascii="Arial" w:hAnsi="Arial" w:cs="Arial"/>
          <w:sz w:val="20"/>
          <w:szCs w:val="20"/>
          <w:lang w:eastAsia="en-US"/>
        </w:rPr>
        <w:t xml:space="preserve"> If</w:t>
      </w:r>
      <w:r w:rsidR="0085577F">
        <w:rPr>
          <w:rFonts w:ascii="Arial" w:hAnsi="Arial" w:cs="Arial"/>
          <w:sz w:val="20"/>
          <w:szCs w:val="20"/>
          <w:lang w:eastAsia="en-US"/>
        </w:rPr>
        <w:t xml:space="preserve"> you are</w:t>
      </w:r>
      <w:r w:rsidR="003C6772" w:rsidRPr="00AE6B0B">
        <w:rPr>
          <w:rFonts w:ascii="Arial" w:hAnsi="Arial" w:cs="Arial"/>
          <w:sz w:val="20"/>
          <w:szCs w:val="20"/>
          <w:lang w:eastAsia="en-US"/>
        </w:rPr>
        <w:t xml:space="preserve"> ha</w:t>
      </w:r>
      <w:r w:rsidR="0085577F">
        <w:rPr>
          <w:rFonts w:ascii="Arial" w:hAnsi="Arial" w:cs="Arial"/>
          <w:sz w:val="20"/>
          <w:szCs w:val="20"/>
          <w:lang w:eastAsia="en-US"/>
        </w:rPr>
        <w:t xml:space="preserve">ndwriting </w:t>
      </w:r>
      <w:r w:rsidR="00322468">
        <w:rPr>
          <w:rFonts w:ascii="Arial" w:hAnsi="Arial" w:cs="Arial"/>
          <w:sz w:val="20"/>
          <w:szCs w:val="20"/>
          <w:lang w:eastAsia="en-US"/>
        </w:rPr>
        <w:t xml:space="preserve">this form, please use </w:t>
      </w:r>
      <w:r w:rsidR="00322468" w:rsidRPr="00322468">
        <w:rPr>
          <w:rFonts w:ascii="Arial" w:hAnsi="Arial" w:cs="Arial"/>
          <w:b/>
          <w:sz w:val="20"/>
          <w:szCs w:val="20"/>
          <w:lang w:eastAsia="en-US"/>
        </w:rPr>
        <w:t>black ink</w:t>
      </w:r>
      <w:r w:rsidR="0085577F" w:rsidRPr="00322468">
        <w:rPr>
          <w:rFonts w:ascii="Arial" w:hAnsi="Arial" w:cs="Arial"/>
          <w:b/>
          <w:sz w:val="20"/>
          <w:szCs w:val="20"/>
          <w:lang w:eastAsia="en-US"/>
        </w:rPr>
        <w:t>.</w:t>
      </w:r>
      <w:r w:rsidR="00AE6B0B" w:rsidRPr="00AE6B0B">
        <w:rPr>
          <w:rFonts w:ascii="Arial" w:hAnsi="Arial" w:cs="Arial"/>
          <w:sz w:val="20"/>
          <w:szCs w:val="20"/>
          <w:lang w:eastAsia="en-US"/>
        </w:rPr>
        <w:t xml:space="preserve"> </w:t>
      </w:r>
      <w:r w:rsidR="00AE6B0B">
        <w:rPr>
          <w:rFonts w:ascii="Arial" w:hAnsi="Arial" w:cs="Arial"/>
          <w:sz w:val="20"/>
          <w:szCs w:val="20"/>
          <w:lang w:eastAsia="en-US"/>
        </w:rPr>
        <w:t xml:space="preserve"> </w:t>
      </w:r>
      <w:r w:rsidR="00AE6B0B" w:rsidRPr="00AE6B0B">
        <w:rPr>
          <w:rFonts w:ascii="Arial" w:hAnsi="Arial" w:cs="Arial"/>
          <w:sz w:val="20"/>
          <w:szCs w:val="20"/>
          <w:lang w:eastAsia="en-US"/>
        </w:rPr>
        <w:t xml:space="preserve">You are encouraged to contact </w:t>
      </w:r>
      <w:hyperlink r:id="rId9" w:history="1">
        <w:r w:rsidRPr="00AE6B0B">
          <w:rPr>
            <w:rStyle w:val="Hyperlink"/>
            <w:rFonts w:ascii="Arial" w:hAnsi="Arial" w:cs="Arial"/>
            <w:sz w:val="20"/>
            <w:szCs w:val="20"/>
            <w:lang w:eastAsia="en-US"/>
          </w:rPr>
          <w:t>SU Advice</w:t>
        </w:r>
      </w:hyperlink>
      <w:r w:rsidR="0085577F">
        <w:rPr>
          <w:rFonts w:ascii="Arial" w:hAnsi="Arial" w:cs="Arial"/>
          <w:sz w:val="20"/>
          <w:szCs w:val="20"/>
          <w:lang w:eastAsia="en-US"/>
        </w:rPr>
        <w:t xml:space="preserve"> if you need help in completing this</w:t>
      </w:r>
      <w:r w:rsidR="00AE6B0B" w:rsidRPr="00AE6B0B">
        <w:rPr>
          <w:rFonts w:ascii="Arial" w:hAnsi="Arial" w:cs="Arial"/>
          <w:sz w:val="20"/>
          <w:szCs w:val="20"/>
          <w:lang w:eastAsia="en-US"/>
        </w:rPr>
        <w:t xml:space="preserve"> form.</w:t>
      </w:r>
    </w:p>
    <w:p w14:paraId="3D58878D" w14:textId="12A6BCDE" w:rsidR="008752D4" w:rsidRDefault="001200B8" w:rsidP="008752D4">
      <w:pPr>
        <w:widowControl/>
        <w:autoSpaceDE/>
        <w:autoSpaceDN/>
        <w:adjustRightInd/>
        <w:spacing w:line="276" w:lineRule="auto"/>
        <w:jc w:val="both"/>
        <w:rPr>
          <w:rFonts w:ascii="Arial" w:hAnsi="Arial" w:cs="Arial"/>
          <w:color w:val="000000" w:themeColor="text1"/>
          <w:sz w:val="20"/>
          <w:szCs w:val="20"/>
          <w:lang w:eastAsia="en-US"/>
        </w:rPr>
      </w:pPr>
      <w:r>
        <w:rPr>
          <w:rFonts w:ascii="Arial" w:hAnsi="Arial" w:cs="Arial"/>
          <w:sz w:val="20"/>
          <w:szCs w:val="20"/>
          <w:lang w:eastAsia="en-US"/>
        </w:rPr>
        <w:t xml:space="preserve">Once completed, please send the form </w:t>
      </w:r>
      <w:r w:rsidR="00D93103" w:rsidRPr="00D93103">
        <w:rPr>
          <w:rFonts w:ascii="Arial" w:hAnsi="Arial" w:cs="Arial"/>
          <w:sz w:val="20"/>
          <w:szCs w:val="20"/>
          <w:lang w:eastAsia="en-US"/>
        </w:rPr>
        <w:t xml:space="preserve">to </w:t>
      </w:r>
      <w:hyperlink r:id="rId10" w:history="1">
        <w:r w:rsidR="00D93103" w:rsidRPr="00D93103">
          <w:rPr>
            <w:rStyle w:val="Hyperlink"/>
            <w:rFonts w:ascii="Arial" w:hAnsi="Arial" w:cs="Arial"/>
            <w:sz w:val="20"/>
            <w:szCs w:val="20"/>
            <w:lang w:eastAsia="en-US"/>
          </w:rPr>
          <w:t>studentconduct@essex.ac.uk</w:t>
        </w:r>
      </w:hyperlink>
      <w:r w:rsidRPr="00D93103">
        <w:rPr>
          <w:rFonts w:ascii="Arial" w:hAnsi="Arial" w:cs="Arial"/>
          <w:sz w:val="20"/>
          <w:szCs w:val="20"/>
          <w:lang w:eastAsia="en-US"/>
        </w:rPr>
        <w:t xml:space="preserve"> as an attachment (either </w:t>
      </w:r>
      <w:r w:rsidRPr="00D93103">
        <w:rPr>
          <w:rFonts w:ascii="Arial" w:hAnsi="Arial" w:cs="Arial"/>
          <w:color w:val="000000" w:themeColor="text1"/>
          <w:sz w:val="20"/>
          <w:szCs w:val="20"/>
          <w:lang w:eastAsia="en-US"/>
        </w:rPr>
        <w:t>a Word document or a PDF)</w:t>
      </w:r>
      <w:r w:rsidR="00D93103" w:rsidRPr="00D93103">
        <w:rPr>
          <w:rFonts w:ascii="Arial" w:hAnsi="Arial" w:cs="Arial"/>
          <w:color w:val="000000" w:themeColor="text1"/>
          <w:sz w:val="20"/>
          <w:szCs w:val="20"/>
          <w:lang w:eastAsia="en-US"/>
        </w:rPr>
        <w:t>.</w:t>
      </w:r>
      <w:r w:rsidR="0085577F">
        <w:rPr>
          <w:rFonts w:ascii="Arial" w:hAnsi="Arial" w:cs="Arial"/>
          <w:color w:val="000000" w:themeColor="text1"/>
          <w:sz w:val="20"/>
          <w:szCs w:val="20"/>
          <w:lang w:eastAsia="en-US"/>
        </w:rPr>
        <w:t xml:space="preserve">  If you are unable to submit the form</w:t>
      </w:r>
      <w:r w:rsidR="00D93103" w:rsidRPr="00D93103">
        <w:rPr>
          <w:rFonts w:ascii="Arial" w:hAnsi="Arial" w:cs="Arial"/>
          <w:color w:val="000000" w:themeColor="text1"/>
          <w:sz w:val="20"/>
          <w:szCs w:val="20"/>
          <w:lang w:eastAsia="en-US"/>
        </w:rPr>
        <w:t xml:space="preserve"> by email, you can print this form and hand it in at the </w:t>
      </w:r>
      <w:hyperlink r:id="rId11" w:history="1">
        <w:r w:rsidR="00D93103" w:rsidRPr="00D93103">
          <w:rPr>
            <w:rStyle w:val="Hyperlink"/>
            <w:rFonts w:ascii="Arial" w:hAnsi="Arial" w:cs="Arial"/>
            <w:sz w:val="20"/>
            <w:szCs w:val="20"/>
            <w:lang w:eastAsia="en-US"/>
          </w:rPr>
          <w:t>Student Services Hub</w:t>
        </w:r>
      </w:hyperlink>
      <w:r w:rsidR="00D93103" w:rsidRPr="00D93103">
        <w:rPr>
          <w:rFonts w:ascii="Arial" w:hAnsi="Arial" w:cs="Arial"/>
          <w:color w:val="000000" w:themeColor="text1"/>
          <w:sz w:val="20"/>
          <w:szCs w:val="20"/>
          <w:lang w:eastAsia="en-US"/>
        </w:rPr>
        <w:t xml:space="preserve"> </w:t>
      </w:r>
      <w:r w:rsidR="00D93103" w:rsidRPr="00AE3C69">
        <w:rPr>
          <w:rFonts w:ascii="Arial" w:hAnsi="Arial" w:cs="Arial"/>
          <w:color w:val="000000" w:themeColor="text1"/>
          <w:sz w:val="20"/>
          <w:szCs w:val="20"/>
          <w:lang w:eastAsia="en-US"/>
        </w:rPr>
        <w:t>on your campus</w:t>
      </w:r>
      <w:r w:rsidR="00AE3C69">
        <w:rPr>
          <w:rFonts w:ascii="Arial" w:hAnsi="Arial" w:cs="Arial"/>
          <w:color w:val="000000" w:themeColor="text1"/>
          <w:sz w:val="20"/>
          <w:szCs w:val="20"/>
          <w:lang w:eastAsia="en-US"/>
        </w:rPr>
        <w:t>.</w:t>
      </w:r>
    </w:p>
    <w:p w14:paraId="6E5955E0" w14:textId="74405487" w:rsidR="008752D4" w:rsidRDefault="008752D4" w:rsidP="008752D4">
      <w:pPr>
        <w:widowControl/>
        <w:autoSpaceDE/>
        <w:autoSpaceDN/>
        <w:adjustRightInd/>
        <w:spacing w:line="276" w:lineRule="auto"/>
        <w:jc w:val="both"/>
        <w:rPr>
          <w:rFonts w:ascii="Arial" w:hAnsi="Arial" w:cs="Arial"/>
          <w:color w:val="000000" w:themeColor="text1"/>
          <w:sz w:val="20"/>
          <w:szCs w:val="20"/>
          <w:lang w:eastAsia="en-US"/>
        </w:rPr>
      </w:pPr>
    </w:p>
    <w:p w14:paraId="62F7BD72" w14:textId="77777777" w:rsidR="008752D4" w:rsidRDefault="008752D4" w:rsidP="008752D4">
      <w:pPr>
        <w:widowControl/>
        <w:autoSpaceDE/>
        <w:autoSpaceDN/>
        <w:adjustRightInd/>
        <w:spacing w:line="276" w:lineRule="auto"/>
        <w:jc w:val="both"/>
        <w:rPr>
          <w:rFonts w:ascii="Arial" w:hAnsi="Arial" w:cs="Arial"/>
          <w:color w:val="000000" w:themeColor="text1"/>
          <w:sz w:val="20"/>
          <w:szCs w:val="20"/>
          <w:lang w:eastAsia="en-US"/>
        </w:rPr>
      </w:pPr>
      <w:bookmarkStart w:id="1" w:name="_GoBack"/>
      <w:bookmarkEnd w:id="1"/>
    </w:p>
    <w:p w14:paraId="176FEC1B" w14:textId="77777777" w:rsidR="00D93103" w:rsidRPr="00AE3C69" w:rsidRDefault="00AE3C69" w:rsidP="008752D4">
      <w:pPr>
        <w:widowControl/>
        <w:autoSpaceDE/>
        <w:autoSpaceDN/>
        <w:adjustRightInd/>
        <w:spacing w:line="276" w:lineRule="auto"/>
        <w:rPr>
          <w:rFonts w:ascii="Arial" w:hAnsi="Arial" w:cs="Arial"/>
          <w:b/>
          <w:sz w:val="20"/>
          <w:szCs w:val="20"/>
          <w:lang w:eastAsia="en-US"/>
        </w:rPr>
      </w:pPr>
      <w:r w:rsidRPr="00AE3C69">
        <w:rPr>
          <w:rFonts w:ascii="Arial" w:hAnsi="Arial" w:cs="Arial"/>
          <w:b/>
          <w:sz w:val="20"/>
          <w:szCs w:val="20"/>
          <w:lang w:eastAsia="en-US"/>
        </w:rPr>
        <w:t>What happens next?</w:t>
      </w:r>
    </w:p>
    <w:p w14:paraId="1AA3ACC9" w14:textId="0365C994" w:rsidR="00AE6B0B" w:rsidRPr="00AE6B0B" w:rsidRDefault="00AE3C69" w:rsidP="00132D7C">
      <w:pPr>
        <w:jc w:val="both"/>
        <w:rPr>
          <w:rFonts w:ascii="Arial" w:hAnsi="Arial" w:cs="Arial"/>
          <w:sz w:val="20"/>
          <w:szCs w:val="20"/>
          <w:lang w:eastAsia="en-US"/>
        </w:rPr>
      </w:pPr>
      <w:r w:rsidRPr="00AE6B0B">
        <w:rPr>
          <w:rFonts w:ascii="Arial" w:hAnsi="Arial" w:cs="Arial"/>
          <w:sz w:val="20"/>
          <w:szCs w:val="20"/>
          <w:lang w:eastAsia="en-US"/>
        </w:rPr>
        <w:t xml:space="preserve">You will receive confirmation from the Student Progress Team when your </w:t>
      </w:r>
      <w:r w:rsidR="00AE6B0B" w:rsidRPr="00AE6B0B">
        <w:rPr>
          <w:rFonts w:ascii="Arial" w:hAnsi="Arial" w:cs="Arial"/>
          <w:sz w:val="20"/>
          <w:szCs w:val="20"/>
          <w:lang w:eastAsia="en-US"/>
        </w:rPr>
        <w:t>appeal</w:t>
      </w:r>
      <w:r w:rsidR="006B4180" w:rsidRPr="00AE6B0B">
        <w:rPr>
          <w:rFonts w:ascii="Arial" w:hAnsi="Arial" w:cs="Arial"/>
          <w:sz w:val="20"/>
          <w:szCs w:val="20"/>
          <w:lang w:eastAsia="en-US"/>
        </w:rPr>
        <w:t xml:space="preserve"> </w:t>
      </w:r>
      <w:r w:rsidRPr="00AE6B0B">
        <w:rPr>
          <w:rFonts w:ascii="Arial" w:hAnsi="Arial" w:cs="Arial"/>
          <w:sz w:val="20"/>
          <w:szCs w:val="20"/>
          <w:lang w:eastAsia="en-US"/>
        </w:rPr>
        <w:t xml:space="preserve">form has been received. </w:t>
      </w:r>
    </w:p>
    <w:p w14:paraId="69E5F9BE" w14:textId="67F014CC" w:rsidR="00AE6B0B" w:rsidRPr="00AE6B0B" w:rsidRDefault="00AE6B0B" w:rsidP="00132D7C">
      <w:pPr>
        <w:jc w:val="both"/>
        <w:rPr>
          <w:rFonts w:ascii="Arial" w:hAnsi="Arial" w:cs="Arial"/>
          <w:sz w:val="20"/>
          <w:szCs w:val="20"/>
          <w:lang w:eastAsia="en-US"/>
        </w:rPr>
      </w:pPr>
    </w:p>
    <w:p w14:paraId="53405E3F" w14:textId="005AB772" w:rsidR="00AE6B0B" w:rsidRDefault="00AE6B0B" w:rsidP="00132D7C">
      <w:pPr>
        <w:jc w:val="both"/>
        <w:rPr>
          <w:rFonts w:ascii="Arial" w:hAnsi="Arial" w:cs="Arial"/>
          <w:sz w:val="20"/>
          <w:szCs w:val="20"/>
        </w:rPr>
      </w:pPr>
      <w:r w:rsidRPr="00AE6B0B">
        <w:rPr>
          <w:rFonts w:ascii="Arial" w:hAnsi="Arial" w:cs="Arial"/>
          <w:sz w:val="20"/>
          <w:szCs w:val="20"/>
        </w:rPr>
        <w:t>Upon receipt of an appeal, the Academic Registrar or nominee will decide whether or not the grounds set out in the appeal form have met the published criteria. You will be informed of the Academic Registrar or nominee’s decision, within ten working days from receipt of the appeal.</w:t>
      </w:r>
    </w:p>
    <w:p w14:paraId="333C4205" w14:textId="29BD76BC" w:rsidR="00AE6B0B" w:rsidRDefault="00AE6B0B" w:rsidP="00132D7C">
      <w:pPr>
        <w:jc w:val="both"/>
        <w:rPr>
          <w:rFonts w:ascii="Arial" w:hAnsi="Arial" w:cs="Arial"/>
          <w:sz w:val="20"/>
          <w:szCs w:val="20"/>
        </w:rPr>
      </w:pPr>
    </w:p>
    <w:p w14:paraId="4004C127" w14:textId="77777777" w:rsidR="00AE6B0B" w:rsidRPr="00AE6B0B" w:rsidRDefault="00AE6B0B" w:rsidP="00AE6B0B">
      <w:pPr>
        <w:jc w:val="both"/>
        <w:rPr>
          <w:rFonts w:ascii="Arial" w:hAnsi="Arial" w:cs="Arial"/>
          <w:sz w:val="20"/>
          <w:szCs w:val="20"/>
          <w:lang w:eastAsia="en-US"/>
        </w:rPr>
      </w:pPr>
      <w:r w:rsidRPr="00AE6B0B">
        <w:rPr>
          <w:rFonts w:ascii="Arial" w:hAnsi="Arial" w:cs="Arial"/>
          <w:sz w:val="20"/>
          <w:szCs w:val="20"/>
        </w:rPr>
        <w:t>You will be notified if the other party to a case has appealed and the grounds on which they have appealed. You will be kept informed of the progress of the appeal and whether the decision of the Conduct Investigator or Student Conduct Committee is amended.</w:t>
      </w:r>
    </w:p>
    <w:p w14:paraId="65B4EE7F" w14:textId="692E5C05" w:rsidR="00AE6B0B" w:rsidRPr="00AE6B0B" w:rsidRDefault="00AE6B0B" w:rsidP="00132D7C">
      <w:pPr>
        <w:jc w:val="both"/>
        <w:rPr>
          <w:rFonts w:ascii="Arial" w:hAnsi="Arial" w:cs="Arial"/>
          <w:sz w:val="20"/>
          <w:szCs w:val="20"/>
        </w:rPr>
      </w:pPr>
    </w:p>
    <w:p w14:paraId="328D1C82" w14:textId="2DED81E3" w:rsidR="00AE6B0B" w:rsidRPr="00AE6B0B" w:rsidRDefault="00AE6B0B" w:rsidP="00132D7C">
      <w:pPr>
        <w:jc w:val="both"/>
        <w:rPr>
          <w:rFonts w:ascii="Arial" w:hAnsi="Arial" w:cs="Arial"/>
          <w:sz w:val="20"/>
          <w:szCs w:val="20"/>
          <w:lang w:eastAsia="en-US"/>
        </w:rPr>
      </w:pPr>
      <w:r w:rsidRPr="00AE6B0B">
        <w:rPr>
          <w:rFonts w:ascii="Arial" w:hAnsi="Arial" w:cs="Arial"/>
          <w:sz w:val="20"/>
          <w:szCs w:val="20"/>
        </w:rPr>
        <w:t>The University will aim to complete the appeal proceedings within 20 working days from receipt of your appeal form and supporting evidence</w:t>
      </w:r>
    </w:p>
    <w:p w14:paraId="1E803E46" w14:textId="0B9C9B2A" w:rsidR="00132D7C" w:rsidRPr="00AE6B0B" w:rsidRDefault="00132D7C" w:rsidP="00CC36C0">
      <w:pPr>
        <w:jc w:val="both"/>
        <w:rPr>
          <w:rFonts w:ascii="Arial" w:hAnsi="Arial" w:cs="Arial"/>
          <w:bCs/>
          <w:spacing w:val="-1"/>
          <w:sz w:val="20"/>
          <w:szCs w:val="20"/>
        </w:rPr>
      </w:pPr>
    </w:p>
    <w:p w14:paraId="38E1C2D2" w14:textId="77777777" w:rsidR="00AE3C69" w:rsidRPr="00AE6B0B" w:rsidRDefault="00DE2AD3" w:rsidP="00CC36C0">
      <w:pPr>
        <w:jc w:val="both"/>
        <w:rPr>
          <w:rFonts w:ascii="Arial" w:hAnsi="Arial" w:cs="Arial"/>
          <w:sz w:val="20"/>
          <w:szCs w:val="20"/>
          <w:lang w:eastAsia="en-US"/>
        </w:rPr>
      </w:pPr>
      <w:r w:rsidRPr="00AE6B0B">
        <w:rPr>
          <w:rFonts w:ascii="Arial" w:hAnsi="Arial" w:cs="Arial"/>
          <w:sz w:val="20"/>
          <w:szCs w:val="20"/>
          <w:lang w:eastAsia="en-US"/>
        </w:rPr>
        <w:t>More i</w:t>
      </w:r>
      <w:r w:rsidR="00AE3C69" w:rsidRPr="00AE6B0B">
        <w:rPr>
          <w:rFonts w:ascii="Arial" w:hAnsi="Arial" w:cs="Arial"/>
          <w:sz w:val="20"/>
          <w:szCs w:val="20"/>
          <w:lang w:eastAsia="en-US"/>
        </w:rPr>
        <w:t>nfo</w:t>
      </w:r>
      <w:r w:rsidR="006B4180" w:rsidRPr="00AE6B0B">
        <w:rPr>
          <w:rFonts w:ascii="Arial" w:hAnsi="Arial" w:cs="Arial"/>
          <w:sz w:val="20"/>
          <w:szCs w:val="20"/>
          <w:lang w:eastAsia="en-US"/>
        </w:rPr>
        <w:t xml:space="preserve">rmation </w:t>
      </w:r>
      <w:r w:rsidRPr="00AE6B0B">
        <w:rPr>
          <w:rFonts w:ascii="Arial" w:hAnsi="Arial" w:cs="Arial"/>
          <w:sz w:val="20"/>
          <w:szCs w:val="20"/>
          <w:lang w:eastAsia="en-US"/>
        </w:rPr>
        <w:t>on</w:t>
      </w:r>
      <w:r w:rsidR="006B4180" w:rsidRPr="00AE6B0B">
        <w:rPr>
          <w:rFonts w:ascii="Arial" w:hAnsi="Arial" w:cs="Arial"/>
          <w:sz w:val="20"/>
          <w:szCs w:val="20"/>
          <w:lang w:eastAsia="en-US"/>
        </w:rPr>
        <w:t xml:space="preserve"> what happens next</w:t>
      </w:r>
      <w:r w:rsidR="00667189" w:rsidRPr="00AE6B0B">
        <w:rPr>
          <w:rFonts w:ascii="Arial" w:hAnsi="Arial" w:cs="Arial"/>
          <w:sz w:val="20"/>
          <w:szCs w:val="20"/>
          <w:lang w:eastAsia="en-US"/>
        </w:rPr>
        <w:t>,</w:t>
      </w:r>
      <w:r w:rsidR="006B4180" w:rsidRPr="00AE6B0B">
        <w:rPr>
          <w:rFonts w:ascii="Arial" w:hAnsi="Arial" w:cs="Arial"/>
          <w:sz w:val="20"/>
          <w:szCs w:val="20"/>
          <w:lang w:eastAsia="en-US"/>
        </w:rPr>
        <w:t xml:space="preserve"> and access to the Code, </w:t>
      </w:r>
      <w:r w:rsidR="00AE3C69" w:rsidRPr="00AE6B0B">
        <w:rPr>
          <w:rFonts w:ascii="Arial" w:hAnsi="Arial" w:cs="Arial"/>
          <w:sz w:val="20"/>
          <w:szCs w:val="20"/>
          <w:lang w:eastAsia="en-US"/>
        </w:rPr>
        <w:t xml:space="preserve">can be found on the </w:t>
      </w:r>
      <w:hyperlink r:id="rId12" w:history="1">
        <w:r w:rsidR="00AE3C69" w:rsidRPr="00AE6B0B">
          <w:rPr>
            <w:rStyle w:val="Hyperlink"/>
            <w:rFonts w:ascii="Arial" w:hAnsi="Arial" w:cs="Arial"/>
            <w:sz w:val="20"/>
            <w:szCs w:val="20"/>
            <w:lang w:eastAsia="en-US"/>
          </w:rPr>
          <w:t>University website</w:t>
        </w:r>
      </w:hyperlink>
      <w:r w:rsidR="00AE3C69" w:rsidRPr="00AE6B0B">
        <w:rPr>
          <w:rFonts w:ascii="Arial" w:hAnsi="Arial" w:cs="Arial"/>
          <w:sz w:val="20"/>
          <w:szCs w:val="20"/>
          <w:lang w:eastAsia="en-US"/>
        </w:rPr>
        <w:t>.</w:t>
      </w:r>
    </w:p>
    <w:p w14:paraId="47FBBF64" w14:textId="77777777" w:rsidR="00DE2AD3" w:rsidRDefault="00DE2AD3" w:rsidP="00CC36C0">
      <w:pPr>
        <w:contextualSpacing/>
        <w:jc w:val="both"/>
        <w:rPr>
          <w:rFonts w:ascii="Arial" w:hAnsi="Arial" w:cs="Arial"/>
          <w:b/>
          <w:sz w:val="20"/>
          <w:szCs w:val="20"/>
        </w:rPr>
      </w:pPr>
    </w:p>
    <w:p w14:paraId="432F0124" w14:textId="77777777" w:rsidR="00DE2AD3" w:rsidRDefault="00DE2AD3" w:rsidP="00CC36C0">
      <w:pPr>
        <w:contextualSpacing/>
        <w:jc w:val="both"/>
        <w:rPr>
          <w:rFonts w:ascii="Arial" w:hAnsi="Arial" w:cs="Arial"/>
          <w:sz w:val="20"/>
          <w:szCs w:val="20"/>
        </w:rPr>
      </w:pPr>
    </w:p>
    <w:p w14:paraId="7D4BA667" w14:textId="77777777" w:rsidR="001200B8" w:rsidRPr="001200B8" w:rsidRDefault="001200B8" w:rsidP="00CC36C0">
      <w:pPr>
        <w:widowControl/>
        <w:autoSpaceDE/>
        <w:autoSpaceDN/>
        <w:adjustRightInd/>
        <w:spacing w:line="276" w:lineRule="auto"/>
        <w:rPr>
          <w:rFonts w:ascii="Arial" w:hAnsi="Arial" w:cs="Arial"/>
          <w:b/>
          <w:sz w:val="20"/>
          <w:szCs w:val="20"/>
          <w:lang w:eastAsia="en-US"/>
        </w:rPr>
      </w:pPr>
      <w:r w:rsidRPr="001200B8">
        <w:rPr>
          <w:rFonts w:ascii="Arial" w:hAnsi="Arial" w:cs="Arial"/>
          <w:b/>
          <w:sz w:val="20"/>
          <w:szCs w:val="20"/>
          <w:lang w:eastAsia="en-US"/>
        </w:rPr>
        <w:t>Advice</w:t>
      </w:r>
      <w:r w:rsidR="00737F18">
        <w:rPr>
          <w:rFonts w:ascii="Arial" w:hAnsi="Arial" w:cs="Arial"/>
          <w:b/>
          <w:sz w:val="20"/>
          <w:szCs w:val="20"/>
          <w:lang w:eastAsia="en-US"/>
        </w:rPr>
        <w:t>, Guidance</w:t>
      </w:r>
      <w:r w:rsidRPr="001200B8">
        <w:rPr>
          <w:rFonts w:ascii="Arial" w:hAnsi="Arial" w:cs="Arial"/>
          <w:b/>
          <w:sz w:val="20"/>
          <w:szCs w:val="20"/>
          <w:lang w:eastAsia="en-US"/>
        </w:rPr>
        <w:t xml:space="preserve"> &amp; Support</w:t>
      </w:r>
    </w:p>
    <w:p w14:paraId="5A3BC5F0" w14:textId="65CBE628" w:rsidR="00DE2AD3" w:rsidRPr="00DE2AD3" w:rsidRDefault="00AE3C69" w:rsidP="00AE3C69">
      <w:pPr>
        <w:spacing w:before="120" w:after="120"/>
        <w:jc w:val="both"/>
        <w:rPr>
          <w:rFonts w:ascii="Arial" w:hAnsi="Arial" w:cs="Arial"/>
          <w:bCs/>
          <w:sz w:val="20"/>
          <w:szCs w:val="20"/>
        </w:rPr>
      </w:pPr>
      <w:r w:rsidRPr="00AE3C69">
        <w:rPr>
          <w:rFonts w:ascii="Arial" w:hAnsi="Arial" w:cs="Arial"/>
          <w:bCs/>
          <w:sz w:val="20"/>
          <w:szCs w:val="20"/>
        </w:rPr>
        <w:t>If you have any questions</w:t>
      </w:r>
      <w:r>
        <w:rPr>
          <w:rFonts w:ascii="Arial" w:hAnsi="Arial" w:cs="Arial"/>
          <w:bCs/>
          <w:sz w:val="20"/>
          <w:szCs w:val="20"/>
        </w:rPr>
        <w:t xml:space="preserve"> about this form or the Code of Student </w:t>
      </w:r>
      <w:r w:rsidR="00DE2AD3">
        <w:rPr>
          <w:rFonts w:ascii="Arial" w:hAnsi="Arial" w:cs="Arial"/>
          <w:bCs/>
          <w:sz w:val="20"/>
          <w:szCs w:val="20"/>
        </w:rPr>
        <w:t>Conduct</w:t>
      </w:r>
      <w:r w:rsidRPr="00AE3C69">
        <w:rPr>
          <w:rFonts w:ascii="Arial" w:hAnsi="Arial" w:cs="Arial"/>
          <w:bCs/>
          <w:sz w:val="20"/>
          <w:szCs w:val="20"/>
        </w:rPr>
        <w:t>, please contact the Student Progress Team</w:t>
      </w:r>
      <w:r w:rsidR="00B5555B">
        <w:rPr>
          <w:rFonts w:ascii="Arial" w:hAnsi="Arial" w:cs="Arial"/>
          <w:bCs/>
          <w:sz w:val="20"/>
          <w:szCs w:val="20"/>
        </w:rPr>
        <w:t xml:space="preserve"> </w:t>
      </w:r>
      <w:r w:rsidR="00CC36C0">
        <w:rPr>
          <w:rFonts w:ascii="Arial" w:hAnsi="Arial" w:cs="Arial"/>
          <w:bCs/>
          <w:sz w:val="20"/>
          <w:szCs w:val="20"/>
        </w:rPr>
        <w:t xml:space="preserve">(Student Conduct) </w:t>
      </w:r>
      <w:r w:rsidRPr="00AE3C69">
        <w:rPr>
          <w:rFonts w:ascii="Arial" w:hAnsi="Arial" w:cs="Arial"/>
          <w:bCs/>
          <w:sz w:val="20"/>
          <w:szCs w:val="20"/>
        </w:rPr>
        <w:t xml:space="preserve">by email </w:t>
      </w:r>
      <w:r>
        <w:rPr>
          <w:rFonts w:ascii="Arial" w:hAnsi="Arial" w:cs="Arial"/>
          <w:bCs/>
          <w:sz w:val="20"/>
          <w:szCs w:val="20"/>
        </w:rPr>
        <w:t xml:space="preserve">at </w:t>
      </w:r>
      <w:hyperlink r:id="rId13" w:history="1">
        <w:r w:rsidRPr="00AE3C69">
          <w:rPr>
            <w:rStyle w:val="Hyperlink"/>
            <w:rFonts w:ascii="Arial" w:hAnsi="Arial" w:cs="Arial"/>
            <w:bCs/>
            <w:sz w:val="20"/>
            <w:szCs w:val="20"/>
          </w:rPr>
          <w:t>studentconduct@essex.ac.uk</w:t>
        </w:r>
      </w:hyperlink>
      <w:r w:rsidR="00AE00A0">
        <w:rPr>
          <w:rFonts w:ascii="Arial" w:hAnsi="Arial" w:cs="Arial"/>
          <w:bCs/>
          <w:sz w:val="20"/>
          <w:szCs w:val="20"/>
        </w:rPr>
        <w:t xml:space="preserve"> </w:t>
      </w:r>
      <w:r w:rsidRPr="00AE3C69">
        <w:rPr>
          <w:rFonts w:ascii="Arial" w:hAnsi="Arial" w:cs="Arial"/>
          <w:bCs/>
          <w:sz w:val="20"/>
          <w:szCs w:val="20"/>
        </w:rPr>
        <w:t xml:space="preserve"> </w:t>
      </w:r>
    </w:p>
    <w:p w14:paraId="4225603A" w14:textId="2585C55D" w:rsidR="001200B8" w:rsidRDefault="001200B8" w:rsidP="00AE3C69">
      <w:pPr>
        <w:spacing w:before="120" w:after="120"/>
        <w:jc w:val="both"/>
        <w:rPr>
          <w:rFonts w:ascii="Arial" w:hAnsi="Arial" w:cs="Arial"/>
          <w:sz w:val="20"/>
          <w:szCs w:val="20"/>
        </w:rPr>
      </w:pPr>
      <w:r w:rsidRPr="00F40D82">
        <w:rPr>
          <w:rFonts w:ascii="Arial" w:hAnsi="Arial" w:cs="Arial"/>
          <w:sz w:val="20"/>
          <w:szCs w:val="20"/>
        </w:rPr>
        <w:t xml:space="preserve">All students involved in procedures under this Code can obtain confidential advice and assistance from the </w:t>
      </w:r>
      <w:hyperlink r:id="rId14" w:history="1">
        <w:r w:rsidRPr="00F40D82">
          <w:rPr>
            <w:rFonts w:ascii="Arial" w:hAnsi="Arial" w:cs="Arial"/>
            <w:color w:val="0000FF" w:themeColor="hyperlink"/>
            <w:sz w:val="20"/>
            <w:szCs w:val="20"/>
            <w:u w:val="single"/>
          </w:rPr>
          <w:t>Student Wellbeing and Inclusivity Service</w:t>
        </w:r>
      </w:hyperlink>
      <w:r w:rsidR="00AE3C69">
        <w:rPr>
          <w:rFonts w:ascii="Arial" w:hAnsi="Arial" w:cs="Arial"/>
          <w:sz w:val="20"/>
          <w:szCs w:val="20"/>
        </w:rPr>
        <w:t xml:space="preserve">, </w:t>
      </w:r>
      <w:r w:rsidRPr="00F40D82">
        <w:rPr>
          <w:rFonts w:ascii="Arial" w:hAnsi="Arial" w:cs="Arial"/>
          <w:sz w:val="20"/>
          <w:szCs w:val="20"/>
        </w:rPr>
        <w:t>by email</w:t>
      </w:r>
      <w:r w:rsidR="00AE3C69">
        <w:rPr>
          <w:rFonts w:ascii="Arial" w:hAnsi="Arial" w:cs="Arial"/>
          <w:sz w:val="20"/>
          <w:szCs w:val="20"/>
        </w:rPr>
        <w:t xml:space="preserve"> at</w:t>
      </w:r>
      <w:r w:rsidRPr="00F40D82">
        <w:rPr>
          <w:rFonts w:ascii="Arial" w:hAnsi="Arial" w:cs="Arial"/>
          <w:sz w:val="20"/>
          <w:szCs w:val="20"/>
        </w:rPr>
        <w:t xml:space="preserve"> </w:t>
      </w:r>
      <w:hyperlink r:id="rId15" w:history="1">
        <w:r w:rsidR="00CC36C0" w:rsidRPr="00EA758A">
          <w:rPr>
            <w:rStyle w:val="Hyperlink"/>
            <w:rFonts w:ascii="Arial" w:hAnsi="Arial" w:cs="Arial"/>
            <w:sz w:val="20"/>
            <w:szCs w:val="20"/>
          </w:rPr>
          <w:t>wellbe@essex.ac.uk</w:t>
        </w:r>
      </w:hyperlink>
      <w:r w:rsidRPr="00F40D82">
        <w:rPr>
          <w:rFonts w:ascii="Arial" w:hAnsi="Arial" w:cs="Arial"/>
          <w:sz w:val="20"/>
          <w:szCs w:val="20"/>
        </w:rPr>
        <w:t xml:space="preserve"> or by telephon</w:t>
      </w:r>
      <w:r w:rsidR="00AE3C69">
        <w:rPr>
          <w:rFonts w:ascii="Arial" w:hAnsi="Arial" w:cs="Arial"/>
          <w:sz w:val="20"/>
          <w:szCs w:val="20"/>
        </w:rPr>
        <w:t>e on</w:t>
      </w:r>
      <w:r w:rsidRPr="00F40D82">
        <w:rPr>
          <w:rFonts w:ascii="Arial" w:hAnsi="Arial" w:cs="Arial"/>
          <w:sz w:val="20"/>
          <w:szCs w:val="20"/>
        </w:rPr>
        <w:t xml:space="preserve"> 01206 873133. </w:t>
      </w:r>
    </w:p>
    <w:p w14:paraId="4E2CC1FE" w14:textId="77338A3F" w:rsidR="00DE2AD3" w:rsidRDefault="001200B8" w:rsidP="001200B8">
      <w:pPr>
        <w:spacing w:before="120" w:after="120"/>
        <w:jc w:val="both"/>
        <w:rPr>
          <w:rFonts w:ascii="Arial" w:hAnsi="Arial" w:cs="Arial"/>
          <w:sz w:val="20"/>
          <w:szCs w:val="20"/>
        </w:rPr>
      </w:pPr>
      <w:r>
        <w:rPr>
          <w:rFonts w:ascii="Arial" w:hAnsi="Arial" w:cs="Arial"/>
          <w:sz w:val="20"/>
          <w:szCs w:val="20"/>
        </w:rPr>
        <w:t xml:space="preserve">Students can also obtain </w:t>
      </w:r>
      <w:r w:rsidRPr="00F40D82">
        <w:rPr>
          <w:rFonts w:ascii="Arial" w:hAnsi="Arial" w:cs="Arial"/>
          <w:sz w:val="20"/>
          <w:szCs w:val="20"/>
        </w:rPr>
        <w:t xml:space="preserve">confidential, independent and impartial </w:t>
      </w:r>
      <w:r>
        <w:rPr>
          <w:rFonts w:ascii="Arial" w:hAnsi="Arial" w:cs="Arial"/>
          <w:sz w:val="20"/>
          <w:szCs w:val="20"/>
        </w:rPr>
        <w:t xml:space="preserve">support from their Students’ Union via </w:t>
      </w:r>
      <w:hyperlink r:id="rId16" w:history="1">
        <w:r w:rsidRPr="00F40D82">
          <w:rPr>
            <w:rFonts w:ascii="Arial" w:hAnsi="Arial" w:cs="Arial"/>
            <w:color w:val="0000FF" w:themeColor="hyperlink"/>
            <w:sz w:val="20"/>
            <w:szCs w:val="20"/>
            <w:u w:val="single"/>
          </w:rPr>
          <w:t>SU Advice</w:t>
        </w:r>
      </w:hyperlink>
      <w:r>
        <w:rPr>
          <w:rFonts w:ascii="Arial" w:hAnsi="Arial" w:cs="Arial"/>
          <w:sz w:val="20"/>
          <w:szCs w:val="20"/>
        </w:rPr>
        <w:t xml:space="preserve">, </w:t>
      </w:r>
      <w:r w:rsidR="00E615BA">
        <w:rPr>
          <w:rFonts w:ascii="Arial" w:hAnsi="Arial" w:cs="Arial"/>
          <w:sz w:val="20"/>
          <w:szCs w:val="20"/>
        </w:rPr>
        <w:t>who</w:t>
      </w:r>
      <w:r>
        <w:rPr>
          <w:rFonts w:ascii="Arial" w:hAnsi="Arial" w:cs="Arial"/>
          <w:sz w:val="20"/>
          <w:szCs w:val="20"/>
        </w:rPr>
        <w:t xml:space="preserve"> are able to </w:t>
      </w:r>
      <w:r w:rsidRPr="00F40D82">
        <w:rPr>
          <w:rFonts w:ascii="Arial" w:hAnsi="Arial" w:cs="Arial"/>
          <w:sz w:val="20"/>
          <w:szCs w:val="20"/>
        </w:rPr>
        <w:t xml:space="preserve">provide </w:t>
      </w:r>
      <w:r>
        <w:rPr>
          <w:rFonts w:ascii="Arial" w:hAnsi="Arial" w:cs="Arial"/>
          <w:sz w:val="20"/>
          <w:szCs w:val="20"/>
        </w:rPr>
        <w:t xml:space="preserve">you with </w:t>
      </w:r>
      <w:r w:rsidRPr="00F40D82">
        <w:rPr>
          <w:rFonts w:ascii="Arial" w:hAnsi="Arial" w:cs="Arial"/>
          <w:sz w:val="20"/>
          <w:szCs w:val="20"/>
        </w:rPr>
        <w:t>a named advisor who will meet with you and support and guide you throughout the process.</w:t>
      </w:r>
      <w:r>
        <w:rPr>
          <w:rFonts w:ascii="Arial" w:hAnsi="Arial" w:cs="Arial"/>
          <w:sz w:val="20"/>
          <w:szCs w:val="20"/>
        </w:rPr>
        <w:t xml:space="preserve"> Please visit their website at </w:t>
      </w:r>
      <w:hyperlink r:id="rId17" w:history="1">
        <w:r w:rsidR="00AE3C69" w:rsidRPr="00556543">
          <w:rPr>
            <w:rStyle w:val="Hyperlink"/>
            <w:rFonts w:ascii="Arial" w:hAnsi="Arial" w:cs="Arial"/>
            <w:sz w:val="20"/>
            <w:szCs w:val="20"/>
          </w:rPr>
          <w:t>www.essexstudent.com/advice</w:t>
        </w:r>
      </w:hyperlink>
      <w:r w:rsidR="00AE3C69">
        <w:rPr>
          <w:rFonts w:ascii="Arial" w:hAnsi="Arial" w:cs="Arial"/>
          <w:sz w:val="20"/>
          <w:szCs w:val="20"/>
        </w:rPr>
        <w:t xml:space="preserve"> </w:t>
      </w:r>
      <w:r>
        <w:rPr>
          <w:rFonts w:ascii="Arial" w:hAnsi="Arial" w:cs="Arial"/>
          <w:sz w:val="20"/>
          <w:szCs w:val="20"/>
        </w:rPr>
        <w:t>for contact information and opening hours on your campus.</w:t>
      </w:r>
      <w:r w:rsidR="00DE2AD3">
        <w:rPr>
          <w:rFonts w:ascii="Arial" w:hAnsi="Arial" w:cs="Arial"/>
          <w:sz w:val="20"/>
          <w:szCs w:val="20"/>
        </w:rPr>
        <w:br w:type="page"/>
      </w:r>
    </w:p>
    <w:p w14:paraId="2C2093BB" w14:textId="1BF57054" w:rsidR="004354C6" w:rsidRDefault="004354C6" w:rsidP="00774AB5">
      <w:pPr>
        <w:widowControl/>
        <w:overflowPunct w:val="0"/>
        <w:contextualSpacing/>
        <w:textAlignment w:val="baseline"/>
        <w:rPr>
          <w:rFonts w:ascii="Arial" w:hAnsi="Arial" w:cs="Arial"/>
          <w:color w:val="0000FF"/>
          <w:sz w:val="20"/>
          <w:szCs w:val="20"/>
          <w:u w:val="single"/>
          <w:lang w:eastAsia="en-US"/>
        </w:rPr>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7229"/>
      </w:tblGrid>
      <w:tr w:rsidR="00F22982" w:rsidRPr="00CB652E" w14:paraId="13899B9D" w14:textId="77777777" w:rsidTr="00936D1C">
        <w:trPr>
          <w:trHeight w:hRule="exact" w:val="424"/>
        </w:trPr>
        <w:tc>
          <w:tcPr>
            <w:tcW w:w="3261" w:type="dxa"/>
            <w:shd w:val="clear" w:color="auto" w:fill="CCC0D9" w:themeFill="accent4" w:themeFillTint="66"/>
            <w:vAlign w:val="center"/>
          </w:tcPr>
          <w:p w14:paraId="78D0475E" w14:textId="77777777" w:rsidR="00F22982" w:rsidRPr="00CB652E" w:rsidRDefault="00716B55" w:rsidP="00175F8B">
            <w:pPr>
              <w:pStyle w:val="TableParagraph"/>
              <w:keepNext/>
              <w:keepLines/>
              <w:kinsoku w:val="0"/>
              <w:overflowPunct w:val="0"/>
              <w:ind w:left="135"/>
              <w:rPr>
                <w:rFonts w:ascii="Arial" w:hAnsi="Arial" w:cs="Arial"/>
                <w:b/>
                <w:bCs/>
                <w:spacing w:val="-1"/>
                <w:sz w:val="20"/>
                <w:szCs w:val="20"/>
              </w:rPr>
            </w:pPr>
            <w:r w:rsidRPr="00CB652E">
              <w:rPr>
                <w:rFonts w:ascii="Arial" w:hAnsi="Arial" w:cs="Arial"/>
                <w:b/>
                <w:bCs/>
                <w:spacing w:val="-1"/>
                <w:sz w:val="20"/>
                <w:szCs w:val="20"/>
              </w:rPr>
              <w:t xml:space="preserve">PRID </w:t>
            </w:r>
            <w:r>
              <w:rPr>
                <w:rFonts w:ascii="Arial" w:hAnsi="Arial" w:cs="Arial"/>
                <w:b/>
                <w:bCs/>
                <w:spacing w:val="-1"/>
                <w:sz w:val="20"/>
                <w:szCs w:val="20"/>
              </w:rPr>
              <w:t xml:space="preserve">/ </w:t>
            </w:r>
            <w:r w:rsidR="00F22982" w:rsidRPr="00CB652E">
              <w:rPr>
                <w:rFonts w:ascii="Arial" w:hAnsi="Arial" w:cs="Arial"/>
                <w:b/>
                <w:bCs/>
                <w:spacing w:val="-1"/>
                <w:sz w:val="20"/>
                <w:szCs w:val="20"/>
              </w:rPr>
              <w:t>Registration Number</w:t>
            </w:r>
          </w:p>
        </w:tc>
        <w:tc>
          <w:tcPr>
            <w:tcW w:w="7229" w:type="dxa"/>
            <w:vAlign w:val="center"/>
          </w:tcPr>
          <w:p w14:paraId="694EEA91" w14:textId="77777777" w:rsidR="00F22982" w:rsidRPr="00280007" w:rsidRDefault="00F22982" w:rsidP="00175F8B">
            <w:pPr>
              <w:keepNext/>
              <w:keepLines/>
              <w:ind w:left="142"/>
              <w:rPr>
                <w:rFonts w:ascii="Arial" w:hAnsi="Arial" w:cs="Arial"/>
                <w:sz w:val="20"/>
              </w:rPr>
            </w:pPr>
          </w:p>
        </w:tc>
      </w:tr>
    </w:tbl>
    <w:p w14:paraId="21238ED5" w14:textId="77777777" w:rsidR="00F22982" w:rsidRDefault="00F22982" w:rsidP="00F22982"/>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850"/>
        <w:gridCol w:w="6379"/>
      </w:tblGrid>
      <w:tr w:rsidR="00F22982" w:rsidRPr="00280007" w14:paraId="2470818F" w14:textId="77777777" w:rsidTr="00936D1C">
        <w:trPr>
          <w:gridAfter w:val="1"/>
          <w:wAfter w:w="6379" w:type="dxa"/>
          <w:trHeight w:hRule="exact" w:val="420"/>
        </w:trPr>
        <w:tc>
          <w:tcPr>
            <w:tcW w:w="3261" w:type="dxa"/>
            <w:shd w:val="clear" w:color="auto" w:fill="CCC0D9" w:themeFill="accent4" w:themeFillTint="66"/>
            <w:vAlign w:val="center"/>
          </w:tcPr>
          <w:p w14:paraId="6C2B4F14" w14:textId="77777777" w:rsidR="00F22982" w:rsidRPr="00CB652E" w:rsidRDefault="00F22982" w:rsidP="00175F8B">
            <w:pPr>
              <w:pStyle w:val="TableParagraph"/>
              <w:keepNext/>
              <w:keepLines/>
              <w:kinsoku w:val="0"/>
              <w:overflowPunct w:val="0"/>
              <w:ind w:left="102"/>
            </w:pPr>
            <w:r w:rsidRPr="00CB652E">
              <w:rPr>
                <w:rFonts w:ascii="Arial" w:hAnsi="Arial" w:cs="Arial"/>
                <w:b/>
                <w:bCs/>
                <w:sz w:val="20"/>
                <w:szCs w:val="20"/>
              </w:rPr>
              <w:t>Title</w:t>
            </w:r>
          </w:p>
        </w:tc>
        <w:tc>
          <w:tcPr>
            <w:tcW w:w="850" w:type="dxa"/>
            <w:vAlign w:val="center"/>
          </w:tcPr>
          <w:p w14:paraId="548599F7" w14:textId="77777777" w:rsidR="00F22982" w:rsidRPr="00280007" w:rsidRDefault="00F22982" w:rsidP="00175F8B">
            <w:pPr>
              <w:keepNext/>
              <w:keepLines/>
              <w:ind w:left="142"/>
              <w:rPr>
                <w:rFonts w:ascii="Arial" w:hAnsi="Arial" w:cs="Arial"/>
                <w:sz w:val="20"/>
              </w:rPr>
            </w:pPr>
          </w:p>
        </w:tc>
      </w:tr>
      <w:tr w:rsidR="00F22982" w:rsidRPr="00CB652E" w14:paraId="3FD63101" w14:textId="77777777" w:rsidTr="00936D1C">
        <w:trPr>
          <w:trHeight w:hRule="exact" w:val="420"/>
        </w:trPr>
        <w:tc>
          <w:tcPr>
            <w:tcW w:w="3261" w:type="dxa"/>
            <w:shd w:val="clear" w:color="auto" w:fill="CCC0D9" w:themeFill="accent4" w:themeFillTint="66"/>
            <w:vAlign w:val="center"/>
          </w:tcPr>
          <w:p w14:paraId="0B2702D9" w14:textId="77777777" w:rsidR="00F22982" w:rsidRPr="00CB652E" w:rsidRDefault="00F22982" w:rsidP="00175F8B">
            <w:pPr>
              <w:pStyle w:val="TableParagraph"/>
              <w:keepNext/>
              <w:keepLines/>
              <w:kinsoku w:val="0"/>
              <w:overflowPunct w:val="0"/>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14:paraId="72A505A3" w14:textId="77777777" w:rsidR="00F22982" w:rsidRPr="00280007" w:rsidRDefault="00F22982" w:rsidP="00175F8B">
            <w:pPr>
              <w:keepNext/>
              <w:keepLines/>
              <w:ind w:left="142"/>
              <w:rPr>
                <w:rFonts w:ascii="Arial" w:hAnsi="Arial" w:cs="Arial"/>
                <w:sz w:val="20"/>
              </w:rPr>
            </w:pPr>
          </w:p>
        </w:tc>
      </w:tr>
      <w:tr w:rsidR="00F22982" w:rsidRPr="00CB652E" w14:paraId="1DF4F766" w14:textId="77777777" w:rsidTr="00936D1C">
        <w:trPr>
          <w:trHeight w:hRule="exact" w:val="431"/>
        </w:trPr>
        <w:tc>
          <w:tcPr>
            <w:tcW w:w="3261" w:type="dxa"/>
            <w:shd w:val="clear" w:color="auto" w:fill="CCC0D9" w:themeFill="accent4" w:themeFillTint="66"/>
            <w:vAlign w:val="center"/>
          </w:tcPr>
          <w:p w14:paraId="1722D7B2" w14:textId="77777777" w:rsidR="00F22982" w:rsidRPr="00CB652E" w:rsidRDefault="00F22982" w:rsidP="00175F8B">
            <w:pPr>
              <w:pStyle w:val="TableParagraph"/>
              <w:keepNext/>
              <w:keepLines/>
              <w:kinsoku w:val="0"/>
              <w:overflowPunct w:val="0"/>
              <w:ind w:left="102"/>
            </w:pPr>
            <w:r w:rsidRPr="00CB652E">
              <w:rPr>
                <w:rFonts w:ascii="Arial" w:hAnsi="Arial" w:cs="Arial"/>
                <w:b/>
                <w:bCs/>
                <w:spacing w:val="-1"/>
                <w:sz w:val="20"/>
                <w:szCs w:val="20"/>
              </w:rPr>
              <w:t xml:space="preserve">Surname </w:t>
            </w:r>
          </w:p>
        </w:tc>
        <w:tc>
          <w:tcPr>
            <w:tcW w:w="7229" w:type="dxa"/>
            <w:gridSpan w:val="2"/>
            <w:vAlign w:val="center"/>
          </w:tcPr>
          <w:p w14:paraId="2EB98375" w14:textId="77777777" w:rsidR="00F22982" w:rsidRPr="00280007" w:rsidRDefault="00F22982" w:rsidP="00175F8B">
            <w:pPr>
              <w:keepNext/>
              <w:keepLines/>
              <w:ind w:left="142"/>
              <w:rPr>
                <w:rFonts w:ascii="Arial" w:hAnsi="Arial" w:cs="Arial"/>
                <w:sz w:val="20"/>
              </w:rPr>
            </w:pPr>
          </w:p>
        </w:tc>
      </w:tr>
      <w:tr w:rsidR="00F22982" w:rsidRPr="00CB652E" w14:paraId="1C8AB50D" w14:textId="77777777" w:rsidTr="00936D1C">
        <w:trPr>
          <w:trHeight w:hRule="exact" w:val="410"/>
        </w:trPr>
        <w:tc>
          <w:tcPr>
            <w:tcW w:w="3261" w:type="dxa"/>
            <w:shd w:val="clear" w:color="auto" w:fill="CCC0D9" w:themeFill="accent4" w:themeFillTint="66"/>
            <w:vAlign w:val="center"/>
          </w:tcPr>
          <w:p w14:paraId="59C3BA00" w14:textId="77777777" w:rsidR="00F22982" w:rsidRPr="00CB652E" w:rsidRDefault="00F22982" w:rsidP="00175F8B">
            <w:pPr>
              <w:pStyle w:val="TableParagraph"/>
              <w:keepNext/>
              <w:keepLines/>
              <w:kinsoku w:val="0"/>
              <w:overflowPunct w:val="0"/>
              <w:ind w:left="102"/>
            </w:pPr>
            <w:r w:rsidRPr="00CB652E">
              <w:rPr>
                <w:rFonts w:ascii="Arial" w:hAnsi="Arial" w:cs="Arial"/>
                <w:b/>
                <w:bCs/>
                <w:spacing w:val="-1"/>
                <w:sz w:val="20"/>
                <w:szCs w:val="20"/>
              </w:rPr>
              <w:t>Contact</w:t>
            </w:r>
            <w:r>
              <w:rPr>
                <w:rFonts w:ascii="Arial" w:hAnsi="Arial" w:cs="Arial"/>
                <w:b/>
                <w:bCs/>
                <w:spacing w:val="-1"/>
                <w:sz w:val="20"/>
                <w:szCs w:val="20"/>
              </w:rPr>
              <w:t xml:space="preserve"> Telephone</w:t>
            </w:r>
          </w:p>
        </w:tc>
        <w:tc>
          <w:tcPr>
            <w:tcW w:w="7229" w:type="dxa"/>
            <w:gridSpan w:val="2"/>
            <w:vAlign w:val="center"/>
          </w:tcPr>
          <w:p w14:paraId="44C389CF" w14:textId="77777777" w:rsidR="00F22982" w:rsidRPr="00280007" w:rsidRDefault="00F22982" w:rsidP="00175F8B">
            <w:pPr>
              <w:keepNext/>
              <w:keepLines/>
              <w:ind w:left="142"/>
              <w:rPr>
                <w:rFonts w:ascii="Arial" w:hAnsi="Arial" w:cs="Arial"/>
                <w:sz w:val="20"/>
              </w:rPr>
            </w:pPr>
          </w:p>
        </w:tc>
      </w:tr>
      <w:tr w:rsidR="00F22982" w:rsidRPr="00CB652E" w14:paraId="4DF35DD3" w14:textId="77777777" w:rsidTr="00FC19E2">
        <w:trPr>
          <w:trHeight w:hRule="exact" w:val="548"/>
        </w:trPr>
        <w:tc>
          <w:tcPr>
            <w:tcW w:w="3261" w:type="dxa"/>
            <w:shd w:val="clear" w:color="auto" w:fill="CCC0D9" w:themeFill="accent4" w:themeFillTint="66"/>
            <w:vAlign w:val="center"/>
          </w:tcPr>
          <w:p w14:paraId="105067F3" w14:textId="77777777" w:rsidR="00F22982" w:rsidRPr="001F0DC5" w:rsidRDefault="00F22982" w:rsidP="00936D1C">
            <w:pPr>
              <w:pStyle w:val="TableParagraph"/>
              <w:keepNext/>
              <w:keepLines/>
              <w:kinsoku w:val="0"/>
              <w:overflowPunct w:val="0"/>
              <w:ind w:left="102"/>
              <w:rPr>
                <w:rFonts w:ascii="Arial" w:hAnsi="Arial" w:cs="Arial"/>
                <w:b/>
                <w:bCs/>
                <w:spacing w:val="27"/>
                <w:w w:val="99"/>
                <w:sz w:val="20"/>
                <w:szCs w:val="20"/>
              </w:rPr>
            </w:pPr>
            <w:r w:rsidRPr="00CB652E">
              <w:rPr>
                <w:rFonts w:ascii="Arial" w:hAnsi="Arial" w:cs="Arial"/>
                <w:b/>
                <w:bCs/>
                <w:spacing w:val="-1"/>
                <w:sz w:val="20"/>
                <w:szCs w:val="20"/>
              </w:rPr>
              <w:t>Contact</w:t>
            </w:r>
            <w:r>
              <w:rPr>
                <w:rFonts w:ascii="Arial" w:hAnsi="Arial" w:cs="Arial"/>
                <w:b/>
                <w:bCs/>
                <w:spacing w:val="-1"/>
                <w:sz w:val="20"/>
                <w:szCs w:val="20"/>
              </w:rPr>
              <w:t xml:space="preserve"> Email</w:t>
            </w:r>
          </w:p>
        </w:tc>
        <w:tc>
          <w:tcPr>
            <w:tcW w:w="7229" w:type="dxa"/>
            <w:gridSpan w:val="2"/>
            <w:vAlign w:val="center"/>
          </w:tcPr>
          <w:p w14:paraId="77B09FE7" w14:textId="77777777" w:rsidR="00F22982" w:rsidRPr="00280007" w:rsidRDefault="00F22982" w:rsidP="00175F8B">
            <w:pPr>
              <w:keepNext/>
              <w:keepLines/>
              <w:ind w:left="142"/>
              <w:rPr>
                <w:rFonts w:ascii="Arial" w:hAnsi="Arial" w:cs="Arial"/>
                <w:sz w:val="20"/>
              </w:rPr>
            </w:pPr>
          </w:p>
        </w:tc>
      </w:tr>
      <w:tr w:rsidR="00F22982" w:rsidRPr="00CB652E" w14:paraId="5D83FA2C" w14:textId="77777777" w:rsidTr="00936D1C">
        <w:trPr>
          <w:trHeight w:hRule="exact" w:val="2037"/>
        </w:trPr>
        <w:tc>
          <w:tcPr>
            <w:tcW w:w="3261" w:type="dxa"/>
            <w:shd w:val="clear" w:color="auto" w:fill="CCC0D9" w:themeFill="accent4" w:themeFillTint="66"/>
            <w:vAlign w:val="center"/>
          </w:tcPr>
          <w:p w14:paraId="0C6339B4" w14:textId="77777777" w:rsidR="00F22982" w:rsidRPr="00CB652E" w:rsidRDefault="006562DD" w:rsidP="006562DD">
            <w:pPr>
              <w:pStyle w:val="TableParagraph"/>
              <w:keepNext/>
              <w:keepLines/>
              <w:kinsoku w:val="0"/>
              <w:overflowPunct w:val="0"/>
              <w:rPr>
                <w:rFonts w:ascii="Arial" w:hAnsi="Arial" w:cs="Arial"/>
                <w:b/>
                <w:bCs/>
                <w:spacing w:val="-1"/>
                <w:sz w:val="20"/>
                <w:szCs w:val="20"/>
              </w:rPr>
            </w:pPr>
            <w:r>
              <w:rPr>
                <w:rFonts w:ascii="Arial" w:hAnsi="Arial" w:cs="Arial"/>
                <w:b/>
                <w:bCs/>
                <w:spacing w:val="-1"/>
                <w:sz w:val="20"/>
                <w:szCs w:val="20"/>
              </w:rPr>
              <w:t xml:space="preserve"> </w:t>
            </w:r>
            <w:r w:rsidR="00F22982" w:rsidRPr="00CB652E">
              <w:rPr>
                <w:rFonts w:ascii="Arial" w:hAnsi="Arial" w:cs="Arial"/>
                <w:b/>
                <w:bCs/>
                <w:spacing w:val="-1"/>
                <w:sz w:val="20"/>
                <w:szCs w:val="20"/>
              </w:rPr>
              <w:t>Correspondence</w:t>
            </w:r>
            <w:r w:rsidR="00F22982" w:rsidRPr="00CB652E">
              <w:rPr>
                <w:rFonts w:ascii="Arial" w:hAnsi="Arial" w:cs="Arial"/>
                <w:b/>
                <w:bCs/>
                <w:spacing w:val="23"/>
                <w:w w:val="99"/>
                <w:sz w:val="20"/>
                <w:szCs w:val="20"/>
              </w:rPr>
              <w:t xml:space="preserve"> </w:t>
            </w:r>
            <w:r w:rsidR="00F22982" w:rsidRPr="00CB652E">
              <w:rPr>
                <w:rFonts w:ascii="Arial" w:hAnsi="Arial" w:cs="Arial"/>
                <w:b/>
                <w:bCs/>
                <w:spacing w:val="-1"/>
                <w:sz w:val="20"/>
                <w:szCs w:val="20"/>
              </w:rPr>
              <w:t>Address</w:t>
            </w:r>
          </w:p>
        </w:tc>
        <w:tc>
          <w:tcPr>
            <w:tcW w:w="7229" w:type="dxa"/>
            <w:gridSpan w:val="2"/>
            <w:vAlign w:val="center"/>
          </w:tcPr>
          <w:p w14:paraId="55A95DE5" w14:textId="77777777" w:rsidR="00F22982" w:rsidRPr="00280007" w:rsidRDefault="00F22982" w:rsidP="00175F8B">
            <w:pPr>
              <w:keepNext/>
              <w:keepLines/>
              <w:ind w:left="142"/>
              <w:rPr>
                <w:rFonts w:ascii="Arial" w:hAnsi="Arial" w:cs="Arial"/>
                <w:sz w:val="20"/>
              </w:rPr>
            </w:pPr>
          </w:p>
        </w:tc>
      </w:tr>
    </w:tbl>
    <w:p w14:paraId="2B215DFA" w14:textId="77777777" w:rsidR="00F22982" w:rsidRDefault="00F22982" w:rsidP="00F22982"/>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261"/>
        <w:gridCol w:w="7229"/>
      </w:tblGrid>
      <w:tr w:rsidR="00F22982" w:rsidRPr="00CB652E" w14:paraId="74C2BD7C" w14:textId="77777777" w:rsidTr="00936D1C">
        <w:trPr>
          <w:trHeight w:hRule="exact" w:val="405"/>
        </w:trPr>
        <w:tc>
          <w:tcPr>
            <w:tcW w:w="3261" w:type="dxa"/>
            <w:shd w:val="clear" w:color="auto" w:fill="CCC0D9" w:themeFill="accent4" w:themeFillTint="66"/>
            <w:vAlign w:val="center"/>
          </w:tcPr>
          <w:p w14:paraId="3A1EFA31" w14:textId="77777777" w:rsidR="00F22982" w:rsidRPr="00CB652E" w:rsidRDefault="00F22982" w:rsidP="00716B55">
            <w:pPr>
              <w:pStyle w:val="TableParagraph"/>
              <w:keepNext/>
              <w:keepLines/>
              <w:kinsoku w:val="0"/>
              <w:overflowPunct w:val="0"/>
              <w:ind w:left="102"/>
            </w:pPr>
            <w:r w:rsidRPr="00CB652E">
              <w:rPr>
                <w:rFonts w:ascii="Arial" w:hAnsi="Arial" w:cs="Arial"/>
                <w:b/>
                <w:bCs/>
                <w:spacing w:val="-1"/>
                <w:sz w:val="20"/>
                <w:szCs w:val="20"/>
              </w:rPr>
              <w:t>Department</w:t>
            </w:r>
            <w:r w:rsidR="00936D1C">
              <w:rPr>
                <w:rFonts w:ascii="Arial" w:hAnsi="Arial" w:cs="Arial"/>
                <w:b/>
                <w:bCs/>
                <w:spacing w:val="-1"/>
                <w:sz w:val="20"/>
                <w:szCs w:val="20"/>
              </w:rPr>
              <w:t xml:space="preserve"> </w:t>
            </w:r>
            <w:r w:rsidRPr="00CB652E">
              <w:rPr>
                <w:rFonts w:ascii="Arial" w:hAnsi="Arial" w:cs="Arial"/>
                <w:b/>
                <w:bCs/>
                <w:spacing w:val="-1"/>
                <w:sz w:val="20"/>
                <w:szCs w:val="20"/>
              </w:rPr>
              <w: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29" w:type="dxa"/>
            <w:vAlign w:val="center"/>
          </w:tcPr>
          <w:p w14:paraId="5170F062" w14:textId="77777777" w:rsidR="00F22982" w:rsidRPr="00280007" w:rsidRDefault="00F22982" w:rsidP="00175F8B">
            <w:pPr>
              <w:keepNext/>
              <w:keepLines/>
              <w:ind w:left="142"/>
              <w:rPr>
                <w:rFonts w:ascii="Arial" w:hAnsi="Arial" w:cs="Arial"/>
                <w:sz w:val="20"/>
              </w:rPr>
            </w:pPr>
          </w:p>
        </w:tc>
      </w:tr>
      <w:tr w:rsidR="004354C6" w:rsidRPr="00CB652E" w14:paraId="15170DD6" w14:textId="77777777" w:rsidTr="00936D1C">
        <w:trPr>
          <w:trHeight w:hRule="exact" w:val="405"/>
        </w:trPr>
        <w:tc>
          <w:tcPr>
            <w:tcW w:w="3261" w:type="dxa"/>
            <w:shd w:val="clear" w:color="auto" w:fill="CCC0D9" w:themeFill="accent4" w:themeFillTint="66"/>
            <w:vAlign w:val="center"/>
          </w:tcPr>
          <w:p w14:paraId="6DEC2EBD" w14:textId="77777777" w:rsidR="004354C6" w:rsidRPr="00CB652E" w:rsidRDefault="004354C6" w:rsidP="00716B55">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Campus</w:t>
            </w:r>
          </w:p>
        </w:tc>
        <w:tc>
          <w:tcPr>
            <w:tcW w:w="7229" w:type="dxa"/>
            <w:vAlign w:val="center"/>
          </w:tcPr>
          <w:p w14:paraId="18C9E9B2" w14:textId="77777777" w:rsidR="004354C6" w:rsidRPr="00280007" w:rsidRDefault="004354C6" w:rsidP="00175F8B">
            <w:pPr>
              <w:keepNext/>
              <w:keepLines/>
              <w:ind w:left="142"/>
              <w:rPr>
                <w:rFonts w:ascii="Arial" w:hAnsi="Arial" w:cs="Arial"/>
                <w:sz w:val="20"/>
              </w:rPr>
            </w:pPr>
          </w:p>
        </w:tc>
      </w:tr>
      <w:tr w:rsidR="00F22982" w:rsidRPr="00CB652E" w14:paraId="26E4CCD3" w14:textId="77777777" w:rsidTr="00936D1C">
        <w:trPr>
          <w:trHeight w:hRule="exact" w:val="424"/>
        </w:trPr>
        <w:tc>
          <w:tcPr>
            <w:tcW w:w="3261" w:type="dxa"/>
            <w:shd w:val="clear" w:color="auto" w:fill="CCC0D9" w:themeFill="accent4" w:themeFillTint="66"/>
            <w:vAlign w:val="center"/>
          </w:tcPr>
          <w:p w14:paraId="307A78C0" w14:textId="77777777" w:rsidR="00F22982" w:rsidRPr="00CB652E" w:rsidRDefault="00F22982" w:rsidP="00175F8B">
            <w:pPr>
              <w:pStyle w:val="TableParagraph"/>
              <w:keepNext/>
              <w:keepLines/>
              <w:kinsoku w:val="0"/>
              <w:overflowPunct w:val="0"/>
              <w:ind w:left="102"/>
              <w:rPr>
                <w:rFonts w:ascii="Arial" w:hAnsi="Arial" w:cs="Arial"/>
                <w:b/>
                <w:bCs/>
                <w:spacing w:val="-1"/>
                <w:sz w:val="20"/>
                <w:szCs w:val="20"/>
              </w:rPr>
            </w:pPr>
            <w:r>
              <w:rPr>
                <w:rFonts w:ascii="Arial" w:hAnsi="Arial" w:cs="Arial"/>
                <w:b/>
                <w:bCs/>
                <w:spacing w:val="-1"/>
                <w:sz w:val="20"/>
                <w:szCs w:val="20"/>
              </w:rPr>
              <w:t>Course</w:t>
            </w:r>
          </w:p>
        </w:tc>
        <w:tc>
          <w:tcPr>
            <w:tcW w:w="7229" w:type="dxa"/>
            <w:vAlign w:val="center"/>
          </w:tcPr>
          <w:p w14:paraId="65772574" w14:textId="77777777" w:rsidR="00F22982" w:rsidRPr="00280007" w:rsidRDefault="00F22982" w:rsidP="00175F8B">
            <w:pPr>
              <w:keepNext/>
              <w:keepLines/>
              <w:ind w:left="142"/>
              <w:rPr>
                <w:rFonts w:ascii="Arial" w:hAnsi="Arial" w:cs="Arial"/>
                <w:sz w:val="20"/>
              </w:rPr>
            </w:pPr>
          </w:p>
        </w:tc>
      </w:tr>
    </w:tbl>
    <w:p w14:paraId="4CCC91F3" w14:textId="1285BC5A" w:rsidR="00774AB5" w:rsidRDefault="00774AB5" w:rsidP="00F22982"/>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61"/>
      </w:tblGrid>
      <w:tr w:rsidR="00774AB5" w:rsidRPr="00E5679B" w14:paraId="68A5F23B" w14:textId="77777777" w:rsidTr="00774AB5">
        <w:trPr>
          <w:trHeight w:val="565"/>
        </w:trPr>
        <w:tc>
          <w:tcPr>
            <w:tcW w:w="10461" w:type="dxa"/>
            <w:shd w:val="clear" w:color="auto" w:fill="CCC0D9" w:themeFill="accent4" w:themeFillTint="66"/>
            <w:vAlign w:val="center"/>
          </w:tcPr>
          <w:p w14:paraId="1C14E51B" w14:textId="77777777" w:rsidR="00774AB5" w:rsidRPr="00966966" w:rsidRDefault="00774AB5" w:rsidP="009A4AEA">
            <w:pPr>
              <w:pStyle w:val="TableParagraph"/>
              <w:kinsoku w:val="0"/>
              <w:overflowPunct w:val="0"/>
              <w:ind w:left="102"/>
              <w:rPr>
                <w:rFonts w:ascii="Arial" w:hAnsi="Arial" w:cs="Arial"/>
                <w:b/>
                <w:bCs/>
                <w:spacing w:val="-1"/>
                <w:sz w:val="20"/>
                <w:szCs w:val="20"/>
              </w:rPr>
            </w:pPr>
            <w:r>
              <w:rPr>
                <w:rFonts w:ascii="Arial" w:hAnsi="Arial" w:cs="Arial"/>
                <w:b/>
                <w:bCs/>
                <w:spacing w:val="-1"/>
                <w:sz w:val="20"/>
                <w:szCs w:val="20"/>
              </w:rPr>
              <w:t>What is the decision against which you are appealing?</w:t>
            </w:r>
          </w:p>
        </w:tc>
      </w:tr>
      <w:tr w:rsidR="00774AB5" w:rsidRPr="00E5679B" w14:paraId="6921DC58" w14:textId="77777777" w:rsidTr="00774AB5">
        <w:trPr>
          <w:trHeight w:val="2394"/>
        </w:trPr>
        <w:tc>
          <w:tcPr>
            <w:tcW w:w="10461" w:type="dxa"/>
            <w:shd w:val="clear" w:color="auto" w:fill="auto"/>
          </w:tcPr>
          <w:p w14:paraId="414AAED4" w14:textId="77777777" w:rsidR="00774AB5" w:rsidRPr="00E5679B" w:rsidRDefault="00774AB5" w:rsidP="009A4AEA">
            <w:pPr>
              <w:widowControl/>
              <w:autoSpaceDE/>
              <w:autoSpaceDN/>
              <w:adjustRightInd/>
              <w:spacing w:before="60" w:after="60"/>
              <w:rPr>
                <w:rFonts w:ascii="Arial" w:hAnsi="Arial" w:cs="Arial"/>
                <w:sz w:val="20"/>
                <w:szCs w:val="20"/>
                <w:lang w:eastAsia="en-US"/>
              </w:rPr>
            </w:pPr>
          </w:p>
        </w:tc>
      </w:tr>
      <w:tr w:rsidR="00774AB5" w:rsidRPr="00E5679B" w14:paraId="0570B8E5" w14:textId="77777777" w:rsidTr="00774AB5">
        <w:trPr>
          <w:trHeight w:val="513"/>
        </w:trPr>
        <w:tc>
          <w:tcPr>
            <w:tcW w:w="10461" w:type="dxa"/>
            <w:shd w:val="clear" w:color="auto" w:fill="CCC0D9" w:themeFill="accent4" w:themeFillTint="66"/>
            <w:vAlign w:val="center"/>
          </w:tcPr>
          <w:p w14:paraId="530F1A4C" w14:textId="77777777" w:rsidR="00774AB5" w:rsidRPr="00966966" w:rsidRDefault="00774AB5" w:rsidP="009A4AEA">
            <w:pPr>
              <w:pStyle w:val="TableParagraph"/>
              <w:kinsoku w:val="0"/>
              <w:overflowPunct w:val="0"/>
              <w:ind w:left="102"/>
              <w:rPr>
                <w:rFonts w:ascii="Arial" w:hAnsi="Arial" w:cs="Arial"/>
                <w:b/>
                <w:bCs/>
                <w:spacing w:val="-1"/>
                <w:sz w:val="20"/>
                <w:szCs w:val="20"/>
              </w:rPr>
            </w:pPr>
            <w:r>
              <w:rPr>
                <w:rFonts w:ascii="Arial" w:hAnsi="Arial" w:cs="Arial"/>
                <w:b/>
                <w:bCs/>
                <w:spacing w:val="-1"/>
                <w:sz w:val="20"/>
                <w:szCs w:val="20"/>
              </w:rPr>
              <w:t>What outcome are you seeking?</w:t>
            </w:r>
          </w:p>
        </w:tc>
      </w:tr>
      <w:tr w:rsidR="005E5DA5" w:rsidRPr="00E5679B" w14:paraId="41A44811" w14:textId="77777777" w:rsidTr="00F176D4">
        <w:trPr>
          <w:trHeight w:val="2394"/>
        </w:trPr>
        <w:tc>
          <w:tcPr>
            <w:tcW w:w="10461" w:type="dxa"/>
            <w:shd w:val="clear" w:color="auto" w:fill="auto"/>
          </w:tcPr>
          <w:p w14:paraId="64704217" w14:textId="77777777" w:rsidR="005E5DA5" w:rsidRPr="00E5679B" w:rsidRDefault="005E5DA5" w:rsidP="00F176D4">
            <w:pPr>
              <w:widowControl/>
              <w:autoSpaceDE/>
              <w:autoSpaceDN/>
              <w:adjustRightInd/>
              <w:spacing w:before="60" w:after="60"/>
              <w:rPr>
                <w:rFonts w:ascii="Arial" w:hAnsi="Arial" w:cs="Arial"/>
                <w:sz w:val="20"/>
                <w:szCs w:val="20"/>
                <w:lang w:eastAsia="en-US"/>
              </w:rPr>
            </w:pPr>
          </w:p>
        </w:tc>
      </w:tr>
      <w:tr w:rsidR="00774AB5" w:rsidRPr="00E5679B" w14:paraId="38BC5B12" w14:textId="77777777" w:rsidTr="009A4AEA">
        <w:trPr>
          <w:trHeight w:val="513"/>
        </w:trPr>
        <w:tc>
          <w:tcPr>
            <w:tcW w:w="10461" w:type="dxa"/>
            <w:shd w:val="clear" w:color="auto" w:fill="CCC0D9" w:themeFill="accent4" w:themeFillTint="66"/>
            <w:vAlign w:val="center"/>
          </w:tcPr>
          <w:p w14:paraId="5FAADBBA" w14:textId="6C05F6C9" w:rsidR="00774AB5" w:rsidRPr="00966966" w:rsidRDefault="002959F6" w:rsidP="00774AB5">
            <w:pPr>
              <w:pStyle w:val="TableParagraph"/>
              <w:kinsoku w:val="0"/>
              <w:overflowPunct w:val="0"/>
              <w:ind w:left="102"/>
              <w:rPr>
                <w:rFonts w:ascii="Arial" w:hAnsi="Arial" w:cs="Arial"/>
                <w:b/>
                <w:bCs/>
                <w:spacing w:val="-1"/>
                <w:sz w:val="20"/>
                <w:szCs w:val="20"/>
              </w:rPr>
            </w:pPr>
            <w:r>
              <w:rPr>
                <w:rFonts w:ascii="Arial" w:hAnsi="Arial" w:cs="Arial"/>
                <w:b/>
                <w:bCs/>
                <w:spacing w:val="-1"/>
                <w:sz w:val="20"/>
                <w:szCs w:val="20"/>
              </w:rPr>
              <w:t>W</w:t>
            </w:r>
            <w:r w:rsidR="00774AB5">
              <w:rPr>
                <w:rFonts w:ascii="Arial" w:hAnsi="Arial" w:cs="Arial"/>
                <w:b/>
                <w:bCs/>
                <w:spacing w:val="-1"/>
                <w:sz w:val="20"/>
                <w:szCs w:val="20"/>
              </w:rPr>
              <w:t>ere you the reported student or complainant in the case to which this appeal relates?</w:t>
            </w:r>
          </w:p>
        </w:tc>
      </w:tr>
      <w:tr w:rsidR="00774AB5" w:rsidRPr="00E5679B" w14:paraId="58A8EAD3" w14:textId="77777777" w:rsidTr="005E5DA5">
        <w:trPr>
          <w:trHeight w:val="452"/>
        </w:trPr>
        <w:tc>
          <w:tcPr>
            <w:tcW w:w="10461" w:type="dxa"/>
            <w:shd w:val="clear" w:color="auto" w:fill="auto"/>
          </w:tcPr>
          <w:p w14:paraId="03511540" w14:textId="77777777" w:rsidR="00774AB5" w:rsidRPr="00E5679B" w:rsidRDefault="00774AB5" w:rsidP="009A4AEA">
            <w:pPr>
              <w:widowControl/>
              <w:autoSpaceDE/>
              <w:autoSpaceDN/>
              <w:adjustRightInd/>
              <w:spacing w:before="60" w:after="60"/>
              <w:rPr>
                <w:rFonts w:ascii="Arial" w:hAnsi="Arial" w:cs="Arial"/>
                <w:sz w:val="20"/>
                <w:szCs w:val="20"/>
                <w:lang w:eastAsia="en-US"/>
              </w:rPr>
            </w:pPr>
          </w:p>
        </w:tc>
      </w:tr>
    </w:tbl>
    <w:p w14:paraId="7542BB35" w14:textId="5A116743" w:rsidR="00774AB5" w:rsidRDefault="00774AB5" w:rsidP="00F22982"/>
    <w:p w14:paraId="73A2DDC7" w14:textId="77777777" w:rsidR="00AE6B0B" w:rsidRDefault="00AE6B0B" w:rsidP="00F22982">
      <w:pPr>
        <w:sectPr w:rsidR="00AE6B0B" w:rsidSect="005A6401">
          <w:headerReference w:type="first" r:id="rId18"/>
          <w:pgSz w:w="11906" w:h="16838"/>
          <w:pgMar w:top="993" w:right="720" w:bottom="568" w:left="720" w:header="708" w:footer="708" w:gutter="0"/>
          <w:cols w:space="708"/>
          <w:docGrid w:linePitch="360"/>
        </w:sectPr>
      </w:pPr>
    </w:p>
    <w:p w14:paraId="68B36548" w14:textId="6453885A" w:rsidR="00774AB5" w:rsidRDefault="00774AB5" w:rsidP="00F22982"/>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597"/>
        <w:gridCol w:w="893"/>
      </w:tblGrid>
      <w:tr w:rsidR="00774AB5" w14:paraId="472CCCDD" w14:textId="77777777" w:rsidTr="00774AB5">
        <w:trPr>
          <w:trHeight w:val="604"/>
        </w:trPr>
        <w:tc>
          <w:tcPr>
            <w:tcW w:w="10490" w:type="dxa"/>
            <w:gridSpan w:val="2"/>
            <w:tcBorders>
              <w:bottom w:val="single" w:sz="4" w:space="0" w:color="808080" w:themeColor="background1" w:themeShade="80"/>
            </w:tcBorders>
            <w:shd w:val="clear" w:color="auto" w:fill="CCC0D9" w:themeFill="accent4" w:themeFillTint="66"/>
            <w:vAlign w:val="center"/>
          </w:tcPr>
          <w:p w14:paraId="0C44D1AF" w14:textId="77777777" w:rsidR="00774AB5" w:rsidRPr="00707FDD" w:rsidRDefault="00774AB5" w:rsidP="009A4AEA">
            <w:pPr>
              <w:widowControl/>
              <w:autoSpaceDE/>
              <w:autoSpaceDN/>
              <w:adjustRightInd/>
              <w:rPr>
                <w:rFonts w:ascii="Arial" w:hAnsi="Arial" w:cs="Arial"/>
                <w:b/>
                <w:sz w:val="20"/>
                <w:szCs w:val="20"/>
                <w:lang w:eastAsia="en-US"/>
              </w:rPr>
            </w:pPr>
            <w:r>
              <w:rPr>
                <w:rFonts w:ascii="Arial" w:hAnsi="Arial" w:cs="Arial"/>
                <w:b/>
                <w:sz w:val="20"/>
                <w:szCs w:val="20"/>
                <w:lang w:eastAsia="en-US"/>
              </w:rPr>
              <w:t>Please mark an ‘X’</w:t>
            </w:r>
            <w:r w:rsidRPr="00E5679B">
              <w:rPr>
                <w:rFonts w:ascii="Arial" w:hAnsi="Arial" w:cs="Arial"/>
                <w:b/>
                <w:sz w:val="20"/>
                <w:szCs w:val="20"/>
                <w:lang w:eastAsia="en-US"/>
              </w:rPr>
              <w:t xml:space="preserve"> next </w:t>
            </w:r>
            <w:r>
              <w:rPr>
                <w:rFonts w:ascii="Arial" w:hAnsi="Arial" w:cs="Arial"/>
                <w:b/>
                <w:sz w:val="20"/>
                <w:szCs w:val="20"/>
                <w:lang w:eastAsia="en-US"/>
              </w:rPr>
              <w:t xml:space="preserve">to </w:t>
            </w:r>
            <w:r w:rsidRPr="00E5679B">
              <w:rPr>
                <w:rFonts w:ascii="Arial" w:hAnsi="Arial" w:cs="Arial"/>
                <w:b/>
                <w:sz w:val="20"/>
                <w:szCs w:val="20"/>
                <w:lang w:eastAsia="en-US"/>
              </w:rPr>
              <w:t>the grounds upon which your appeal is based.</w:t>
            </w:r>
          </w:p>
        </w:tc>
      </w:tr>
      <w:tr w:rsidR="00774AB5" w14:paraId="73DE9072" w14:textId="77777777" w:rsidTr="00774AB5">
        <w:trPr>
          <w:trHeight w:val="890"/>
        </w:trPr>
        <w:tc>
          <w:tcPr>
            <w:tcW w:w="9597" w:type="dxa"/>
            <w:tcBorders>
              <w:bottom w:val="single" w:sz="4" w:space="0" w:color="808080" w:themeColor="background1" w:themeShade="80"/>
              <w:right w:val="nil"/>
            </w:tcBorders>
            <w:shd w:val="clear" w:color="auto" w:fill="auto"/>
            <w:vAlign w:val="center"/>
          </w:tcPr>
          <w:p w14:paraId="1CBC18A9" w14:textId="33E868EE" w:rsidR="00774AB5" w:rsidRPr="00774AB5" w:rsidRDefault="00774AB5" w:rsidP="009A4AEA">
            <w:pPr>
              <w:keepNext/>
              <w:keepLines/>
              <w:widowControl/>
              <w:overflowPunct w:val="0"/>
              <w:textAlignment w:val="baseline"/>
              <w:rPr>
                <w:rFonts w:ascii="Arial" w:hAnsi="Arial" w:cs="Arial"/>
                <w:sz w:val="20"/>
                <w:szCs w:val="20"/>
                <w:lang w:eastAsia="en-US"/>
              </w:rPr>
            </w:pPr>
            <w:r w:rsidRPr="00774AB5">
              <w:rPr>
                <w:rFonts w:ascii="Arial" w:hAnsi="Arial" w:cs="Arial"/>
                <w:sz w:val="20"/>
                <w:szCs w:val="20"/>
              </w:rPr>
              <w:t>There is new evidence, which for good reason was not previously available to the Conduct Investigator or the Student Conduct Committee, which might have materially affected the outcome</w:t>
            </w:r>
          </w:p>
        </w:tc>
        <w:tc>
          <w:tcPr>
            <w:tcW w:w="893" w:type="dxa"/>
            <w:tcBorders>
              <w:left w:val="nil"/>
              <w:bottom w:val="single" w:sz="4" w:space="0" w:color="808080" w:themeColor="background1" w:themeShade="80"/>
            </w:tcBorders>
            <w:shd w:val="clear" w:color="auto" w:fill="auto"/>
            <w:vAlign w:val="center"/>
          </w:tcPr>
          <w:p w14:paraId="770AC96F" w14:textId="77777777" w:rsidR="00774AB5" w:rsidRPr="00E5679B" w:rsidRDefault="007B70B0" w:rsidP="009A4AEA">
            <w:pPr>
              <w:keepNext/>
              <w:keepLines/>
              <w:widowControl/>
              <w:overflowPunct w:val="0"/>
              <w:jc w:val="center"/>
              <w:textAlignment w:val="baseline"/>
              <w:rPr>
                <w:rFonts w:ascii="Arial" w:hAnsi="Arial" w:cs="Arial"/>
                <w:sz w:val="20"/>
                <w:szCs w:val="20"/>
                <w:lang w:eastAsia="en-US"/>
              </w:rPr>
            </w:pPr>
            <w:sdt>
              <w:sdtPr>
                <w:rPr>
                  <w:rFonts w:ascii="Arial" w:hAnsi="Arial" w:cs="Arial"/>
                  <w:sz w:val="40"/>
                  <w:szCs w:val="40"/>
                </w:rPr>
                <w:id w:val="-1647345092"/>
                <w14:checkbox>
                  <w14:checked w14:val="0"/>
                  <w14:checkedState w14:val="2612" w14:font="MS Gothic"/>
                  <w14:uncheckedState w14:val="2610" w14:font="MS Gothic"/>
                </w14:checkbox>
              </w:sdtPr>
              <w:sdtEndPr/>
              <w:sdtContent>
                <w:r w:rsidR="00774AB5">
                  <w:rPr>
                    <w:rFonts w:ascii="MS Gothic" w:eastAsia="MS Gothic" w:hAnsi="MS Gothic" w:cs="Arial" w:hint="eastAsia"/>
                    <w:sz w:val="40"/>
                    <w:szCs w:val="40"/>
                  </w:rPr>
                  <w:t>☐</w:t>
                </w:r>
              </w:sdtContent>
            </w:sdt>
          </w:p>
        </w:tc>
      </w:tr>
      <w:tr w:rsidR="00774AB5" w14:paraId="6B25C48B" w14:textId="77777777" w:rsidTr="00774AB5">
        <w:trPr>
          <w:trHeight w:val="823"/>
        </w:trPr>
        <w:tc>
          <w:tcPr>
            <w:tcW w:w="9597" w:type="dxa"/>
            <w:tcBorders>
              <w:bottom w:val="single" w:sz="4" w:space="0" w:color="808080" w:themeColor="background1" w:themeShade="80"/>
              <w:right w:val="nil"/>
            </w:tcBorders>
            <w:shd w:val="clear" w:color="auto" w:fill="auto"/>
            <w:vAlign w:val="center"/>
          </w:tcPr>
          <w:p w14:paraId="3C585F9F" w14:textId="120E49C3" w:rsidR="00774AB5" w:rsidRPr="00774AB5" w:rsidRDefault="00774AB5" w:rsidP="009A4AEA">
            <w:pPr>
              <w:keepNext/>
              <w:keepLines/>
              <w:widowControl/>
              <w:overflowPunct w:val="0"/>
              <w:textAlignment w:val="baseline"/>
              <w:rPr>
                <w:rFonts w:ascii="Arial" w:hAnsi="Arial" w:cs="Arial"/>
                <w:sz w:val="20"/>
                <w:szCs w:val="20"/>
                <w:lang w:eastAsia="en-US"/>
              </w:rPr>
            </w:pPr>
            <w:r w:rsidRPr="00774AB5">
              <w:rPr>
                <w:rFonts w:ascii="Arial" w:hAnsi="Arial" w:cs="Arial"/>
                <w:sz w:val="20"/>
                <w:szCs w:val="20"/>
              </w:rPr>
              <w:t>The Conduct Investigator or Student Conduct Committee did not follow the procedures in this Code which disadvantaged your case;</w:t>
            </w:r>
          </w:p>
        </w:tc>
        <w:tc>
          <w:tcPr>
            <w:tcW w:w="893" w:type="dxa"/>
            <w:tcBorders>
              <w:left w:val="nil"/>
              <w:bottom w:val="single" w:sz="4" w:space="0" w:color="808080" w:themeColor="background1" w:themeShade="80"/>
            </w:tcBorders>
            <w:shd w:val="clear" w:color="auto" w:fill="auto"/>
            <w:vAlign w:val="center"/>
          </w:tcPr>
          <w:p w14:paraId="25593A7E" w14:textId="77777777" w:rsidR="00774AB5" w:rsidRPr="00E5679B" w:rsidRDefault="007B70B0" w:rsidP="009A4AEA">
            <w:pPr>
              <w:keepNext/>
              <w:keepLines/>
              <w:widowControl/>
              <w:overflowPunct w:val="0"/>
              <w:jc w:val="center"/>
              <w:textAlignment w:val="baseline"/>
              <w:rPr>
                <w:rFonts w:ascii="Arial" w:hAnsi="Arial" w:cs="Arial"/>
                <w:sz w:val="20"/>
                <w:szCs w:val="20"/>
                <w:lang w:eastAsia="en-US"/>
              </w:rPr>
            </w:pPr>
            <w:sdt>
              <w:sdtPr>
                <w:rPr>
                  <w:rFonts w:ascii="Arial" w:hAnsi="Arial" w:cs="Arial"/>
                  <w:sz w:val="40"/>
                  <w:szCs w:val="40"/>
                </w:rPr>
                <w:id w:val="-220754857"/>
                <w14:checkbox>
                  <w14:checked w14:val="0"/>
                  <w14:checkedState w14:val="2612" w14:font="MS Gothic"/>
                  <w14:uncheckedState w14:val="2610" w14:font="MS Gothic"/>
                </w14:checkbox>
              </w:sdtPr>
              <w:sdtEndPr/>
              <w:sdtContent>
                <w:r w:rsidR="00774AB5">
                  <w:rPr>
                    <w:rFonts w:ascii="MS Gothic" w:eastAsia="MS Gothic" w:hAnsi="MS Gothic" w:cs="Arial" w:hint="eastAsia"/>
                    <w:sz w:val="40"/>
                    <w:szCs w:val="40"/>
                  </w:rPr>
                  <w:t>☐</w:t>
                </w:r>
              </w:sdtContent>
            </w:sdt>
          </w:p>
        </w:tc>
      </w:tr>
      <w:tr w:rsidR="00774AB5" w14:paraId="3BE4DF01" w14:textId="77777777" w:rsidTr="00774AB5">
        <w:trPr>
          <w:trHeight w:val="745"/>
        </w:trPr>
        <w:tc>
          <w:tcPr>
            <w:tcW w:w="9597" w:type="dxa"/>
            <w:tcBorders>
              <w:right w:val="nil"/>
            </w:tcBorders>
            <w:shd w:val="clear" w:color="auto" w:fill="auto"/>
            <w:vAlign w:val="center"/>
          </w:tcPr>
          <w:p w14:paraId="22F2015C" w14:textId="57A05E35" w:rsidR="00774AB5" w:rsidRPr="00774AB5" w:rsidRDefault="00774AB5" w:rsidP="009A4AEA">
            <w:pPr>
              <w:keepNext/>
              <w:keepLines/>
              <w:widowControl/>
              <w:overflowPunct w:val="0"/>
              <w:textAlignment w:val="baseline"/>
              <w:rPr>
                <w:rFonts w:ascii="Arial" w:hAnsi="Arial" w:cs="Arial"/>
                <w:sz w:val="20"/>
                <w:szCs w:val="20"/>
              </w:rPr>
            </w:pPr>
            <w:r w:rsidRPr="00774AB5">
              <w:rPr>
                <w:rFonts w:ascii="Arial" w:hAnsi="Arial" w:cs="Arial"/>
                <w:sz w:val="20"/>
                <w:szCs w:val="20"/>
              </w:rPr>
              <w:t>There is evidence of prejudice and/or bias in the investigation and/or the decision making;</w:t>
            </w:r>
          </w:p>
        </w:tc>
        <w:tc>
          <w:tcPr>
            <w:tcW w:w="893" w:type="dxa"/>
            <w:tcBorders>
              <w:left w:val="nil"/>
            </w:tcBorders>
            <w:shd w:val="clear" w:color="auto" w:fill="auto"/>
            <w:vAlign w:val="center"/>
          </w:tcPr>
          <w:p w14:paraId="392AD973" w14:textId="77777777" w:rsidR="00774AB5" w:rsidRPr="00E5679B" w:rsidRDefault="007B70B0" w:rsidP="009A4AEA">
            <w:pPr>
              <w:keepNext/>
              <w:keepLines/>
              <w:widowControl/>
              <w:overflowPunct w:val="0"/>
              <w:jc w:val="center"/>
              <w:textAlignment w:val="baseline"/>
              <w:rPr>
                <w:rFonts w:ascii="Arial" w:hAnsi="Arial" w:cs="Arial"/>
                <w:sz w:val="20"/>
                <w:szCs w:val="20"/>
                <w:lang w:eastAsia="en-US"/>
              </w:rPr>
            </w:pPr>
            <w:sdt>
              <w:sdtPr>
                <w:rPr>
                  <w:rFonts w:ascii="Arial" w:hAnsi="Arial" w:cs="Arial"/>
                  <w:sz w:val="40"/>
                  <w:szCs w:val="40"/>
                </w:rPr>
                <w:id w:val="-101884525"/>
                <w14:checkbox>
                  <w14:checked w14:val="0"/>
                  <w14:checkedState w14:val="2612" w14:font="MS Gothic"/>
                  <w14:uncheckedState w14:val="2610" w14:font="MS Gothic"/>
                </w14:checkbox>
              </w:sdtPr>
              <w:sdtEndPr/>
              <w:sdtContent>
                <w:r w:rsidR="00774AB5">
                  <w:rPr>
                    <w:rFonts w:ascii="MS Gothic" w:eastAsia="MS Gothic" w:hAnsi="MS Gothic" w:cs="Arial" w:hint="eastAsia"/>
                    <w:sz w:val="40"/>
                    <w:szCs w:val="40"/>
                  </w:rPr>
                  <w:t>☐</w:t>
                </w:r>
              </w:sdtContent>
            </w:sdt>
          </w:p>
        </w:tc>
      </w:tr>
      <w:tr w:rsidR="00774AB5" w14:paraId="66A003DC" w14:textId="77777777" w:rsidTr="00774AB5">
        <w:trPr>
          <w:trHeight w:val="745"/>
        </w:trPr>
        <w:tc>
          <w:tcPr>
            <w:tcW w:w="9597" w:type="dxa"/>
            <w:tcBorders>
              <w:right w:val="nil"/>
            </w:tcBorders>
            <w:shd w:val="clear" w:color="auto" w:fill="auto"/>
            <w:vAlign w:val="center"/>
          </w:tcPr>
          <w:p w14:paraId="2F642351" w14:textId="5F0A90CF" w:rsidR="00774AB5" w:rsidRPr="00774AB5" w:rsidRDefault="00774AB5" w:rsidP="00774AB5">
            <w:pPr>
              <w:keepNext/>
              <w:keepLines/>
              <w:widowControl/>
              <w:overflowPunct w:val="0"/>
              <w:textAlignment w:val="baseline"/>
              <w:rPr>
                <w:rFonts w:ascii="Arial" w:hAnsi="Arial" w:cs="Arial"/>
                <w:b/>
                <w:sz w:val="20"/>
                <w:szCs w:val="20"/>
                <w:shd w:val="clear" w:color="auto" w:fill="FFFFFF"/>
              </w:rPr>
            </w:pPr>
            <w:r w:rsidRPr="00774AB5">
              <w:rPr>
                <w:rFonts w:ascii="Arial" w:hAnsi="Arial" w:cs="Arial"/>
                <w:sz w:val="20"/>
                <w:szCs w:val="20"/>
              </w:rPr>
              <w:t>On the balance of probabilities, the facts of the case did not justify the decision reached;</w:t>
            </w:r>
          </w:p>
        </w:tc>
        <w:tc>
          <w:tcPr>
            <w:tcW w:w="893" w:type="dxa"/>
            <w:tcBorders>
              <w:left w:val="nil"/>
            </w:tcBorders>
            <w:shd w:val="clear" w:color="auto" w:fill="auto"/>
            <w:vAlign w:val="center"/>
          </w:tcPr>
          <w:p w14:paraId="2FABA32F" w14:textId="77BA57C6" w:rsidR="00774AB5" w:rsidRDefault="007B70B0" w:rsidP="00774AB5">
            <w:pPr>
              <w:keepNext/>
              <w:keepLines/>
              <w:widowControl/>
              <w:overflowPunct w:val="0"/>
              <w:jc w:val="center"/>
              <w:textAlignment w:val="baseline"/>
              <w:rPr>
                <w:rFonts w:ascii="Arial" w:hAnsi="Arial" w:cs="Arial"/>
                <w:sz w:val="40"/>
                <w:szCs w:val="40"/>
              </w:rPr>
            </w:pPr>
            <w:sdt>
              <w:sdtPr>
                <w:rPr>
                  <w:rFonts w:ascii="Arial" w:hAnsi="Arial" w:cs="Arial"/>
                  <w:sz w:val="40"/>
                  <w:szCs w:val="40"/>
                </w:rPr>
                <w:id w:val="-2054383876"/>
                <w14:checkbox>
                  <w14:checked w14:val="0"/>
                  <w14:checkedState w14:val="2612" w14:font="MS Gothic"/>
                  <w14:uncheckedState w14:val="2610" w14:font="MS Gothic"/>
                </w14:checkbox>
              </w:sdtPr>
              <w:sdtEndPr/>
              <w:sdtContent>
                <w:r w:rsidR="00774AB5">
                  <w:rPr>
                    <w:rFonts w:ascii="MS Gothic" w:eastAsia="MS Gothic" w:hAnsi="MS Gothic" w:cs="Arial" w:hint="eastAsia"/>
                    <w:sz w:val="40"/>
                    <w:szCs w:val="40"/>
                  </w:rPr>
                  <w:t>☐</w:t>
                </w:r>
              </w:sdtContent>
            </w:sdt>
          </w:p>
        </w:tc>
      </w:tr>
      <w:tr w:rsidR="00774AB5" w14:paraId="28645E5F" w14:textId="77777777" w:rsidTr="00774AB5">
        <w:trPr>
          <w:trHeight w:val="745"/>
        </w:trPr>
        <w:tc>
          <w:tcPr>
            <w:tcW w:w="9597" w:type="dxa"/>
            <w:tcBorders>
              <w:right w:val="nil"/>
            </w:tcBorders>
            <w:shd w:val="clear" w:color="auto" w:fill="auto"/>
            <w:vAlign w:val="center"/>
          </w:tcPr>
          <w:p w14:paraId="4080C011" w14:textId="2403CA1C" w:rsidR="00774AB5" w:rsidRPr="00774AB5" w:rsidRDefault="00774AB5" w:rsidP="00774AB5">
            <w:pPr>
              <w:keepNext/>
              <w:keepLines/>
              <w:widowControl/>
              <w:overflowPunct w:val="0"/>
              <w:textAlignment w:val="baseline"/>
              <w:rPr>
                <w:rFonts w:ascii="Arial" w:hAnsi="Arial" w:cs="Arial"/>
                <w:b/>
                <w:sz w:val="20"/>
                <w:szCs w:val="20"/>
                <w:shd w:val="clear" w:color="auto" w:fill="FFFFFF"/>
              </w:rPr>
            </w:pPr>
            <w:r w:rsidRPr="00774AB5">
              <w:rPr>
                <w:rFonts w:ascii="Arial" w:hAnsi="Arial" w:cs="Arial"/>
                <w:sz w:val="20"/>
                <w:szCs w:val="20"/>
              </w:rPr>
              <w:t>The penalty imposed by the Conduct Investigator or Student Conduct Committee was disproportionate with regard to all the circumstances of the case, or not permitted under this Code.</w:t>
            </w:r>
          </w:p>
        </w:tc>
        <w:tc>
          <w:tcPr>
            <w:tcW w:w="893" w:type="dxa"/>
            <w:tcBorders>
              <w:left w:val="nil"/>
            </w:tcBorders>
            <w:shd w:val="clear" w:color="auto" w:fill="auto"/>
            <w:vAlign w:val="center"/>
          </w:tcPr>
          <w:p w14:paraId="26551070" w14:textId="31812720" w:rsidR="00774AB5" w:rsidRDefault="007B70B0" w:rsidP="00774AB5">
            <w:pPr>
              <w:keepNext/>
              <w:keepLines/>
              <w:widowControl/>
              <w:overflowPunct w:val="0"/>
              <w:jc w:val="center"/>
              <w:textAlignment w:val="baseline"/>
              <w:rPr>
                <w:rFonts w:ascii="Arial" w:hAnsi="Arial" w:cs="Arial"/>
                <w:sz w:val="40"/>
                <w:szCs w:val="40"/>
              </w:rPr>
            </w:pPr>
            <w:sdt>
              <w:sdtPr>
                <w:rPr>
                  <w:rFonts w:ascii="Arial" w:hAnsi="Arial" w:cs="Arial"/>
                  <w:sz w:val="40"/>
                  <w:szCs w:val="40"/>
                </w:rPr>
                <w:id w:val="-795517007"/>
                <w14:checkbox>
                  <w14:checked w14:val="0"/>
                  <w14:checkedState w14:val="2612" w14:font="MS Gothic"/>
                  <w14:uncheckedState w14:val="2610" w14:font="MS Gothic"/>
                </w14:checkbox>
              </w:sdtPr>
              <w:sdtEndPr/>
              <w:sdtContent>
                <w:r w:rsidR="00774AB5">
                  <w:rPr>
                    <w:rFonts w:ascii="MS Gothic" w:eastAsia="MS Gothic" w:hAnsi="MS Gothic" w:cs="Arial" w:hint="eastAsia"/>
                    <w:sz w:val="40"/>
                    <w:szCs w:val="40"/>
                  </w:rPr>
                  <w:t>☐</w:t>
                </w:r>
              </w:sdtContent>
            </w:sdt>
          </w:p>
        </w:tc>
      </w:tr>
    </w:tbl>
    <w:p w14:paraId="6D70AC0C" w14:textId="16854019" w:rsidR="00774AB5" w:rsidRDefault="00774AB5" w:rsidP="00F22982"/>
    <w:p w14:paraId="10F8BCC0" w14:textId="2ACBDD11" w:rsidR="00774AB5" w:rsidRDefault="00774AB5" w:rsidP="00F22982"/>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61"/>
      </w:tblGrid>
      <w:tr w:rsidR="00774AB5" w:rsidRPr="00E5679B" w14:paraId="52BD002C" w14:textId="77777777" w:rsidTr="00774AB5">
        <w:trPr>
          <w:cantSplit/>
          <w:trHeight w:val="841"/>
          <w:tblHeader/>
        </w:trPr>
        <w:tc>
          <w:tcPr>
            <w:tcW w:w="10461" w:type="dxa"/>
            <w:shd w:val="clear" w:color="auto" w:fill="CCC0D9" w:themeFill="accent4" w:themeFillTint="66"/>
            <w:vAlign w:val="center"/>
          </w:tcPr>
          <w:p w14:paraId="36C3EC7B" w14:textId="77777777" w:rsidR="00774AB5" w:rsidRPr="00E5679B" w:rsidRDefault="00774AB5" w:rsidP="009A4AEA">
            <w:pPr>
              <w:keepNext/>
              <w:keepLines/>
              <w:widowControl/>
              <w:autoSpaceDE/>
              <w:autoSpaceDN/>
              <w:adjustRightInd/>
              <w:rPr>
                <w:rFonts w:ascii="Arial" w:hAnsi="Arial" w:cs="Arial"/>
                <w:b/>
                <w:szCs w:val="20"/>
                <w:lang w:eastAsia="en-US"/>
              </w:rPr>
            </w:pPr>
            <w:r w:rsidRPr="00E5679B">
              <w:rPr>
                <w:rFonts w:ascii="Arial" w:hAnsi="Arial" w:cs="Arial"/>
                <w:b/>
                <w:szCs w:val="20"/>
                <w:lang w:eastAsia="en-US"/>
              </w:rPr>
              <w:t>Appeals Statement</w:t>
            </w:r>
          </w:p>
          <w:p w14:paraId="15540127" w14:textId="77777777" w:rsidR="00774AB5" w:rsidRPr="00966966" w:rsidRDefault="00774AB5" w:rsidP="009A4AEA">
            <w:pPr>
              <w:pStyle w:val="TableParagraph"/>
              <w:kinsoku w:val="0"/>
              <w:overflowPunct w:val="0"/>
              <w:ind w:left="102"/>
              <w:rPr>
                <w:rFonts w:ascii="Arial" w:hAnsi="Arial" w:cs="Arial"/>
                <w:b/>
                <w:bCs/>
                <w:spacing w:val="-1"/>
                <w:sz w:val="20"/>
                <w:szCs w:val="20"/>
              </w:rPr>
            </w:pPr>
            <w:r w:rsidRPr="00E5679B">
              <w:rPr>
                <w:rFonts w:ascii="Arial" w:hAnsi="Arial" w:cs="Arial"/>
                <w:sz w:val="20"/>
                <w:szCs w:val="20"/>
                <w:lang w:eastAsia="en-US"/>
              </w:rPr>
              <w:t>Please give the reasons for your appeal and any other explanation/information that may be relevant.</w:t>
            </w:r>
          </w:p>
        </w:tc>
      </w:tr>
      <w:tr w:rsidR="00774AB5" w:rsidRPr="00E5679B" w14:paraId="5261E918" w14:textId="77777777" w:rsidTr="00774AB5">
        <w:trPr>
          <w:trHeight w:val="5941"/>
        </w:trPr>
        <w:tc>
          <w:tcPr>
            <w:tcW w:w="10461" w:type="dxa"/>
            <w:shd w:val="clear" w:color="auto" w:fill="auto"/>
          </w:tcPr>
          <w:p w14:paraId="37BC6B01" w14:textId="77777777" w:rsidR="00774AB5" w:rsidRPr="00E5679B" w:rsidRDefault="00774AB5" w:rsidP="009A4AEA">
            <w:pPr>
              <w:widowControl/>
              <w:autoSpaceDE/>
              <w:autoSpaceDN/>
              <w:adjustRightInd/>
              <w:spacing w:before="60" w:after="60"/>
              <w:rPr>
                <w:rFonts w:ascii="Arial" w:hAnsi="Arial" w:cs="Arial"/>
                <w:sz w:val="20"/>
                <w:szCs w:val="20"/>
                <w:lang w:eastAsia="en-US"/>
              </w:rPr>
            </w:pPr>
          </w:p>
        </w:tc>
      </w:tr>
    </w:tbl>
    <w:p w14:paraId="69ECA6B2" w14:textId="38E9F2A1" w:rsidR="00774AB5" w:rsidRDefault="00774AB5" w:rsidP="00F22982"/>
    <w:p w14:paraId="32A9A4C1" w14:textId="77777777" w:rsidR="00AE6B0B" w:rsidRDefault="00AE6B0B" w:rsidP="00F22982">
      <w:pPr>
        <w:sectPr w:rsidR="00AE6B0B" w:rsidSect="005A6401">
          <w:pgSz w:w="11906" w:h="16838"/>
          <w:pgMar w:top="993" w:right="720" w:bottom="568" w:left="720" w:header="708" w:footer="708" w:gutter="0"/>
          <w:cols w:space="708"/>
          <w:docGrid w:linePitch="360"/>
        </w:sectPr>
      </w:pPr>
    </w:p>
    <w:p w14:paraId="71223AAA" w14:textId="610908F6" w:rsidR="00AE6B0B" w:rsidRDefault="00AE6B0B" w:rsidP="00F22982"/>
    <w:tbl>
      <w:tblPr>
        <w:tblW w:w="1049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490"/>
      </w:tblGrid>
      <w:tr w:rsidR="00774AB5" w14:paraId="263316A4" w14:textId="77777777" w:rsidTr="003C6772">
        <w:trPr>
          <w:trHeight w:hRule="exact" w:val="1592"/>
          <w:tblHeader/>
          <w:jc w:val="center"/>
        </w:trPr>
        <w:tc>
          <w:tcPr>
            <w:tcW w:w="10490" w:type="dxa"/>
            <w:shd w:val="clear" w:color="auto" w:fill="CCC0D9"/>
            <w:vAlign w:val="center"/>
          </w:tcPr>
          <w:p w14:paraId="292C0CCD" w14:textId="77777777" w:rsidR="00774AB5" w:rsidRDefault="00774AB5" w:rsidP="009A4AEA">
            <w:pPr>
              <w:keepNext/>
              <w:spacing w:before="40" w:after="40"/>
              <w:ind w:left="113"/>
              <w:rPr>
                <w:rFonts w:ascii="Arial" w:hAnsi="Arial" w:cs="Arial"/>
                <w:b/>
                <w:szCs w:val="20"/>
              </w:rPr>
            </w:pPr>
            <w:r w:rsidRPr="007C31DD">
              <w:rPr>
                <w:rFonts w:ascii="Arial" w:hAnsi="Arial" w:cs="Arial"/>
                <w:b/>
                <w:spacing w:val="-1"/>
                <w:szCs w:val="20"/>
              </w:rPr>
              <w:t>Supporting Evidence</w:t>
            </w:r>
            <w:r w:rsidRPr="007C31DD">
              <w:rPr>
                <w:rFonts w:ascii="Arial" w:hAnsi="Arial" w:cs="Arial"/>
                <w:b/>
                <w:szCs w:val="20"/>
              </w:rPr>
              <w:t>:</w:t>
            </w:r>
          </w:p>
          <w:p w14:paraId="19F3D3B7" w14:textId="77777777" w:rsidR="00774AB5" w:rsidRPr="007C31DD" w:rsidRDefault="00774AB5" w:rsidP="009A4AEA">
            <w:pPr>
              <w:keepLines/>
              <w:spacing w:before="80" w:after="80"/>
              <w:ind w:left="113"/>
              <w:rPr>
                <w:rFonts w:ascii="Arial" w:hAnsi="Arial" w:cs="Arial"/>
                <w:sz w:val="20"/>
                <w:szCs w:val="20"/>
              </w:rPr>
            </w:pPr>
            <w:r w:rsidRPr="007C31DD">
              <w:rPr>
                <w:rFonts w:ascii="Arial" w:hAnsi="Arial" w:cs="Arial"/>
                <w:sz w:val="20"/>
                <w:szCs w:val="20"/>
              </w:rPr>
              <w:t>You should provide evidence to support your appeal.  All evidence will be treated in the strictest of confidence and original documents will be returned to you.</w:t>
            </w:r>
          </w:p>
          <w:p w14:paraId="480FEE3B" w14:textId="097CDAB7" w:rsidR="00774AB5" w:rsidRPr="00716B55" w:rsidRDefault="00774AB5" w:rsidP="009A4AEA">
            <w:pPr>
              <w:keepNext/>
              <w:spacing w:before="40" w:after="40"/>
              <w:ind w:left="113"/>
              <w:rPr>
                <w:rFonts w:ascii="Arial" w:hAnsi="Arial" w:cs="Arial"/>
                <w:b/>
                <w:sz w:val="20"/>
                <w:szCs w:val="20"/>
              </w:rPr>
            </w:pPr>
            <w:r w:rsidRPr="007C31DD">
              <w:rPr>
                <w:rFonts w:ascii="Arial" w:hAnsi="Arial" w:cs="Arial"/>
                <w:sz w:val="20"/>
                <w:szCs w:val="20"/>
              </w:rPr>
              <w:t>Please note that failure to substantiate your appeal with evidence may result in your appeal being dismissed.</w:t>
            </w:r>
          </w:p>
        </w:tc>
      </w:tr>
      <w:tr w:rsidR="00774AB5" w:rsidRPr="009315B6" w14:paraId="22273D1C" w14:textId="77777777" w:rsidTr="009A4AEA">
        <w:trPr>
          <w:cantSplit/>
          <w:trHeight w:hRule="exact" w:val="435"/>
          <w:jc w:val="center"/>
        </w:trPr>
        <w:tc>
          <w:tcPr>
            <w:tcW w:w="10490" w:type="dxa"/>
            <w:shd w:val="clear" w:color="auto" w:fill="FFFFFF" w:themeFill="background1"/>
          </w:tcPr>
          <w:p w14:paraId="10F856D1" w14:textId="77777777" w:rsidR="00774AB5" w:rsidRPr="00716B55" w:rsidRDefault="00774AB5" w:rsidP="009A4AEA">
            <w:pPr>
              <w:spacing w:before="80" w:after="80"/>
              <w:ind w:left="113"/>
              <w:rPr>
                <w:rFonts w:ascii="Arial" w:hAnsi="Arial" w:cs="Arial"/>
                <w:sz w:val="20"/>
                <w:szCs w:val="20"/>
              </w:rPr>
            </w:pPr>
            <w:r w:rsidRPr="007C31DD">
              <w:rPr>
                <w:rFonts w:ascii="Arial" w:hAnsi="Arial" w:cs="Arial"/>
                <w:sz w:val="20"/>
                <w:szCs w:val="20"/>
              </w:rPr>
              <w:t>I have attached the following evidence:</w:t>
            </w:r>
          </w:p>
        </w:tc>
      </w:tr>
      <w:tr w:rsidR="00774AB5" w:rsidRPr="009315B6" w14:paraId="4129C4EE" w14:textId="77777777" w:rsidTr="009A4AEA">
        <w:trPr>
          <w:cantSplit/>
          <w:trHeight w:hRule="exact" w:val="3405"/>
          <w:jc w:val="center"/>
        </w:trPr>
        <w:tc>
          <w:tcPr>
            <w:tcW w:w="10490" w:type="dxa"/>
            <w:shd w:val="clear" w:color="auto" w:fill="FFFFFF" w:themeFill="background1"/>
          </w:tcPr>
          <w:p w14:paraId="566022F4" w14:textId="77777777" w:rsidR="00774AB5" w:rsidRPr="007C31DD" w:rsidRDefault="00774AB5" w:rsidP="009A4AEA">
            <w:pPr>
              <w:spacing w:before="80" w:after="80"/>
              <w:ind w:left="113"/>
              <w:rPr>
                <w:rFonts w:ascii="Arial" w:hAnsi="Arial" w:cs="Arial"/>
                <w:sz w:val="20"/>
                <w:szCs w:val="20"/>
              </w:rPr>
            </w:pPr>
          </w:p>
        </w:tc>
      </w:tr>
    </w:tbl>
    <w:p w14:paraId="626590A9" w14:textId="77777777" w:rsidR="00322468" w:rsidRDefault="00322468" w:rsidP="00322468">
      <w:pPr>
        <w:keepLines/>
        <w:rPr>
          <w:rFonts w:ascii="Arial" w:hAnsi="Arial" w:cs="Arial"/>
          <w:sz w:val="20"/>
          <w:szCs w:val="20"/>
        </w:rPr>
      </w:pPr>
      <w:r>
        <w:rPr>
          <w:rFonts w:ascii="Arial" w:hAnsi="Arial" w:cs="Arial"/>
          <w:sz w:val="20"/>
          <w:szCs w:val="20"/>
        </w:rPr>
        <w:t xml:space="preserve">Please email your supporting evidence to us at </w:t>
      </w:r>
      <w:hyperlink r:id="rId19" w:history="1">
        <w:r w:rsidRPr="00A84AAE">
          <w:rPr>
            <w:rStyle w:val="Hyperlink"/>
            <w:rFonts w:ascii="Arial" w:hAnsi="Arial" w:cs="Arial"/>
            <w:sz w:val="20"/>
            <w:szCs w:val="20"/>
          </w:rPr>
          <w:t>studentconduct@essex.ac.uk</w:t>
        </w:r>
      </w:hyperlink>
      <w:r>
        <w:rPr>
          <w:rFonts w:ascii="Arial" w:hAnsi="Arial" w:cs="Arial"/>
          <w:sz w:val="20"/>
          <w:szCs w:val="20"/>
        </w:rPr>
        <w:t xml:space="preserve"> </w:t>
      </w:r>
    </w:p>
    <w:p w14:paraId="5E059348" w14:textId="524DD866" w:rsidR="00774AB5" w:rsidRDefault="00774AB5" w:rsidP="00F22982"/>
    <w:p w14:paraId="3DB0BAF7" w14:textId="40015891" w:rsidR="00774AB5" w:rsidRDefault="00774AB5" w:rsidP="00F22982"/>
    <w:p w14:paraId="5A6B8759" w14:textId="77777777" w:rsidR="00774AB5" w:rsidRPr="00E94454" w:rsidRDefault="00774AB5" w:rsidP="00774AB5">
      <w:pPr>
        <w:keepNext/>
        <w:keepLines/>
        <w:rPr>
          <w:rFonts w:ascii="Arial"/>
          <w:b/>
          <w:spacing w:val="-1"/>
        </w:rPr>
      </w:pPr>
      <w:r w:rsidRPr="005B51F9">
        <w:rPr>
          <w:rFonts w:ascii="Arial"/>
          <w:b/>
          <w:spacing w:val="-1"/>
        </w:rPr>
        <w:t>Declaration</w:t>
      </w:r>
      <w:r>
        <w:rPr>
          <w:rFonts w:ascii="Arial"/>
          <w:b/>
          <w:spacing w:val="-1"/>
        </w:rPr>
        <w:t xml:space="preserve"> &amp; Signature</w:t>
      </w:r>
    </w:p>
    <w:p w14:paraId="6A34389F" w14:textId="77777777" w:rsidR="00774AB5" w:rsidRDefault="00774AB5" w:rsidP="00774AB5">
      <w:pPr>
        <w:keepNext/>
        <w:keepLines/>
        <w:rPr>
          <w:rFonts w:ascii="Arial"/>
          <w:spacing w:val="-1"/>
          <w:sz w:val="20"/>
        </w:rPr>
      </w:pPr>
    </w:p>
    <w:tbl>
      <w:tblPr>
        <w:tblW w:w="1051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0480"/>
        <w:gridCol w:w="30"/>
      </w:tblGrid>
      <w:tr w:rsidR="00774AB5" w14:paraId="1C8E1CA5" w14:textId="77777777" w:rsidTr="00774AB5">
        <w:trPr>
          <w:trHeight w:hRule="exact" w:val="788"/>
        </w:trPr>
        <w:tc>
          <w:tcPr>
            <w:tcW w:w="10490" w:type="dxa"/>
            <w:shd w:val="clear" w:color="auto" w:fill="CCC0D9"/>
            <w:vAlign w:val="center"/>
          </w:tcPr>
          <w:p w14:paraId="706D1D0D" w14:textId="77777777" w:rsidR="00774AB5" w:rsidRPr="00716B55" w:rsidRDefault="00774AB5" w:rsidP="009A4AEA">
            <w:pPr>
              <w:pStyle w:val="TableParagraph"/>
              <w:keepNext/>
              <w:keepLines/>
              <w:spacing w:line="226" w:lineRule="exact"/>
              <w:ind w:left="102"/>
              <w:rPr>
                <w:rFonts w:ascii="Arial"/>
                <w:spacing w:val="-1"/>
                <w:sz w:val="20"/>
              </w:rPr>
            </w:pPr>
            <w:r w:rsidRPr="00716B55">
              <w:rPr>
                <w:rFonts w:ascii="Arial"/>
                <w:spacing w:val="-1"/>
                <w:sz w:val="20"/>
              </w:rPr>
              <w:t>By signing this form I declare that the information given in this form is true to the best of my knowledge and I understand that if I have not provided evidence in support of my appeal</w:t>
            </w:r>
            <w:r>
              <w:rPr>
                <w:rFonts w:ascii="Arial"/>
                <w:spacing w:val="-1"/>
                <w:sz w:val="20"/>
              </w:rPr>
              <w:t>,</w:t>
            </w:r>
            <w:r w:rsidRPr="00716B55">
              <w:rPr>
                <w:rFonts w:ascii="Arial"/>
                <w:spacing w:val="-1"/>
                <w:sz w:val="20"/>
              </w:rPr>
              <w:t xml:space="preserve"> </w:t>
            </w:r>
            <w:r>
              <w:rPr>
                <w:rFonts w:ascii="Arial"/>
                <w:spacing w:val="-1"/>
                <w:sz w:val="20"/>
              </w:rPr>
              <w:t xml:space="preserve">it </w:t>
            </w:r>
            <w:r w:rsidRPr="00716B55">
              <w:rPr>
                <w:rFonts w:ascii="Arial"/>
                <w:spacing w:val="-1"/>
                <w:sz w:val="20"/>
              </w:rPr>
              <w:t xml:space="preserve">may be dismissed. </w:t>
            </w:r>
          </w:p>
        </w:tc>
        <w:tc>
          <w:tcPr>
            <w:tcW w:w="20" w:type="dxa"/>
            <w:shd w:val="clear" w:color="auto" w:fill="FFFFFF" w:themeFill="background1"/>
            <w:vAlign w:val="center"/>
          </w:tcPr>
          <w:p w14:paraId="25006E24" w14:textId="77777777" w:rsidR="00774AB5" w:rsidRPr="005B51F9" w:rsidRDefault="00774AB5" w:rsidP="009A4AEA">
            <w:pPr>
              <w:pStyle w:val="TableParagraph"/>
              <w:keepNext/>
              <w:keepLines/>
              <w:ind w:left="102"/>
              <w:jc w:val="center"/>
              <w:rPr>
                <w:rFonts w:ascii="Wingdings 2" w:eastAsia="Wingdings 2" w:hAnsi="Wingdings 2" w:cs="Wingdings 2"/>
                <w:b/>
                <w:sz w:val="20"/>
                <w:szCs w:val="20"/>
              </w:rPr>
            </w:pPr>
          </w:p>
        </w:tc>
      </w:tr>
    </w:tbl>
    <w:p w14:paraId="12ED96F3" w14:textId="77777777" w:rsidR="00774AB5" w:rsidRDefault="00774AB5" w:rsidP="00774AB5">
      <w:pPr>
        <w:keepNext/>
        <w:keepLines/>
      </w:pPr>
    </w:p>
    <w:tbl>
      <w:tblPr>
        <w:tblW w:w="1049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575"/>
        <w:gridCol w:w="8915"/>
      </w:tblGrid>
      <w:tr w:rsidR="00774AB5" w14:paraId="5F077BFF" w14:textId="77777777" w:rsidTr="00774AB5">
        <w:trPr>
          <w:trHeight w:hRule="exact" w:val="711"/>
        </w:trPr>
        <w:tc>
          <w:tcPr>
            <w:tcW w:w="1575" w:type="dxa"/>
            <w:shd w:val="clear" w:color="auto" w:fill="CCC0D9"/>
            <w:vAlign w:val="center"/>
          </w:tcPr>
          <w:p w14:paraId="3FC493D0" w14:textId="77777777" w:rsidR="00774AB5" w:rsidRPr="00001092" w:rsidRDefault="00774AB5" w:rsidP="009A4AEA">
            <w:pPr>
              <w:pStyle w:val="TableParagraph"/>
              <w:keepNext/>
              <w:keepLines/>
              <w:spacing w:line="226" w:lineRule="exact"/>
              <w:ind w:left="102"/>
              <w:rPr>
                <w:rFonts w:ascii="Arial" w:eastAsia="Arial" w:hAnsi="Arial" w:cs="Arial"/>
                <w:b/>
                <w:sz w:val="20"/>
                <w:szCs w:val="20"/>
              </w:rPr>
            </w:pPr>
            <w:r w:rsidRPr="00001092">
              <w:rPr>
                <w:rFonts w:ascii="Arial"/>
                <w:b/>
                <w:spacing w:val="-1"/>
                <w:sz w:val="20"/>
              </w:rPr>
              <w:t>Signature:</w:t>
            </w:r>
          </w:p>
        </w:tc>
        <w:tc>
          <w:tcPr>
            <w:tcW w:w="8915" w:type="dxa"/>
            <w:shd w:val="clear" w:color="auto" w:fill="FFFFFF" w:themeFill="background1"/>
            <w:vAlign w:val="center"/>
          </w:tcPr>
          <w:p w14:paraId="73675A7E" w14:textId="77777777" w:rsidR="00774AB5" w:rsidRPr="0018222D" w:rsidRDefault="00774AB5" w:rsidP="009A4AEA">
            <w:pPr>
              <w:pStyle w:val="TableParagraph"/>
              <w:keepNext/>
              <w:keepLines/>
              <w:ind w:left="102"/>
              <w:rPr>
                <w:rFonts w:ascii="Arial" w:eastAsia="Wingdings 2" w:hAnsi="Arial" w:cs="Arial"/>
                <w:sz w:val="20"/>
                <w:szCs w:val="20"/>
              </w:rPr>
            </w:pPr>
          </w:p>
        </w:tc>
      </w:tr>
      <w:tr w:rsidR="00774AB5" w14:paraId="1ADE987E" w14:textId="77777777" w:rsidTr="00774AB5">
        <w:trPr>
          <w:trHeight w:hRule="exact" w:val="711"/>
        </w:trPr>
        <w:tc>
          <w:tcPr>
            <w:tcW w:w="1575" w:type="dxa"/>
            <w:shd w:val="clear" w:color="auto" w:fill="CCC0D9"/>
            <w:vAlign w:val="center"/>
          </w:tcPr>
          <w:p w14:paraId="3D2CD8F4" w14:textId="77777777" w:rsidR="00774AB5" w:rsidRPr="00001092" w:rsidRDefault="00774AB5" w:rsidP="009A4AEA">
            <w:pPr>
              <w:pStyle w:val="TableParagraph"/>
              <w:keepNext/>
              <w:keepLines/>
              <w:spacing w:line="226" w:lineRule="exact"/>
              <w:ind w:left="102"/>
              <w:rPr>
                <w:rFonts w:ascii="Arial"/>
                <w:b/>
                <w:spacing w:val="-1"/>
                <w:sz w:val="20"/>
              </w:rPr>
            </w:pPr>
            <w:r>
              <w:rPr>
                <w:rFonts w:ascii="Arial"/>
                <w:b/>
                <w:spacing w:val="-1"/>
                <w:sz w:val="20"/>
              </w:rPr>
              <w:t>Date:</w:t>
            </w:r>
          </w:p>
        </w:tc>
        <w:tc>
          <w:tcPr>
            <w:tcW w:w="8915" w:type="dxa"/>
            <w:shd w:val="clear" w:color="auto" w:fill="FFFFFF" w:themeFill="background1"/>
            <w:vAlign w:val="center"/>
          </w:tcPr>
          <w:p w14:paraId="7C8BD105" w14:textId="77777777" w:rsidR="00774AB5" w:rsidRPr="0018222D" w:rsidRDefault="00774AB5" w:rsidP="009A4AEA">
            <w:pPr>
              <w:pStyle w:val="TableParagraph"/>
              <w:keepNext/>
              <w:keepLines/>
              <w:ind w:left="102"/>
              <w:rPr>
                <w:rFonts w:ascii="Arial" w:eastAsia="Wingdings 2" w:hAnsi="Arial" w:cs="Arial"/>
                <w:sz w:val="20"/>
                <w:szCs w:val="20"/>
              </w:rPr>
            </w:pPr>
          </w:p>
        </w:tc>
      </w:tr>
    </w:tbl>
    <w:p w14:paraId="688CCDFF" w14:textId="77777777" w:rsidR="00774AB5" w:rsidRDefault="00774AB5" w:rsidP="00774AB5"/>
    <w:p w14:paraId="7CC7A0A0" w14:textId="77777777" w:rsidR="00774AB5" w:rsidRDefault="00774AB5" w:rsidP="00774AB5">
      <w:pPr>
        <w:ind w:left="567"/>
        <w:rPr>
          <w:rFonts w:ascii="Arial" w:hAnsi="Arial" w:cs="Arial"/>
          <w:i/>
          <w:sz w:val="20"/>
          <w:szCs w:val="20"/>
        </w:rPr>
      </w:pPr>
      <w:r w:rsidRPr="00817705">
        <w:rPr>
          <w:rFonts w:ascii="Arial" w:hAnsi="Arial" w:cs="Arial"/>
          <w:i/>
          <w:sz w:val="20"/>
          <w:szCs w:val="20"/>
        </w:rPr>
        <w:t>If you send the form as an email attachment, please type ‘submitted electronically’ in the signature box</w:t>
      </w:r>
    </w:p>
    <w:bookmarkEnd w:id="0"/>
    <w:p w14:paraId="0F8CD528" w14:textId="7D3DA7F6" w:rsidR="00A64FE8" w:rsidRDefault="00A64FE8" w:rsidP="00774AB5">
      <w:pPr>
        <w:rPr>
          <w:rFonts w:ascii="Arial" w:hAnsi="Arial" w:cs="Arial"/>
          <w:i/>
          <w:sz w:val="20"/>
          <w:szCs w:val="20"/>
        </w:rPr>
      </w:pPr>
    </w:p>
    <w:sectPr w:rsidR="00A64FE8" w:rsidSect="005A6401">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20457" w14:textId="77777777" w:rsidR="007B70B0" w:rsidRDefault="007B70B0" w:rsidP="005A6401">
      <w:r>
        <w:separator/>
      </w:r>
    </w:p>
  </w:endnote>
  <w:endnote w:type="continuationSeparator" w:id="0">
    <w:p w14:paraId="7BD8D0D3" w14:textId="77777777" w:rsidR="007B70B0" w:rsidRDefault="007B70B0" w:rsidP="005A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18339" w14:textId="77777777" w:rsidR="007B70B0" w:rsidRDefault="007B70B0" w:rsidP="005A6401">
      <w:r>
        <w:separator/>
      </w:r>
    </w:p>
  </w:footnote>
  <w:footnote w:type="continuationSeparator" w:id="0">
    <w:p w14:paraId="5E06D32E" w14:textId="77777777" w:rsidR="007B70B0" w:rsidRDefault="007B70B0" w:rsidP="005A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10CE" w14:textId="77777777" w:rsidR="005A6401" w:rsidRDefault="00FC19E2">
    <w:pPr>
      <w:pStyle w:val="Header"/>
    </w:pPr>
    <w:r>
      <w:rPr>
        <w:noProof/>
      </w:rPr>
      <w:drawing>
        <wp:inline distT="0" distB="0" distL="0" distR="0" wp14:anchorId="56A2D545" wp14:editId="3FDCA43A">
          <wp:extent cx="1294544" cy="647272"/>
          <wp:effectExtent l="0" t="0" r="1270" b="635"/>
          <wp:docPr id="6" name="Picture 6" descr="University of Essex Campus Services (U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Essex Campus Services (U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532" cy="6537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14C6"/>
    <w:multiLevelType w:val="hybridMultilevel"/>
    <w:tmpl w:val="1658A05C"/>
    <w:lvl w:ilvl="0" w:tplc="6BE4675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436EF"/>
    <w:multiLevelType w:val="hybridMultilevel"/>
    <w:tmpl w:val="C154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52A24"/>
    <w:multiLevelType w:val="hybridMultilevel"/>
    <w:tmpl w:val="D9A8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F56CE"/>
    <w:multiLevelType w:val="hybridMultilevel"/>
    <w:tmpl w:val="4DCAADE6"/>
    <w:lvl w:ilvl="0" w:tplc="6AF0E0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B1DD4"/>
    <w:multiLevelType w:val="hybridMultilevel"/>
    <w:tmpl w:val="92FC3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67A9B"/>
    <w:multiLevelType w:val="hybridMultilevel"/>
    <w:tmpl w:val="B6288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C6E23"/>
    <w:multiLevelType w:val="hybridMultilevel"/>
    <w:tmpl w:val="F48C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37A1F"/>
    <w:multiLevelType w:val="hybridMultilevel"/>
    <w:tmpl w:val="F4005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3"/>
    <w:rsid w:val="000341E9"/>
    <w:rsid w:val="00091416"/>
    <w:rsid w:val="0009567E"/>
    <w:rsid w:val="000A78F3"/>
    <w:rsid w:val="000B14B0"/>
    <w:rsid w:val="000B4598"/>
    <w:rsid w:val="000B4673"/>
    <w:rsid w:val="0011357A"/>
    <w:rsid w:val="00113814"/>
    <w:rsid w:val="001200B8"/>
    <w:rsid w:val="00132D7C"/>
    <w:rsid w:val="001330B1"/>
    <w:rsid w:val="0014083F"/>
    <w:rsid w:val="0017507D"/>
    <w:rsid w:val="0018222D"/>
    <w:rsid w:val="001A0B3F"/>
    <w:rsid w:val="001A1117"/>
    <w:rsid w:val="001B215F"/>
    <w:rsid w:val="001D7B18"/>
    <w:rsid w:val="001E1F3B"/>
    <w:rsid w:val="001F2BAF"/>
    <w:rsid w:val="002042B0"/>
    <w:rsid w:val="00214651"/>
    <w:rsid w:val="00216103"/>
    <w:rsid w:val="00242C19"/>
    <w:rsid w:val="00252046"/>
    <w:rsid w:val="002544E3"/>
    <w:rsid w:val="00264D7D"/>
    <w:rsid w:val="002959F6"/>
    <w:rsid w:val="002C37D9"/>
    <w:rsid w:val="002E3920"/>
    <w:rsid w:val="002E7E88"/>
    <w:rsid w:val="002F0BD5"/>
    <w:rsid w:val="00317691"/>
    <w:rsid w:val="00322468"/>
    <w:rsid w:val="00341F39"/>
    <w:rsid w:val="00366847"/>
    <w:rsid w:val="003A1C1C"/>
    <w:rsid w:val="003B03D8"/>
    <w:rsid w:val="003C6772"/>
    <w:rsid w:val="003D6856"/>
    <w:rsid w:val="003E6BB1"/>
    <w:rsid w:val="00414A8E"/>
    <w:rsid w:val="00432F68"/>
    <w:rsid w:val="004354C6"/>
    <w:rsid w:val="00435AFA"/>
    <w:rsid w:val="00443FE3"/>
    <w:rsid w:val="00474D6E"/>
    <w:rsid w:val="00485CC6"/>
    <w:rsid w:val="004E4C8B"/>
    <w:rsid w:val="004E61A4"/>
    <w:rsid w:val="00510B9F"/>
    <w:rsid w:val="00513054"/>
    <w:rsid w:val="00521007"/>
    <w:rsid w:val="00521B3C"/>
    <w:rsid w:val="005371B5"/>
    <w:rsid w:val="005429A3"/>
    <w:rsid w:val="005468EA"/>
    <w:rsid w:val="005A1765"/>
    <w:rsid w:val="005A6401"/>
    <w:rsid w:val="005C7A1A"/>
    <w:rsid w:val="005D6C61"/>
    <w:rsid w:val="005D7D29"/>
    <w:rsid w:val="005E5DA5"/>
    <w:rsid w:val="00603D06"/>
    <w:rsid w:val="00612B7E"/>
    <w:rsid w:val="00643E8D"/>
    <w:rsid w:val="006562DD"/>
    <w:rsid w:val="00667189"/>
    <w:rsid w:val="006806B2"/>
    <w:rsid w:val="006B4036"/>
    <w:rsid w:val="006B4180"/>
    <w:rsid w:val="006D2F88"/>
    <w:rsid w:val="006F09A8"/>
    <w:rsid w:val="006F7535"/>
    <w:rsid w:val="00707FDD"/>
    <w:rsid w:val="00716B55"/>
    <w:rsid w:val="007328CD"/>
    <w:rsid w:val="00737F18"/>
    <w:rsid w:val="00740B14"/>
    <w:rsid w:val="00743FFA"/>
    <w:rsid w:val="00751353"/>
    <w:rsid w:val="0077164F"/>
    <w:rsid w:val="00774AB5"/>
    <w:rsid w:val="007857EC"/>
    <w:rsid w:val="00794007"/>
    <w:rsid w:val="007B70B0"/>
    <w:rsid w:val="007C31DD"/>
    <w:rsid w:val="007C3361"/>
    <w:rsid w:val="007D720B"/>
    <w:rsid w:val="00806454"/>
    <w:rsid w:val="008215AD"/>
    <w:rsid w:val="00825E51"/>
    <w:rsid w:val="00852DF9"/>
    <w:rsid w:val="0085577F"/>
    <w:rsid w:val="008568C1"/>
    <w:rsid w:val="008637F7"/>
    <w:rsid w:val="008741DE"/>
    <w:rsid w:val="008752D4"/>
    <w:rsid w:val="008953F7"/>
    <w:rsid w:val="008D04C1"/>
    <w:rsid w:val="008D092C"/>
    <w:rsid w:val="008F76FC"/>
    <w:rsid w:val="00907294"/>
    <w:rsid w:val="009119EB"/>
    <w:rsid w:val="00936D1C"/>
    <w:rsid w:val="00966966"/>
    <w:rsid w:val="00972D45"/>
    <w:rsid w:val="00984E67"/>
    <w:rsid w:val="00994511"/>
    <w:rsid w:val="009A3596"/>
    <w:rsid w:val="009A6163"/>
    <w:rsid w:val="009E3E6B"/>
    <w:rsid w:val="00A332BC"/>
    <w:rsid w:val="00A52545"/>
    <w:rsid w:val="00A64FE8"/>
    <w:rsid w:val="00A74595"/>
    <w:rsid w:val="00A80F50"/>
    <w:rsid w:val="00A96FF2"/>
    <w:rsid w:val="00AA6013"/>
    <w:rsid w:val="00AE00A0"/>
    <w:rsid w:val="00AE3C69"/>
    <w:rsid w:val="00AE6B0B"/>
    <w:rsid w:val="00AE759B"/>
    <w:rsid w:val="00B15EBE"/>
    <w:rsid w:val="00B1649F"/>
    <w:rsid w:val="00B202D4"/>
    <w:rsid w:val="00B5555B"/>
    <w:rsid w:val="00B57120"/>
    <w:rsid w:val="00B924DA"/>
    <w:rsid w:val="00BE27D0"/>
    <w:rsid w:val="00BE2C8B"/>
    <w:rsid w:val="00BE5B9B"/>
    <w:rsid w:val="00BF1F54"/>
    <w:rsid w:val="00C06E19"/>
    <w:rsid w:val="00C3138B"/>
    <w:rsid w:val="00C66663"/>
    <w:rsid w:val="00CC36C0"/>
    <w:rsid w:val="00CF7CA3"/>
    <w:rsid w:val="00D3242A"/>
    <w:rsid w:val="00D5627B"/>
    <w:rsid w:val="00D61CBE"/>
    <w:rsid w:val="00D6483B"/>
    <w:rsid w:val="00D93103"/>
    <w:rsid w:val="00DB048C"/>
    <w:rsid w:val="00DC0455"/>
    <w:rsid w:val="00DD1404"/>
    <w:rsid w:val="00DE164B"/>
    <w:rsid w:val="00DE1700"/>
    <w:rsid w:val="00DE2AD3"/>
    <w:rsid w:val="00E30EED"/>
    <w:rsid w:val="00E37646"/>
    <w:rsid w:val="00E57BAA"/>
    <w:rsid w:val="00E615BA"/>
    <w:rsid w:val="00E665E9"/>
    <w:rsid w:val="00E70526"/>
    <w:rsid w:val="00E70FF4"/>
    <w:rsid w:val="00E971D1"/>
    <w:rsid w:val="00EB73A2"/>
    <w:rsid w:val="00ED055F"/>
    <w:rsid w:val="00EE6F94"/>
    <w:rsid w:val="00F1402E"/>
    <w:rsid w:val="00F22982"/>
    <w:rsid w:val="00F27465"/>
    <w:rsid w:val="00F51D6D"/>
    <w:rsid w:val="00F562E6"/>
    <w:rsid w:val="00F64D90"/>
    <w:rsid w:val="00FA1EB0"/>
    <w:rsid w:val="00FC19E2"/>
    <w:rsid w:val="00FF1C4D"/>
    <w:rsid w:val="00FF7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5134C"/>
  <w15:docId w15:val="{775CAFAB-91E3-4FD0-99F3-36CF24B2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22982"/>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354C6"/>
    <w:pPr>
      <w:ind w:left="107"/>
      <w:outlineLvl w:val="0"/>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2982"/>
  </w:style>
  <w:style w:type="character" w:styleId="Hyperlink">
    <w:name w:val="Hyperlink"/>
    <w:uiPriority w:val="99"/>
    <w:unhideWhenUsed/>
    <w:rsid w:val="00F22982"/>
    <w:rPr>
      <w:rFonts w:cs="Times New Roman"/>
      <w:color w:val="0000FF"/>
      <w:u w:val="single"/>
    </w:rPr>
  </w:style>
  <w:style w:type="paragraph" w:customStyle="1" w:styleId="TableParagraph">
    <w:name w:val="Table Paragraph"/>
    <w:basedOn w:val="Normal"/>
    <w:uiPriority w:val="1"/>
    <w:qFormat/>
    <w:rsid w:val="00F22982"/>
  </w:style>
  <w:style w:type="paragraph" w:styleId="BodyText">
    <w:name w:val="Body Text"/>
    <w:basedOn w:val="Normal"/>
    <w:link w:val="BodyTextChar"/>
    <w:uiPriority w:val="1"/>
    <w:qFormat/>
    <w:rsid w:val="00F22982"/>
    <w:pPr>
      <w:widowControl/>
      <w:overflowPunct w:val="0"/>
      <w:textAlignment w:val="baseline"/>
    </w:pPr>
    <w:rPr>
      <w:sz w:val="28"/>
      <w:szCs w:val="28"/>
      <w:lang w:eastAsia="en-US"/>
    </w:rPr>
  </w:style>
  <w:style w:type="character" w:customStyle="1" w:styleId="BodyTextChar">
    <w:name w:val="Body Text Char"/>
    <w:basedOn w:val="DefaultParagraphFont"/>
    <w:link w:val="BodyText"/>
    <w:uiPriority w:val="1"/>
    <w:rsid w:val="00F22982"/>
    <w:rPr>
      <w:rFonts w:ascii="Times New Roman" w:eastAsia="Times New Roman" w:hAnsi="Times New Roman" w:cs="Times New Roman"/>
      <w:sz w:val="28"/>
      <w:szCs w:val="28"/>
    </w:rPr>
  </w:style>
  <w:style w:type="paragraph" w:customStyle="1" w:styleId="Default">
    <w:name w:val="Default"/>
    <w:rsid w:val="00BE27D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E61A4"/>
    <w:rPr>
      <w:rFonts w:ascii="Tahoma" w:hAnsi="Tahoma" w:cs="Tahoma"/>
      <w:sz w:val="16"/>
      <w:szCs w:val="16"/>
    </w:rPr>
  </w:style>
  <w:style w:type="character" w:customStyle="1" w:styleId="BalloonTextChar">
    <w:name w:val="Balloon Text Char"/>
    <w:basedOn w:val="DefaultParagraphFont"/>
    <w:link w:val="BalloonText"/>
    <w:uiPriority w:val="99"/>
    <w:semiHidden/>
    <w:rsid w:val="004E61A4"/>
    <w:rPr>
      <w:rFonts w:ascii="Tahoma" w:eastAsia="Times New Roman" w:hAnsi="Tahoma" w:cs="Tahoma"/>
      <w:sz w:val="16"/>
      <w:szCs w:val="16"/>
      <w:lang w:eastAsia="en-GB"/>
    </w:rPr>
  </w:style>
  <w:style w:type="table" w:styleId="TableGrid">
    <w:name w:val="Table Grid"/>
    <w:basedOn w:val="TableNormal"/>
    <w:uiPriority w:val="59"/>
    <w:rsid w:val="001A0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FDD"/>
    <w:rPr>
      <w:color w:val="800080" w:themeColor="followedHyperlink"/>
      <w:u w:val="single"/>
    </w:rPr>
  </w:style>
  <w:style w:type="character" w:styleId="CommentReference">
    <w:name w:val="annotation reference"/>
    <w:basedOn w:val="DefaultParagraphFont"/>
    <w:uiPriority w:val="99"/>
    <w:semiHidden/>
    <w:unhideWhenUsed/>
    <w:rsid w:val="00A96FF2"/>
    <w:rPr>
      <w:sz w:val="16"/>
      <w:szCs w:val="16"/>
    </w:rPr>
  </w:style>
  <w:style w:type="paragraph" w:styleId="CommentText">
    <w:name w:val="annotation text"/>
    <w:basedOn w:val="Normal"/>
    <w:link w:val="CommentTextChar"/>
    <w:uiPriority w:val="99"/>
    <w:semiHidden/>
    <w:unhideWhenUsed/>
    <w:rsid w:val="00A96FF2"/>
    <w:rPr>
      <w:sz w:val="20"/>
      <w:szCs w:val="20"/>
    </w:rPr>
  </w:style>
  <w:style w:type="character" w:customStyle="1" w:styleId="CommentTextChar">
    <w:name w:val="Comment Text Char"/>
    <w:basedOn w:val="DefaultParagraphFont"/>
    <w:link w:val="CommentText"/>
    <w:uiPriority w:val="99"/>
    <w:semiHidden/>
    <w:rsid w:val="00A96FF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6FF2"/>
    <w:rPr>
      <w:b/>
      <w:bCs/>
    </w:rPr>
  </w:style>
  <w:style w:type="character" w:customStyle="1" w:styleId="CommentSubjectChar">
    <w:name w:val="Comment Subject Char"/>
    <w:basedOn w:val="CommentTextChar"/>
    <w:link w:val="CommentSubject"/>
    <w:uiPriority w:val="99"/>
    <w:semiHidden/>
    <w:rsid w:val="00A96FF2"/>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5A6401"/>
    <w:pPr>
      <w:tabs>
        <w:tab w:val="center" w:pos="4513"/>
        <w:tab w:val="right" w:pos="9026"/>
      </w:tabs>
    </w:pPr>
  </w:style>
  <w:style w:type="character" w:customStyle="1" w:styleId="HeaderChar">
    <w:name w:val="Header Char"/>
    <w:basedOn w:val="DefaultParagraphFont"/>
    <w:link w:val="Header"/>
    <w:uiPriority w:val="99"/>
    <w:rsid w:val="005A640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A6401"/>
    <w:pPr>
      <w:tabs>
        <w:tab w:val="center" w:pos="4513"/>
        <w:tab w:val="right" w:pos="9026"/>
      </w:tabs>
    </w:pPr>
  </w:style>
  <w:style w:type="character" w:customStyle="1" w:styleId="FooterChar">
    <w:name w:val="Footer Char"/>
    <w:basedOn w:val="DefaultParagraphFont"/>
    <w:link w:val="Footer"/>
    <w:uiPriority w:val="99"/>
    <w:rsid w:val="005A6401"/>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D93103"/>
    <w:rPr>
      <w:color w:val="605E5C"/>
      <w:shd w:val="clear" w:color="auto" w:fill="E1DFDD"/>
    </w:rPr>
  </w:style>
  <w:style w:type="character" w:customStyle="1" w:styleId="Heading1Char">
    <w:name w:val="Heading 1 Char"/>
    <w:basedOn w:val="DefaultParagraphFont"/>
    <w:link w:val="Heading1"/>
    <w:uiPriority w:val="1"/>
    <w:rsid w:val="004354C6"/>
    <w:rPr>
      <w:rFonts w:ascii="Arial" w:eastAsia="Times New Roman" w:hAnsi="Arial" w:cs="Arial"/>
      <w:b/>
      <w:bCs/>
      <w:sz w:val="20"/>
      <w:szCs w:val="20"/>
      <w:u w:val="single"/>
      <w:lang w:eastAsia="en-GB"/>
    </w:rPr>
  </w:style>
  <w:style w:type="paragraph" w:styleId="NoSpacing">
    <w:name w:val="No Spacing"/>
    <w:uiPriority w:val="1"/>
    <w:qFormat/>
    <w:rsid w:val="00E615BA"/>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B4180"/>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05135">
      <w:bodyDiv w:val="1"/>
      <w:marLeft w:val="0"/>
      <w:marRight w:val="0"/>
      <w:marTop w:val="0"/>
      <w:marBottom w:val="0"/>
      <w:divBdr>
        <w:top w:val="none" w:sz="0" w:space="0" w:color="auto"/>
        <w:left w:val="none" w:sz="0" w:space="0" w:color="auto"/>
        <w:bottom w:val="none" w:sz="0" w:space="0" w:color="auto"/>
        <w:right w:val="none" w:sz="0" w:space="0" w:color="auto"/>
      </w:divBdr>
    </w:div>
    <w:div w:id="1620643214">
      <w:bodyDiv w:val="1"/>
      <w:marLeft w:val="0"/>
      <w:marRight w:val="0"/>
      <w:marTop w:val="0"/>
      <w:marBottom w:val="0"/>
      <w:divBdr>
        <w:top w:val="none" w:sz="0" w:space="0" w:color="auto"/>
        <w:left w:val="none" w:sz="0" w:space="0" w:color="auto"/>
        <w:bottom w:val="none" w:sz="0" w:space="0" w:color="auto"/>
        <w:right w:val="none" w:sz="0" w:space="0" w:color="auto"/>
      </w:divBdr>
    </w:div>
    <w:div w:id="19259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udent/values/code-of-student-conduct" TargetMode="External"/><Relationship Id="rId13" Type="http://schemas.openxmlformats.org/officeDocument/2006/relationships/hyperlink" Target="mailto:studentconduct@essex.ac.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tudentconduct@essex.ac.uk" TargetMode="External"/><Relationship Id="rId12" Type="http://schemas.openxmlformats.org/officeDocument/2006/relationships/hyperlink" Target="https://www.essex.ac.uk/student/values/code-of-student-conduct" TargetMode="External"/><Relationship Id="rId17" Type="http://schemas.openxmlformats.org/officeDocument/2006/relationships/hyperlink" Target="http://www.essexstudent.com/advice" TargetMode="External"/><Relationship Id="rId2" Type="http://schemas.openxmlformats.org/officeDocument/2006/relationships/styles" Target="styles.xml"/><Relationship Id="rId16" Type="http://schemas.openxmlformats.org/officeDocument/2006/relationships/hyperlink" Target="https://www.essexstudent.com/advi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udent/advice-and-support" TargetMode="External"/><Relationship Id="rId5" Type="http://schemas.openxmlformats.org/officeDocument/2006/relationships/footnotes" Target="footnotes.xml"/><Relationship Id="rId15" Type="http://schemas.openxmlformats.org/officeDocument/2006/relationships/hyperlink" Target="mailto:wellbe@essex.ac.uk" TargetMode="External"/><Relationship Id="rId10" Type="http://schemas.openxmlformats.org/officeDocument/2006/relationships/hyperlink" Target="mailto:studentconduct@essex.ac.uk" TargetMode="External"/><Relationship Id="rId19" Type="http://schemas.openxmlformats.org/officeDocument/2006/relationships/hyperlink" Target="mailto:studentconduct@essex.ac.uk" TargetMode="External"/><Relationship Id="rId4" Type="http://schemas.openxmlformats.org/officeDocument/2006/relationships/webSettings" Target="webSettings.xml"/><Relationship Id="rId9" Type="http://schemas.openxmlformats.org/officeDocument/2006/relationships/hyperlink" Target="http://www.essexstudent.com/advice" TargetMode="External"/><Relationship Id="rId14" Type="http://schemas.openxmlformats.org/officeDocument/2006/relationships/hyperlink" Target="https://www.essex.ac.uk/student/professional-services/student-wellbeing-and-inclusivity-te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Appeals\Academic%20Appeals%20(Taught)\Forms\1.%20Section%20A%20-%20Student%20Appeal%20Form%202018-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Section A - Student Appeal Form 2018-19</Template>
  <TotalTime>21</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 Jonathan</dc:creator>
  <cp:lastModifiedBy>Reynolds, Helen J</cp:lastModifiedBy>
  <cp:revision>6</cp:revision>
  <cp:lastPrinted>2017-06-01T12:58:00Z</cp:lastPrinted>
  <dcterms:created xsi:type="dcterms:W3CDTF">2021-10-05T10:44:00Z</dcterms:created>
  <dcterms:modified xsi:type="dcterms:W3CDTF">2021-10-05T14:57:00Z</dcterms:modified>
</cp:coreProperties>
</file>