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09C1" w:rsidR="004A7BB6" w:rsidP="004A7BB6" w:rsidRDefault="004A7BB6" w14:paraId="105107E0" w14:textId="77777777">
      <w:pPr>
        <w:pStyle w:val="Title"/>
        <w:rPr>
          <w:rFonts w:ascii="Arial" w:hAnsi="Arial" w:cs="Arial"/>
          <w:sz w:val="24"/>
          <w:szCs w:val="24"/>
        </w:rPr>
      </w:pPr>
      <w:r w:rsidRPr="00E709C1">
        <w:rPr>
          <w:rFonts w:ascii="Arial" w:hAnsi="Arial" w:cs="Arial"/>
          <w:sz w:val="24"/>
          <w:szCs w:val="24"/>
        </w:rPr>
        <w:t>UNIVERSITY OF ESSEX</w:t>
      </w:r>
    </w:p>
    <w:p w:rsidRPr="00E709C1" w:rsidR="004A7BB6" w:rsidP="004A7BB6" w:rsidRDefault="00C67646" w14:paraId="0FA7E116" w14:textId="77777777">
      <w:pPr>
        <w:pStyle w:val="Title"/>
        <w:rPr>
          <w:rFonts w:ascii="Arial" w:hAnsi="Arial" w:cs="Arial"/>
          <w:sz w:val="24"/>
          <w:szCs w:val="24"/>
        </w:rPr>
      </w:pPr>
      <w:r w:rsidRPr="00E709C1">
        <w:rPr>
          <w:rFonts w:ascii="Arial" w:hAnsi="Arial" w:cs="Arial"/>
          <w:sz w:val="24"/>
          <w:szCs w:val="24"/>
        </w:rPr>
        <w:t>PERIODIC REVIEW</w:t>
      </w:r>
      <w:r w:rsidRPr="00E709C1" w:rsidR="004A7BB6">
        <w:rPr>
          <w:rFonts w:ascii="Arial" w:hAnsi="Arial" w:cs="Arial"/>
          <w:sz w:val="24"/>
          <w:szCs w:val="24"/>
        </w:rPr>
        <w:t xml:space="preserve"> EVENT</w:t>
      </w:r>
    </w:p>
    <w:p w:rsidRPr="00E709C1" w:rsidR="00D57EBC" w:rsidP="00D57EBC" w:rsidRDefault="00D57EBC" w14:paraId="3672D220" w14:textId="77777777">
      <w:pPr>
        <w:jc w:val="center"/>
        <w:rPr>
          <w:rFonts w:ascii="Arial" w:hAnsi="Arial" w:cs="Arial"/>
          <w:b/>
          <w:bCs/>
          <w:highlight w:val="yellow"/>
        </w:rPr>
      </w:pPr>
      <w:r w:rsidRPr="00E709C1">
        <w:rPr>
          <w:rFonts w:ascii="Arial" w:hAnsi="Arial" w:cs="Arial"/>
          <w:b/>
          <w:bCs/>
          <w:highlight w:val="yellow"/>
        </w:rPr>
        <w:t>[Name of School/Department]</w:t>
      </w:r>
    </w:p>
    <w:p w:rsidRPr="00E709C1" w:rsidR="00CB7079" w:rsidP="00CB7079" w:rsidRDefault="00CB7079" w14:paraId="6DF3D3E3" w14:textId="77777777">
      <w:pPr>
        <w:jc w:val="center"/>
        <w:rPr>
          <w:rFonts w:ascii="Arial" w:hAnsi="Arial" w:cs="Arial"/>
          <w:b/>
          <w:bCs/>
        </w:rPr>
      </w:pPr>
      <w:r w:rsidRPr="00E709C1">
        <w:rPr>
          <w:rFonts w:ascii="Arial" w:hAnsi="Arial" w:cs="Arial"/>
          <w:b/>
          <w:bCs/>
          <w:highlight w:val="yellow"/>
        </w:rPr>
        <w:t>[Undergraduate or Postgraduate</w:t>
      </w:r>
      <w:r w:rsidRPr="00E709C1" w:rsidR="00C9225E">
        <w:rPr>
          <w:rFonts w:ascii="Arial" w:hAnsi="Arial" w:cs="Arial"/>
          <w:b/>
          <w:bCs/>
          <w:highlight w:val="yellow"/>
        </w:rPr>
        <w:t xml:space="preserve"> taught/research</w:t>
      </w:r>
      <w:r w:rsidRPr="00E709C1">
        <w:rPr>
          <w:rFonts w:ascii="Arial" w:hAnsi="Arial" w:cs="Arial"/>
          <w:b/>
          <w:bCs/>
          <w:highlight w:val="yellow"/>
        </w:rPr>
        <w:t>] Programmes</w:t>
      </w:r>
    </w:p>
    <w:p w:rsidRPr="00E709C1" w:rsidR="00720121" w:rsidP="00CB7079" w:rsidRDefault="00720121" w14:paraId="3E14A97F" w14:textId="77777777">
      <w:pPr>
        <w:jc w:val="center"/>
        <w:rPr>
          <w:rFonts w:ascii="Arial" w:hAnsi="Arial" w:cs="Arial"/>
          <w:b/>
          <w:bCs/>
        </w:rPr>
      </w:pPr>
    </w:p>
    <w:p w:rsidRPr="00E709C1" w:rsidR="00720121" w:rsidP="00720121" w:rsidRDefault="00C0458B" w14:paraId="39B734B2" w14:textId="77777777">
      <w:pPr>
        <w:pStyle w:val="Title"/>
        <w:rPr>
          <w:rFonts w:ascii="Arial" w:hAnsi="Arial" w:cs="Arial"/>
          <w:sz w:val="24"/>
          <w:szCs w:val="24"/>
        </w:rPr>
      </w:pPr>
      <w:r w:rsidRPr="00E709C1">
        <w:rPr>
          <w:rFonts w:ascii="Arial" w:hAnsi="Arial" w:cs="Arial"/>
          <w:sz w:val="24"/>
          <w:szCs w:val="24"/>
          <w:highlight w:val="yellow"/>
        </w:rPr>
        <w:t>INDICATIVE</w:t>
      </w:r>
      <w:r w:rsidRPr="00E709C1">
        <w:rPr>
          <w:rFonts w:ascii="Arial" w:hAnsi="Arial" w:cs="Arial"/>
          <w:sz w:val="24"/>
          <w:szCs w:val="24"/>
        </w:rPr>
        <w:t xml:space="preserve"> </w:t>
      </w:r>
      <w:r w:rsidRPr="00E709C1" w:rsidR="00720121">
        <w:rPr>
          <w:rFonts w:ascii="Arial" w:hAnsi="Arial" w:cs="Arial"/>
          <w:sz w:val="24"/>
          <w:szCs w:val="24"/>
        </w:rPr>
        <w:t>AGENDA</w:t>
      </w:r>
    </w:p>
    <w:p w:rsidRPr="00E709C1" w:rsidR="00C0458B" w:rsidP="00720121" w:rsidRDefault="00C0458B" w14:paraId="446D560C" w14:textId="77777777">
      <w:pPr>
        <w:pStyle w:val="Title"/>
        <w:rPr>
          <w:rFonts w:ascii="Arial" w:hAnsi="Arial" w:cs="Arial"/>
          <w:b w:val="0"/>
          <w:bCs/>
          <w:sz w:val="24"/>
          <w:szCs w:val="24"/>
        </w:rPr>
      </w:pPr>
      <w:r w:rsidRPr="00E709C1">
        <w:rPr>
          <w:rFonts w:ascii="Arial" w:hAnsi="Arial" w:cs="Arial"/>
          <w:b w:val="0"/>
          <w:bCs/>
          <w:sz w:val="24"/>
          <w:szCs w:val="24"/>
          <w:highlight w:val="yellow"/>
        </w:rPr>
        <w:t>(Final agendas will be agreed for each event)</w:t>
      </w:r>
    </w:p>
    <w:p w:rsidRPr="00E709C1" w:rsidR="00D57EBC" w:rsidP="00D57EBC" w:rsidRDefault="00D57EBC" w14:paraId="318AEBD8" w14:textId="77777777">
      <w:pPr>
        <w:jc w:val="center"/>
        <w:rPr>
          <w:rFonts w:ascii="Arial" w:hAnsi="Arial" w:cs="Arial"/>
        </w:rPr>
      </w:pPr>
    </w:p>
    <w:p w:rsidRPr="00E709C1" w:rsidR="00D57EBC" w:rsidP="00D57EBC" w:rsidRDefault="00D57EBC" w14:paraId="39867D02" w14:textId="77777777">
      <w:pPr>
        <w:jc w:val="center"/>
        <w:rPr>
          <w:rFonts w:ascii="Arial" w:hAnsi="Arial" w:cs="Arial"/>
          <w:b/>
          <w:highlight w:val="yellow"/>
        </w:rPr>
      </w:pPr>
      <w:r w:rsidRPr="00E709C1">
        <w:rPr>
          <w:rFonts w:ascii="Arial" w:hAnsi="Arial" w:cs="Arial"/>
          <w:b/>
          <w:highlight w:val="yellow"/>
        </w:rPr>
        <w:t>[Date]</w:t>
      </w:r>
    </w:p>
    <w:p w:rsidRPr="00E709C1" w:rsidR="00D57EBC" w:rsidP="00D57EBC" w:rsidRDefault="00D57EBC" w14:paraId="777690C3" w14:textId="77777777">
      <w:pPr>
        <w:jc w:val="center"/>
        <w:rPr>
          <w:rFonts w:ascii="Arial" w:hAnsi="Arial" w:cs="Arial"/>
          <w:b/>
        </w:rPr>
      </w:pPr>
      <w:r w:rsidRPr="00E709C1">
        <w:rPr>
          <w:rFonts w:ascii="Arial" w:hAnsi="Arial" w:cs="Arial"/>
          <w:b/>
          <w:highlight w:val="yellow"/>
        </w:rPr>
        <w:t>[Location of event</w:t>
      </w:r>
      <w:r w:rsidRPr="00E709C1" w:rsidR="0026781F">
        <w:rPr>
          <w:rFonts w:ascii="Arial" w:hAnsi="Arial" w:cs="Arial"/>
          <w:b/>
          <w:highlight w:val="yellow"/>
        </w:rPr>
        <w:t>/zoom link</w:t>
      </w:r>
      <w:r w:rsidRPr="00E709C1">
        <w:rPr>
          <w:rFonts w:ascii="Arial" w:hAnsi="Arial" w:cs="Arial"/>
          <w:b/>
          <w:highlight w:val="yellow"/>
        </w:rPr>
        <w:t>]</w:t>
      </w:r>
    </w:p>
    <w:p w:rsidRPr="00E709C1" w:rsidR="0026781F" w:rsidP="00D57EBC" w:rsidRDefault="0026781F" w14:paraId="1A9C7D48" w14:textId="77777777">
      <w:pPr>
        <w:pStyle w:val="Title"/>
        <w:rPr>
          <w:rFonts w:ascii="Arial" w:hAnsi="Arial" w:cs="Arial"/>
          <w:bCs/>
          <w:iCs/>
          <w:sz w:val="24"/>
          <w:szCs w:val="24"/>
        </w:rPr>
      </w:pPr>
      <w:r w:rsidRPr="00E709C1">
        <w:rPr>
          <w:rFonts w:ascii="Arial" w:hAnsi="Arial" w:cs="Arial"/>
          <w:bCs/>
          <w:iCs/>
          <w:sz w:val="24"/>
          <w:szCs w:val="24"/>
        </w:rPr>
        <w:t>Stage One</w:t>
      </w:r>
    </w:p>
    <w:p w:rsidRPr="00E709C1" w:rsidR="00D57EBC" w:rsidP="00D57EBC" w:rsidRDefault="00D57EBC" w14:paraId="007EF120" w14:textId="77777777">
      <w:pPr>
        <w:pStyle w:val="Title"/>
        <w:rPr>
          <w:rFonts w:ascii="Arial" w:hAnsi="Arial" w:cs="Arial"/>
          <w:b w:val="0"/>
          <w:i/>
          <w:sz w:val="24"/>
          <w:szCs w:val="24"/>
        </w:rPr>
      </w:pPr>
    </w:p>
    <w:tbl>
      <w:tblPr>
        <w:tblW w:w="9497" w:type="dxa"/>
        <w:tblInd w:w="250" w:type="dxa"/>
        <w:tblBorders>
          <w:bottom w:val="single" w:color="auto" w:sz="4" w:space="0"/>
          <w:insideH w:val="single" w:color="auto" w:sz="4" w:space="0"/>
        </w:tblBorders>
        <w:tblLayout w:type="fixed"/>
        <w:tblLook w:val="04A0" w:firstRow="1" w:lastRow="0" w:firstColumn="1" w:lastColumn="0" w:noHBand="0" w:noVBand="1"/>
      </w:tblPr>
      <w:tblGrid>
        <w:gridCol w:w="992"/>
        <w:gridCol w:w="8505"/>
      </w:tblGrid>
      <w:tr w:rsidRPr="00E709C1" w:rsidR="00D57EBC" w:rsidTr="002D2C88" w14:paraId="7A1834A6" w14:textId="77777777">
        <w:trPr>
          <w:trHeight w:val="567"/>
        </w:trPr>
        <w:tc>
          <w:tcPr>
            <w:tcW w:w="992" w:type="dxa"/>
            <w:shd w:val="clear" w:color="auto" w:fill="D9D9D9"/>
          </w:tcPr>
          <w:p w:rsidRPr="00E709C1" w:rsidR="00D57EBC" w:rsidP="00685D8A" w:rsidRDefault="00D57EBC" w14:paraId="20F5146C" w14:textId="77777777">
            <w:pPr>
              <w:tabs>
                <w:tab w:val="left" w:pos="1877"/>
              </w:tabs>
              <w:spacing w:before="160" w:after="160"/>
              <w:ind w:left="1877" w:hanging="1877"/>
              <w:rPr>
                <w:rFonts w:ascii="Arial" w:hAnsi="Arial" w:cs="Arial"/>
              </w:rPr>
            </w:pPr>
            <w:r w:rsidRPr="00E709C1">
              <w:rPr>
                <w:rFonts w:ascii="Arial" w:hAnsi="Arial" w:cs="Arial"/>
              </w:rPr>
              <w:t>9.</w:t>
            </w:r>
            <w:r w:rsidRPr="00E709C1" w:rsidR="00CB7079">
              <w:rPr>
                <w:rFonts w:ascii="Arial" w:hAnsi="Arial" w:cs="Arial"/>
              </w:rPr>
              <w:t>15</w:t>
            </w:r>
          </w:p>
        </w:tc>
        <w:tc>
          <w:tcPr>
            <w:tcW w:w="8505" w:type="dxa"/>
            <w:shd w:val="clear" w:color="auto" w:fill="D9D9D9"/>
            <w:vAlign w:val="center"/>
          </w:tcPr>
          <w:p w:rsidRPr="00E709C1" w:rsidR="00D57EBC" w:rsidP="00685D8A" w:rsidRDefault="00D57EBC" w14:paraId="751D24C3" w14:textId="77777777">
            <w:pPr>
              <w:tabs>
                <w:tab w:val="left" w:pos="1877"/>
              </w:tabs>
              <w:spacing w:before="160" w:after="160"/>
              <w:ind w:left="1877" w:hanging="1877"/>
              <w:rPr>
                <w:rFonts w:ascii="Arial" w:hAnsi="Arial" w:cs="Arial"/>
              </w:rPr>
            </w:pPr>
            <w:r w:rsidRPr="00E709C1">
              <w:rPr>
                <w:rFonts w:ascii="Arial" w:hAnsi="Arial" w:cs="Arial"/>
              </w:rPr>
              <w:t>Arriva</w:t>
            </w:r>
            <w:r w:rsidRPr="00E709C1" w:rsidR="00CC11B2">
              <w:rPr>
                <w:rFonts w:ascii="Arial" w:hAnsi="Arial" w:cs="Arial"/>
              </w:rPr>
              <w:t>l</w:t>
            </w:r>
          </w:p>
        </w:tc>
      </w:tr>
      <w:tr w:rsidRPr="00E709C1" w:rsidR="00D57EBC" w:rsidTr="007066F2" w14:paraId="7E866FA1" w14:textId="77777777">
        <w:trPr>
          <w:trHeight w:val="567"/>
        </w:trPr>
        <w:tc>
          <w:tcPr>
            <w:tcW w:w="992" w:type="dxa"/>
          </w:tcPr>
          <w:p w:rsidRPr="00E709C1" w:rsidR="00D57EBC" w:rsidP="00685D8A" w:rsidRDefault="00D57EBC" w14:paraId="0DA8CACE" w14:textId="77777777">
            <w:pPr>
              <w:tabs>
                <w:tab w:val="left" w:pos="1877"/>
              </w:tabs>
              <w:spacing w:before="160" w:after="160"/>
              <w:ind w:left="1877" w:hanging="1877"/>
              <w:rPr>
                <w:rFonts w:ascii="Arial" w:hAnsi="Arial" w:cs="Arial"/>
              </w:rPr>
            </w:pPr>
            <w:r w:rsidRPr="00E709C1">
              <w:rPr>
                <w:rFonts w:ascii="Arial" w:hAnsi="Arial" w:cs="Arial"/>
              </w:rPr>
              <w:t>9.</w:t>
            </w:r>
            <w:r w:rsidRPr="00E709C1" w:rsidR="00CB7079">
              <w:rPr>
                <w:rFonts w:ascii="Arial" w:hAnsi="Arial" w:cs="Arial"/>
              </w:rPr>
              <w:t>30</w:t>
            </w:r>
          </w:p>
        </w:tc>
        <w:tc>
          <w:tcPr>
            <w:tcW w:w="8505" w:type="dxa"/>
            <w:vAlign w:val="center"/>
          </w:tcPr>
          <w:p w:rsidRPr="00E709C1" w:rsidR="00D57EBC" w:rsidP="00685D8A" w:rsidRDefault="00D57EBC" w14:paraId="1F78F61D" w14:textId="77777777">
            <w:pPr>
              <w:tabs>
                <w:tab w:val="left" w:pos="1877"/>
              </w:tabs>
              <w:spacing w:before="160" w:after="160"/>
              <w:ind w:left="1877" w:hanging="1877"/>
              <w:rPr>
                <w:rFonts w:ascii="Arial" w:hAnsi="Arial" w:cs="Arial"/>
              </w:rPr>
            </w:pPr>
            <w:r w:rsidRPr="00E709C1">
              <w:rPr>
                <w:rFonts w:ascii="Arial" w:hAnsi="Arial" w:cs="Arial"/>
              </w:rPr>
              <w:t>Welcome</w:t>
            </w:r>
            <w:r w:rsidRPr="00E709C1">
              <w:rPr>
                <w:rFonts w:ascii="Arial" w:hAnsi="Arial" w:cs="Arial"/>
                <w:b/>
                <w:bCs/>
              </w:rPr>
              <w:t xml:space="preserve"> </w:t>
            </w:r>
            <w:r w:rsidRPr="00E709C1">
              <w:rPr>
                <w:rFonts w:ascii="Arial" w:hAnsi="Arial" w:cs="Arial"/>
                <w:bCs/>
              </w:rPr>
              <w:t>and introduction to the event</w:t>
            </w:r>
          </w:p>
        </w:tc>
      </w:tr>
      <w:tr w:rsidRPr="00E709C1" w:rsidR="00D57EBC" w:rsidTr="007066F2" w14:paraId="4D7704BD" w14:textId="77777777">
        <w:trPr>
          <w:trHeight w:val="567"/>
        </w:trPr>
        <w:tc>
          <w:tcPr>
            <w:tcW w:w="992" w:type="dxa"/>
          </w:tcPr>
          <w:p w:rsidRPr="00E709C1" w:rsidR="00D57EBC" w:rsidP="00685D8A" w:rsidRDefault="00D57EBC" w14:paraId="06755D11" w14:textId="77777777">
            <w:pPr>
              <w:tabs>
                <w:tab w:val="left" w:pos="2302"/>
              </w:tabs>
              <w:spacing w:before="160" w:after="160"/>
              <w:ind w:left="2302" w:hanging="2302"/>
              <w:rPr>
                <w:rFonts w:ascii="Arial" w:hAnsi="Arial" w:cs="Arial"/>
              </w:rPr>
            </w:pPr>
          </w:p>
        </w:tc>
        <w:tc>
          <w:tcPr>
            <w:tcW w:w="8505" w:type="dxa"/>
            <w:vAlign w:val="center"/>
          </w:tcPr>
          <w:p w:rsidRPr="00E709C1" w:rsidR="00D57EBC" w:rsidP="00685D8A" w:rsidRDefault="00D57EBC" w14:paraId="5F80061A" w14:textId="77777777">
            <w:pPr>
              <w:tabs>
                <w:tab w:val="left" w:pos="2585"/>
              </w:tabs>
              <w:spacing w:before="160" w:after="160"/>
              <w:ind w:left="2585" w:hanging="2585"/>
              <w:rPr>
                <w:rFonts w:ascii="Arial" w:hAnsi="Arial" w:cs="Arial"/>
              </w:rPr>
            </w:pPr>
            <w:r w:rsidRPr="00E709C1">
              <w:rPr>
                <w:rFonts w:ascii="Arial" w:hAnsi="Arial" w:cs="Arial"/>
              </w:rPr>
              <w:t>Closed Panel discussion:</w:t>
            </w:r>
            <w:r w:rsidRPr="00E709C1">
              <w:rPr>
                <w:rFonts w:ascii="Arial" w:hAnsi="Arial" w:cs="Arial"/>
              </w:rPr>
              <w:tab/>
            </w:r>
            <w:r w:rsidRPr="00E709C1">
              <w:rPr>
                <w:rFonts w:ascii="Arial" w:hAnsi="Arial" w:cs="Arial"/>
              </w:rPr>
              <w:t>Agenda setting for the</w:t>
            </w:r>
            <w:r w:rsidRPr="00E709C1" w:rsidR="0026781F">
              <w:rPr>
                <w:rFonts w:ascii="Arial" w:hAnsi="Arial" w:cs="Arial"/>
              </w:rPr>
              <w:t xml:space="preserve"> student meeting</w:t>
            </w:r>
            <w:r w:rsidRPr="00E709C1" w:rsidR="00AA0EEA">
              <w:rPr>
                <w:rFonts w:ascii="Arial" w:hAnsi="Arial" w:cs="Arial"/>
              </w:rPr>
              <w:t xml:space="preserve"> and</w:t>
            </w:r>
            <w:r w:rsidRPr="00E709C1">
              <w:rPr>
                <w:rFonts w:ascii="Arial" w:hAnsi="Arial" w:cs="Arial"/>
              </w:rPr>
              <w:t xml:space="preserve"> departmental team meeting</w:t>
            </w:r>
          </w:p>
        </w:tc>
      </w:tr>
      <w:tr w:rsidRPr="00E709C1" w:rsidR="00D57EBC" w:rsidTr="007066F2" w14:paraId="4A59F57E" w14:textId="77777777">
        <w:trPr>
          <w:trHeight w:val="567"/>
        </w:trPr>
        <w:tc>
          <w:tcPr>
            <w:tcW w:w="992" w:type="dxa"/>
            <w:shd w:val="clear" w:color="auto" w:fill="auto"/>
          </w:tcPr>
          <w:p w:rsidRPr="00E709C1" w:rsidR="00D57EBC" w:rsidP="00685D8A" w:rsidRDefault="00AD2065" w14:paraId="69FD92B6" w14:textId="77777777">
            <w:pPr>
              <w:tabs>
                <w:tab w:val="left" w:pos="2302"/>
              </w:tabs>
              <w:spacing w:before="160" w:after="160"/>
              <w:ind w:left="2302" w:hanging="2302"/>
              <w:rPr>
                <w:rFonts w:ascii="Arial" w:hAnsi="Arial" w:cs="Arial"/>
              </w:rPr>
            </w:pPr>
            <w:r w:rsidRPr="00E709C1">
              <w:rPr>
                <w:rFonts w:ascii="Arial" w:hAnsi="Arial" w:cs="Arial"/>
              </w:rPr>
              <w:t>10.3</w:t>
            </w:r>
            <w:r w:rsidRPr="00E709C1" w:rsidR="00CB7079">
              <w:rPr>
                <w:rFonts w:ascii="Arial" w:hAnsi="Arial" w:cs="Arial"/>
              </w:rPr>
              <w:t>0</w:t>
            </w:r>
          </w:p>
        </w:tc>
        <w:tc>
          <w:tcPr>
            <w:tcW w:w="8505" w:type="dxa"/>
            <w:shd w:val="clear" w:color="auto" w:fill="auto"/>
            <w:vAlign w:val="center"/>
          </w:tcPr>
          <w:p w:rsidRPr="00E709C1" w:rsidR="00D57EBC" w:rsidP="00685D8A" w:rsidRDefault="00D57EBC" w14:paraId="3FF237F8" w14:textId="77777777">
            <w:pPr>
              <w:tabs>
                <w:tab w:val="left" w:pos="2302"/>
              </w:tabs>
              <w:spacing w:before="160" w:after="160"/>
              <w:ind w:left="2302" w:hanging="2302"/>
              <w:rPr>
                <w:rFonts w:ascii="Arial" w:hAnsi="Arial" w:cs="Arial"/>
              </w:rPr>
            </w:pPr>
            <w:r w:rsidRPr="00E709C1">
              <w:rPr>
                <w:rFonts w:ascii="Arial" w:hAnsi="Arial" w:cs="Arial"/>
              </w:rPr>
              <w:t>Meeting with students</w:t>
            </w:r>
            <w:r w:rsidR="005805BA">
              <w:rPr>
                <w:rFonts w:ascii="Arial" w:hAnsi="Arial" w:cs="Arial"/>
              </w:rPr>
              <w:t>/apprentices</w:t>
            </w:r>
            <w:r w:rsidRPr="00E709C1" w:rsidR="00EB30C6">
              <w:rPr>
                <w:rFonts w:ascii="Arial" w:hAnsi="Arial" w:cs="Arial"/>
              </w:rPr>
              <w:t xml:space="preserve"> (</w:t>
            </w:r>
            <w:r w:rsidR="005805BA">
              <w:rPr>
                <w:rFonts w:ascii="Arial" w:hAnsi="Arial" w:cs="Arial"/>
              </w:rPr>
              <w:t xml:space="preserve">‘x’ </w:t>
            </w:r>
            <w:r w:rsidRPr="00E709C1" w:rsidR="00AA0EEA">
              <w:rPr>
                <w:rFonts w:ascii="Arial" w:hAnsi="Arial" w:cs="Arial"/>
              </w:rPr>
              <w:t xml:space="preserve">programmes) </w:t>
            </w:r>
          </w:p>
        </w:tc>
      </w:tr>
      <w:tr w:rsidRPr="00E709C1" w:rsidR="0026781F" w:rsidTr="002D2C88" w14:paraId="4C8774CB" w14:textId="77777777">
        <w:trPr>
          <w:trHeight w:val="567"/>
        </w:trPr>
        <w:tc>
          <w:tcPr>
            <w:tcW w:w="992" w:type="dxa"/>
            <w:shd w:val="clear" w:color="auto" w:fill="D9D9D9"/>
          </w:tcPr>
          <w:p w:rsidRPr="00E709C1" w:rsidR="0026781F" w:rsidP="00685D8A" w:rsidRDefault="0026781F" w14:paraId="782BB8CA" w14:textId="77777777">
            <w:pPr>
              <w:tabs>
                <w:tab w:val="left" w:pos="2302"/>
              </w:tabs>
              <w:spacing w:before="160" w:after="160"/>
              <w:ind w:left="2302" w:hanging="2302"/>
              <w:rPr>
                <w:rFonts w:ascii="Arial" w:hAnsi="Arial" w:cs="Arial"/>
              </w:rPr>
            </w:pPr>
            <w:r w:rsidRPr="00E709C1">
              <w:rPr>
                <w:rFonts w:ascii="Arial" w:hAnsi="Arial" w:cs="Arial"/>
              </w:rPr>
              <w:t>11.30</w:t>
            </w:r>
          </w:p>
        </w:tc>
        <w:tc>
          <w:tcPr>
            <w:tcW w:w="8505" w:type="dxa"/>
            <w:shd w:val="clear" w:color="auto" w:fill="D9D9D9"/>
            <w:vAlign w:val="center"/>
          </w:tcPr>
          <w:p w:rsidRPr="00E709C1" w:rsidR="0026781F" w:rsidP="00685D8A" w:rsidRDefault="0026781F" w14:paraId="405D0B4E" w14:textId="77777777">
            <w:pPr>
              <w:tabs>
                <w:tab w:val="left" w:pos="2585"/>
              </w:tabs>
              <w:spacing w:before="160" w:after="160"/>
              <w:ind w:left="2585" w:hanging="2585"/>
              <w:rPr>
                <w:rFonts w:ascii="Arial" w:hAnsi="Arial" w:cs="Arial"/>
              </w:rPr>
            </w:pPr>
            <w:r w:rsidRPr="00E709C1">
              <w:rPr>
                <w:rFonts w:ascii="Arial" w:hAnsi="Arial" w:cs="Arial"/>
              </w:rPr>
              <w:t>Break</w:t>
            </w:r>
          </w:p>
        </w:tc>
      </w:tr>
      <w:tr w:rsidRPr="00E709C1" w:rsidR="00AA0EEA" w:rsidTr="007066F2" w14:paraId="62FFDA53" w14:textId="77777777">
        <w:trPr>
          <w:trHeight w:val="567"/>
        </w:trPr>
        <w:tc>
          <w:tcPr>
            <w:tcW w:w="992" w:type="dxa"/>
            <w:shd w:val="clear" w:color="auto" w:fill="auto"/>
          </w:tcPr>
          <w:p w:rsidRPr="00E709C1" w:rsidR="00AA0EEA" w:rsidP="00685D8A" w:rsidRDefault="00AA0EEA" w14:paraId="03987833" w14:textId="77777777">
            <w:pPr>
              <w:tabs>
                <w:tab w:val="left" w:pos="2302"/>
              </w:tabs>
              <w:spacing w:before="160" w:after="160"/>
              <w:ind w:left="2302" w:hanging="2302"/>
              <w:rPr>
                <w:rFonts w:ascii="Arial" w:hAnsi="Arial" w:cs="Arial"/>
              </w:rPr>
            </w:pPr>
            <w:r w:rsidRPr="00E709C1">
              <w:rPr>
                <w:rFonts w:ascii="Arial" w:hAnsi="Arial" w:cs="Arial"/>
              </w:rPr>
              <w:t>11.45</w:t>
            </w:r>
          </w:p>
        </w:tc>
        <w:tc>
          <w:tcPr>
            <w:tcW w:w="8505" w:type="dxa"/>
            <w:shd w:val="clear" w:color="auto" w:fill="auto"/>
            <w:vAlign w:val="center"/>
          </w:tcPr>
          <w:p w:rsidRPr="00E709C1" w:rsidR="00AA0EEA" w:rsidP="00685D8A" w:rsidRDefault="00AA0EEA" w14:paraId="0B47F7F3" w14:textId="77777777">
            <w:pPr>
              <w:tabs>
                <w:tab w:val="left" w:pos="2585"/>
              </w:tabs>
              <w:spacing w:before="160" w:after="160"/>
              <w:ind w:left="2585" w:hanging="2585"/>
              <w:rPr>
                <w:rFonts w:ascii="Arial" w:hAnsi="Arial" w:cs="Arial"/>
              </w:rPr>
            </w:pPr>
            <w:r w:rsidRPr="00E709C1">
              <w:rPr>
                <w:rFonts w:ascii="Arial" w:hAnsi="Arial" w:cs="Arial"/>
              </w:rPr>
              <w:t>Meeting with students</w:t>
            </w:r>
            <w:r w:rsidR="005805BA">
              <w:rPr>
                <w:rFonts w:ascii="Arial" w:hAnsi="Arial" w:cs="Arial"/>
              </w:rPr>
              <w:t>/apprentices (‘x’ programmes)</w:t>
            </w:r>
            <w:r w:rsidRPr="00E709C1">
              <w:rPr>
                <w:rFonts w:ascii="Arial" w:hAnsi="Arial" w:cs="Arial"/>
              </w:rPr>
              <w:t xml:space="preserve"> </w:t>
            </w:r>
            <w:r w:rsidRPr="00E709C1" w:rsidR="00043BEC">
              <w:rPr>
                <w:rFonts w:ascii="Arial" w:hAnsi="Arial" w:cs="Arial"/>
                <w:highlight w:val="yellow"/>
              </w:rPr>
              <w:t>[if necessary for provision under review]</w:t>
            </w:r>
          </w:p>
        </w:tc>
      </w:tr>
      <w:tr w:rsidRPr="00E709C1" w:rsidR="00AA0EEA" w:rsidTr="00237316" w14:paraId="1ED8D3A1" w14:textId="77777777">
        <w:trPr>
          <w:trHeight w:val="567"/>
        </w:trPr>
        <w:tc>
          <w:tcPr>
            <w:tcW w:w="992" w:type="dxa"/>
            <w:shd w:val="clear" w:color="auto" w:fill="D9D9D9"/>
          </w:tcPr>
          <w:p w:rsidRPr="00E709C1" w:rsidR="00AA0EEA" w:rsidP="00685D8A" w:rsidRDefault="00AA0EEA" w14:paraId="0C679313" w14:textId="77777777">
            <w:pPr>
              <w:tabs>
                <w:tab w:val="left" w:pos="2302"/>
              </w:tabs>
              <w:spacing w:before="160" w:after="160"/>
              <w:ind w:left="2302" w:hanging="2302"/>
              <w:rPr>
                <w:rFonts w:ascii="Arial" w:hAnsi="Arial" w:cs="Arial"/>
              </w:rPr>
            </w:pPr>
            <w:r w:rsidRPr="00E709C1">
              <w:rPr>
                <w:rFonts w:ascii="Arial" w:hAnsi="Arial" w:cs="Arial"/>
              </w:rPr>
              <w:t>12.45</w:t>
            </w:r>
          </w:p>
        </w:tc>
        <w:tc>
          <w:tcPr>
            <w:tcW w:w="8505" w:type="dxa"/>
            <w:shd w:val="clear" w:color="auto" w:fill="D9D9D9"/>
            <w:vAlign w:val="center"/>
          </w:tcPr>
          <w:p w:rsidRPr="00E709C1" w:rsidR="00AA0EEA" w:rsidP="00685D8A" w:rsidRDefault="00C9225E" w14:paraId="7C81E91C" w14:textId="77777777">
            <w:pPr>
              <w:tabs>
                <w:tab w:val="left" w:pos="2585"/>
              </w:tabs>
              <w:spacing w:before="160" w:after="160"/>
              <w:ind w:left="2585" w:hanging="2585"/>
              <w:rPr>
                <w:rFonts w:ascii="Arial" w:hAnsi="Arial" w:cs="Arial"/>
              </w:rPr>
            </w:pPr>
            <w:r w:rsidRPr="00E709C1">
              <w:rPr>
                <w:rFonts w:ascii="Arial" w:hAnsi="Arial" w:cs="Arial"/>
              </w:rPr>
              <w:t xml:space="preserve">Lunch </w:t>
            </w:r>
          </w:p>
        </w:tc>
      </w:tr>
      <w:tr w:rsidRPr="00E709C1" w:rsidR="00D57EBC" w:rsidTr="007066F2" w14:paraId="262B303B" w14:textId="77777777">
        <w:trPr>
          <w:trHeight w:val="567"/>
        </w:trPr>
        <w:tc>
          <w:tcPr>
            <w:tcW w:w="992" w:type="dxa"/>
            <w:shd w:val="clear" w:color="auto" w:fill="auto"/>
          </w:tcPr>
          <w:p w:rsidRPr="00E709C1" w:rsidR="00D57EBC" w:rsidP="00685D8A" w:rsidRDefault="00AD2065" w14:paraId="7F3B9616" w14:textId="77777777">
            <w:pPr>
              <w:tabs>
                <w:tab w:val="left" w:pos="2302"/>
              </w:tabs>
              <w:spacing w:before="160" w:after="160"/>
              <w:ind w:left="2302" w:hanging="2302"/>
              <w:rPr>
                <w:rFonts w:ascii="Arial" w:hAnsi="Arial" w:cs="Arial"/>
              </w:rPr>
            </w:pPr>
            <w:r w:rsidRPr="00E709C1">
              <w:rPr>
                <w:rFonts w:ascii="Arial" w:hAnsi="Arial" w:cs="Arial"/>
              </w:rPr>
              <w:t>1</w:t>
            </w:r>
            <w:r w:rsidRPr="00E709C1" w:rsidR="00AA0EEA">
              <w:rPr>
                <w:rFonts w:ascii="Arial" w:hAnsi="Arial" w:cs="Arial"/>
              </w:rPr>
              <w:t>3</w:t>
            </w:r>
            <w:r w:rsidRPr="00E709C1">
              <w:rPr>
                <w:rFonts w:ascii="Arial" w:hAnsi="Arial" w:cs="Arial"/>
              </w:rPr>
              <w:t>.</w:t>
            </w:r>
            <w:r w:rsidRPr="00E709C1" w:rsidR="00AA0EEA">
              <w:rPr>
                <w:rFonts w:ascii="Arial" w:hAnsi="Arial" w:cs="Arial"/>
              </w:rPr>
              <w:t>1</w:t>
            </w:r>
            <w:r w:rsidRPr="00E709C1" w:rsidR="0026781F">
              <w:rPr>
                <w:rFonts w:ascii="Arial" w:hAnsi="Arial" w:cs="Arial"/>
              </w:rPr>
              <w:t>5</w:t>
            </w:r>
          </w:p>
        </w:tc>
        <w:tc>
          <w:tcPr>
            <w:tcW w:w="8505" w:type="dxa"/>
            <w:shd w:val="clear" w:color="auto" w:fill="auto"/>
            <w:vAlign w:val="center"/>
          </w:tcPr>
          <w:p w:rsidRPr="00E709C1" w:rsidR="00D57EBC" w:rsidP="00685D8A" w:rsidRDefault="00D57EBC" w14:paraId="2BF9B897" w14:textId="77777777">
            <w:pPr>
              <w:tabs>
                <w:tab w:val="left" w:pos="2585"/>
              </w:tabs>
              <w:spacing w:before="160" w:after="160"/>
              <w:ind w:left="2585" w:hanging="2585"/>
              <w:rPr>
                <w:rFonts w:ascii="Arial" w:hAnsi="Arial" w:cs="Arial"/>
              </w:rPr>
            </w:pPr>
            <w:r w:rsidRPr="00E709C1">
              <w:rPr>
                <w:rFonts w:ascii="Arial" w:hAnsi="Arial" w:cs="Arial"/>
              </w:rPr>
              <w:t>Closed Panel discussion:</w:t>
            </w:r>
            <w:r w:rsidRPr="00E709C1">
              <w:rPr>
                <w:rFonts w:ascii="Arial" w:hAnsi="Arial" w:cs="Arial"/>
              </w:rPr>
              <w:tab/>
            </w:r>
            <w:r w:rsidRPr="00E709C1" w:rsidR="0026781F">
              <w:rPr>
                <w:rFonts w:ascii="Arial" w:hAnsi="Arial" w:cs="Arial"/>
              </w:rPr>
              <w:t>Agree themes and questions</w:t>
            </w:r>
            <w:r w:rsidRPr="00E709C1">
              <w:rPr>
                <w:rFonts w:ascii="Arial" w:hAnsi="Arial" w:cs="Arial"/>
              </w:rPr>
              <w:t xml:space="preserve"> for the departmental team meeting</w:t>
            </w:r>
          </w:p>
        </w:tc>
      </w:tr>
      <w:tr w:rsidRPr="00E709C1" w:rsidR="00CB7079" w:rsidTr="002D2C88" w14:paraId="0136CBCF" w14:textId="77777777">
        <w:trPr>
          <w:trHeight w:val="567"/>
        </w:trPr>
        <w:tc>
          <w:tcPr>
            <w:tcW w:w="992" w:type="dxa"/>
            <w:shd w:val="clear" w:color="auto" w:fill="D9D9D9"/>
          </w:tcPr>
          <w:p w:rsidRPr="00E709C1" w:rsidR="00CB7079" w:rsidP="00685D8A" w:rsidRDefault="00CB7079" w14:paraId="61E603D3" w14:textId="77777777">
            <w:pPr>
              <w:spacing w:before="160" w:after="160"/>
              <w:rPr>
                <w:rFonts w:ascii="Arial" w:hAnsi="Arial" w:cs="Arial"/>
              </w:rPr>
            </w:pPr>
            <w:r w:rsidRPr="00E709C1">
              <w:rPr>
                <w:rFonts w:ascii="Arial" w:hAnsi="Arial" w:cs="Arial"/>
              </w:rPr>
              <w:t>1</w:t>
            </w:r>
            <w:r w:rsidRPr="00E709C1" w:rsidR="00AA0EEA">
              <w:rPr>
                <w:rFonts w:ascii="Arial" w:hAnsi="Arial" w:cs="Arial"/>
              </w:rPr>
              <w:t>4</w:t>
            </w:r>
            <w:r w:rsidRPr="00E709C1">
              <w:rPr>
                <w:rFonts w:ascii="Arial" w:hAnsi="Arial" w:cs="Arial"/>
              </w:rPr>
              <w:t>.</w:t>
            </w:r>
            <w:r w:rsidRPr="00E709C1" w:rsidR="00AA0EEA">
              <w:rPr>
                <w:rFonts w:ascii="Arial" w:hAnsi="Arial" w:cs="Arial"/>
              </w:rPr>
              <w:t>1</w:t>
            </w:r>
            <w:r w:rsidRPr="00E709C1" w:rsidR="0026781F">
              <w:rPr>
                <w:rFonts w:ascii="Arial" w:hAnsi="Arial" w:cs="Arial"/>
              </w:rPr>
              <w:t>5</w:t>
            </w:r>
          </w:p>
        </w:tc>
        <w:tc>
          <w:tcPr>
            <w:tcW w:w="8505" w:type="dxa"/>
            <w:shd w:val="clear" w:color="auto" w:fill="D9D9D9"/>
            <w:vAlign w:val="center"/>
          </w:tcPr>
          <w:p w:rsidRPr="00E709C1" w:rsidR="00CB7079" w:rsidP="00685D8A" w:rsidRDefault="0026781F" w14:paraId="502D9EED" w14:textId="77777777">
            <w:pPr>
              <w:spacing w:before="160" w:after="160"/>
              <w:rPr>
                <w:rFonts w:ascii="Arial" w:hAnsi="Arial" w:cs="Arial"/>
              </w:rPr>
            </w:pPr>
            <w:r w:rsidRPr="00E709C1">
              <w:rPr>
                <w:rFonts w:ascii="Arial" w:hAnsi="Arial" w:cs="Arial"/>
              </w:rPr>
              <w:t xml:space="preserve">Close </w:t>
            </w:r>
          </w:p>
        </w:tc>
      </w:tr>
    </w:tbl>
    <w:p w:rsidRPr="00E709C1" w:rsidR="00720121" w:rsidP="00A40A18" w:rsidRDefault="00720121" w14:paraId="2E357248" w14:textId="77777777">
      <w:pPr>
        <w:spacing w:before="120" w:after="120"/>
        <w:jc w:val="both"/>
        <w:rPr>
          <w:rFonts w:ascii="Arial" w:hAnsi="Arial" w:cs="Arial"/>
          <w:sz w:val="18"/>
          <w:szCs w:val="18"/>
        </w:rPr>
      </w:pPr>
    </w:p>
    <w:p w:rsidRPr="00E709C1" w:rsidR="00720121" w:rsidP="00720121" w:rsidRDefault="00720121" w14:paraId="536E02D5" w14:textId="77777777">
      <w:pPr>
        <w:pStyle w:val="Title"/>
        <w:jc w:val="left"/>
        <w:rPr>
          <w:rFonts w:ascii="Arial" w:hAnsi="Arial" w:cs="Arial"/>
          <w:b w:val="0"/>
          <w:i/>
          <w:sz w:val="20"/>
        </w:rPr>
      </w:pPr>
      <w:r w:rsidRPr="00E709C1">
        <w:rPr>
          <w:rFonts w:ascii="Arial" w:hAnsi="Arial" w:cs="Arial"/>
          <w:b w:val="0"/>
          <w:i/>
          <w:sz w:val="20"/>
          <w:highlight w:val="yellow"/>
        </w:rPr>
        <w:t>Provisional timetable</w:t>
      </w:r>
      <w:r w:rsidRPr="00E709C1" w:rsidR="00A904E1">
        <w:rPr>
          <w:rFonts w:ascii="Arial" w:hAnsi="Arial" w:cs="Arial"/>
          <w:b w:val="0"/>
          <w:i/>
          <w:sz w:val="20"/>
          <w:highlight w:val="yellow"/>
        </w:rPr>
        <w:t xml:space="preserve"> depending on level of provision under review</w:t>
      </w:r>
      <w:r w:rsidRPr="00E709C1">
        <w:rPr>
          <w:rFonts w:ascii="Arial" w:hAnsi="Arial" w:cs="Arial"/>
          <w:b w:val="0"/>
          <w:i/>
          <w:sz w:val="20"/>
          <w:highlight w:val="yellow"/>
        </w:rPr>
        <w:t xml:space="preserve"> (</w:t>
      </w:r>
      <w:r w:rsidRPr="00E709C1" w:rsidR="00A904E1">
        <w:rPr>
          <w:rFonts w:ascii="Arial" w:hAnsi="Arial" w:cs="Arial"/>
          <w:b w:val="0"/>
          <w:i/>
          <w:sz w:val="20"/>
          <w:highlight w:val="yellow"/>
        </w:rPr>
        <w:t xml:space="preserve">agenda to be </w:t>
      </w:r>
      <w:r w:rsidRPr="00E709C1">
        <w:rPr>
          <w:rFonts w:ascii="Arial" w:hAnsi="Arial" w:cs="Arial"/>
          <w:b w:val="0"/>
          <w:i/>
          <w:sz w:val="20"/>
          <w:highlight w:val="yellow"/>
        </w:rPr>
        <w:t xml:space="preserve">confirmed with the </w:t>
      </w:r>
      <w:r w:rsidRPr="00E709C1" w:rsidR="00A904E1">
        <w:rPr>
          <w:rFonts w:ascii="Arial" w:hAnsi="Arial" w:cs="Arial"/>
          <w:b w:val="0"/>
          <w:i/>
          <w:sz w:val="20"/>
          <w:highlight w:val="yellow"/>
        </w:rPr>
        <w:t>C</w:t>
      </w:r>
      <w:r w:rsidRPr="00E709C1">
        <w:rPr>
          <w:rFonts w:ascii="Arial" w:hAnsi="Arial" w:cs="Arial"/>
          <w:b w:val="0"/>
          <w:i/>
          <w:sz w:val="20"/>
          <w:highlight w:val="yellow"/>
        </w:rPr>
        <w:t>hair prior to each event)</w:t>
      </w:r>
    </w:p>
    <w:p w:rsidRPr="00E709C1" w:rsidR="00720121" w:rsidP="00720121" w:rsidRDefault="00720121" w14:paraId="3E6F8014" w14:textId="77777777">
      <w:pPr>
        <w:pStyle w:val="Title"/>
        <w:rPr>
          <w:rFonts w:ascii="Arial" w:hAnsi="Arial" w:cs="Arial"/>
          <w:b w:val="0"/>
          <w:bCs/>
          <w:sz w:val="24"/>
          <w:szCs w:val="24"/>
        </w:rPr>
      </w:pPr>
      <w:r w:rsidRPr="00E709C1">
        <w:rPr>
          <w:rFonts w:ascii="Arial" w:hAnsi="Arial" w:cs="Arial"/>
          <w:sz w:val="24"/>
          <w:szCs w:val="24"/>
        </w:rPr>
        <w:br w:type="page"/>
      </w:r>
      <w:r w:rsidRPr="00E709C1">
        <w:rPr>
          <w:rFonts w:ascii="Arial" w:hAnsi="Arial" w:cs="Arial"/>
          <w:sz w:val="24"/>
          <w:szCs w:val="24"/>
        </w:rPr>
        <w:t>AGENDA</w:t>
      </w:r>
    </w:p>
    <w:p w:rsidRPr="00E709C1" w:rsidR="0026781F" w:rsidP="0026781F" w:rsidRDefault="0026781F" w14:paraId="56916791" w14:textId="77777777">
      <w:pPr>
        <w:jc w:val="center"/>
        <w:rPr>
          <w:rFonts w:ascii="Arial" w:hAnsi="Arial" w:cs="Arial"/>
          <w:b/>
          <w:highlight w:val="yellow"/>
        </w:rPr>
      </w:pPr>
      <w:r w:rsidRPr="00E709C1">
        <w:rPr>
          <w:rFonts w:ascii="Arial" w:hAnsi="Arial" w:cs="Arial"/>
          <w:b/>
          <w:highlight w:val="yellow"/>
        </w:rPr>
        <w:t>[Date]</w:t>
      </w:r>
    </w:p>
    <w:p w:rsidRPr="00E709C1" w:rsidR="0026781F" w:rsidP="0026781F" w:rsidRDefault="0026781F" w14:paraId="233EF986" w14:textId="77777777">
      <w:pPr>
        <w:jc w:val="center"/>
        <w:rPr>
          <w:rFonts w:ascii="Arial" w:hAnsi="Arial" w:cs="Arial"/>
          <w:b/>
          <w:highlight w:val="yellow"/>
        </w:rPr>
      </w:pPr>
      <w:r w:rsidRPr="00E709C1">
        <w:rPr>
          <w:rFonts w:ascii="Arial" w:hAnsi="Arial" w:cs="Arial"/>
          <w:b/>
          <w:highlight w:val="yellow"/>
        </w:rPr>
        <w:t>[Location of event/zoom link]</w:t>
      </w:r>
    </w:p>
    <w:p w:rsidRPr="00E709C1" w:rsidR="00720121" w:rsidP="0026781F" w:rsidRDefault="0026781F" w14:paraId="41F746F9" w14:textId="77777777">
      <w:pPr>
        <w:spacing w:before="120" w:after="120"/>
        <w:jc w:val="center"/>
        <w:rPr>
          <w:rFonts w:ascii="Arial" w:hAnsi="Arial" w:cs="Arial"/>
          <w:b/>
          <w:bCs/>
        </w:rPr>
      </w:pPr>
      <w:r w:rsidRPr="00E709C1">
        <w:rPr>
          <w:rFonts w:ascii="Arial" w:hAnsi="Arial" w:cs="Arial"/>
          <w:b/>
          <w:bCs/>
          <w:highlight w:val="yellow"/>
        </w:rPr>
        <w:t>Stage Two</w:t>
      </w:r>
      <w:r w:rsidRPr="00E709C1">
        <w:rPr>
          <w:rFonts w:ascii="Arial" w:hAnsi="Arial" w:cs="Arial"/>
          <w:b/>
          <w:bCs/>
        </w:rPr>
        <w:t xml:space="preserve"> </w:t>
      </w:r>
    </w:p>
    <w:p w:rsidRPr="00E709C1" w:rsidR="0026781F" w:rsidP="0026781F" w:rsidRDefault="0026781F" w14:paraId="466A8843" w14:textId="77777777">
      <w:pPr>
        <w:spacing w:before="120" w:after="120"/>
        <w:jc w:val="center"/>
        <w:rPr>
          <w:rFonts w:ascii="Arial" w:hAnsi="Arial" w:cs="Arial"/>
          <w:i/>
          <w:iCs/>
        </w:rPr>
      </w:pPr>
      <w:r w:rsidRPr="00306190">
        <w:rPr>
          <w:rFonts w:ascii="Arial" w:hAnsi="Arial" w:cs="Arial"/>
          <w:i/>
          <w:iCs/>
          <w:highlight w:val="yellow"/>
        </w:rPr>
        <w:t>(</w:t>
      </w:r>
      <w:r w:rsidRPr="00306190" w:rsidR="00B52AC5">
        <w:rPr>
          <w:rFonts w:ascii="Arial" w:hAnsi="Arial" w:cs="Arial"/>
          <w:i/>
          <w:iCs/>
          <w:highlight w:val="yellow"/>
        </w:rPr>
        <w:t>A</w:t>
      </w:r>
      <w:r w:rsidRPr="00306190" w:rsidR="008C5E72">
        <w:rPr>
          <w:rFonts w:ascii="Arial" w:hAnsi="Arial" w:cs="Arial"/>
          <w:i/>
          <w:iCs/>
          <w:highlight w:val="yellow"/>
        </w:rPr>
        <w:t xml:space="preserve">pprox. </w:t>
      </w:r>
      <w:r w:rsidRPr="00306190" w:rsidR="006A4897">
        <w:rPr>
          <w:rFonts w:ascii="Arial" w:hAnsi="Arial" w:cs="Arial"/>
          <w:i/>
          <w:iCs/>
          <w:highlight w:val="yellow"/>
        </w:rPr>
        <w:t>6</w:t>
      </w:r>
      <w:r w:rsidRPr="00306190">
        <w:rPr>
          <w:rFonts w:ascii="Arial" w:hAnsi="Arial" w:cs="Arial"/>
          <w:i/>
          <w:iCs/>
          <w:highlight w:val="yellow"/>
        </w:rPr>
        <w:t xml:space="preserve"> weeks after </w:t>
      </w:r>
      <w:r w:rsidRPr="00306190" w:rsidR="0074778C">
        <w:rPr>
          <w:rFonts w:ascii="Arial" w:hAnsi="Arial" w:cs="Arial"/>
          <w:i/>
          <w:iCs/>
          <w:highlight w:val="yellow"/>
        </w:rPr>
        <w:t>S</w:t>
      </w:r>
      <w:r w:rsidRPr="00306190">
        <w:rPr>
          <w:rFonts w:ascii="Arial" w:hAnsi="Arial" w:cs="Arial"/>
          <w:i/>
          <w:iCs/>
          <w:highlight w:val="yellow"/>
        </w:rPr>
        <w:t>tage 1)</w:t>
      </w:r>
    </w:p>
    <w:p w:rsidRPr="00E709C1" w:rsidR="0026781F" w:rsidP="0026781F" w:rsidRDefault="0026781F" w14:paraId="7FFA48F4" w14:textId="77777777">
      <w:pPr>
        <w:spacing w:before="120" w:after="120"/>
        <w:jc w:val="center"/>
        <w:rPr>
          <w:rFonts w:ascii="Arial" w:hAnsi="Arial" w:cs="Arial"/>
        </w:rPr>
      </w:pPr>
    </w:p>
    <w:tbl>
      <w:tblPr>
        <w:tblW w:w="9497" w:type="dxa"/>
        <w:tblInd w:w="250" w:type="dxa"/>
        <w:tblBorders>
          <w:bottom w:val="single" w:color="auto" w:sz="4" w:space="0"/>
          <w:insideH w:val="single" w:color="auto" w:sz="4" w:space="0"/>
        </w:tblBorders>
        <w:tblLayout w:type="fixed"/>
        <w:tblLook w:val="04A0" w:firstRow="1" w:lastRow="0" w:firstColumn="1" w:lastColumn="0" w:noHBand="0" w:noVBand="1"/>
      </w:tblPr>
      <w:tblGrid>
        <w:gridCol w:w="992"/>
        <w:gridCol w:w="8505"/>
      </w:tblGrid>
      <w:tr w:rsidRPr="00E709C1" w:rsidR="0026781F" w:rsidTr="002D2C88" w14:paraId="45B00FA6" w14:textId="77777777">
        <w:trPr>
          <w:trHeight w:val="567"/>
        </w:trPr>
        <w:tc>
          <w:tcPr>
            <w:tcW w:w="992" w:type="dxa"/>
            <w:shd w:val="clear" w:color="auto" w:fill="D9D9D9"/>
          </w:tcPr>
          <w:p w:rsidRPr="00E709C1" w:rsidR="0026781F" w:rsidP="002D2C88" w:rsidRDefault="0026781F" w14:paraId="3FCDB7F2" w14:textId="77777777">
            <w:pPr>
              <w:spacing w:before="160" w:after="160"/>
              <w:rPr>
                <w:rFonts w:ascii="Arial" w:hAnsi="Arial" w:cs="Arial"/>
              </w:rPr>
            </w:pPr>
            <w:r w:rsidRPr="00E709C1">
              <w:rPr>
                <w:rFonts w:ascii="Arial" w:hAnsi="Arial" w:cs="Arial"/>
              </w:rPr>
              <w:t>9.</w:t>
            </w:r>
            <w:r w:rsidRPr="00E709C1" w:rsidR="00AA0EEA">
              <w:rPr>
                <w:rFonts w:ascii="Arial" w:hAnsi="Arial" w:cs="Arial"/>
              </w:rPr>
              <w:t>00</w:t>
            </w:r>
          </w:p>
        </w:tc>
        <w:tc>
          <w:tcPr>
            <w:tcW w:w="8505" w:type="dxa"/>
            <w:shd w:val="clear" w:color="auto" w:fill="D9D9D9"/>
            <w:vAlign w:val="center"/>
          </w:tcPr>
          <w:p w:rsidRPr="00E709C1" w:rsidR="0026781F" w:rsidP="00AA0EEA" w:rsidRDefault="00AA0EEA" w14:paraId="521689C4" w14:textId="77777777">
            <w:pPr>
              <w:spacing w:before="160" w:after="160"/>
              <w:rPr>
                <w:rFonts w:ascii="Arial" w:hAnsi="Arial" w:cs="Arial"/>
              </w:rPr>
            </w:pPr>
            <w:r w:rsidRPr="00E709C1">
              <w:rPr>
                <w:rFonts w:ascii="Arial" w:hAnsi="Arial" w:cs="Arial"/>
              </w:rPr>
              <w:t xml:space="preserve">Arrival </w:t>
            </w:r>
          </w:p>
        </w:tc>
      </w:tr>
      <w:tr w:rsidRPr="00E709C1" w:rsidR="00AA0EEA" w:rsidTr="002D2C88" w14:paraId="1F346978" w14:textId="77777777">
        <w:trPr>
          <w:trHeight w:val="567"/>
        </w:trPr>
        <w:tc>
          <w:tcPr>
            <w:tcW w:w="992" w:type="dxa"/>
          </w:tcPr>
          <w:p w:rsidRPr="00E709C1" w:rsidR="00AA0EEA" w:rsidP="002D2C88" w:rsidRDefault="00AA0EEA" w14:paraId="0E553F48" w14:textId="77777777">
            <w:pPr>
              <w:tabs>
                <w:tab w:val="left" w:pos="2302"/>
              </w:tabs>
              <w:spacing w:before="160" w:after="160"/>
              <w:ind w:left="2302" w:hanging="2302"/>
              <w:rPr>
                <w:rFonts w:ascii="Arial" w:hAnsi="Arial" w:cs="Arial"/>
              </w:rPr>
            </w:pPr>
            <w:r w:rsidRPr="00E709C1">
              <w:rPr>
                <w:rFonts w:ascii="Arial" w:hAnsi="Arial" w:cs="Arial"/>
              </w:rPr>
              <w:t>9.10</w:t>
            </w:r>
          </w:p>
        </w:tc>
        <w:tc>
          <w:tcPr>
            <w:tcW w:w="8505" w:type="dxa"/>
            <w:vAlign w:val="center"/>
          </w:tcPr>
          <w:p w:rsidRPr="00E709C1" w:rsidR="00AA0EEA" w:rsidP="002D2C88" w:rsidRDefault="00AA0EEA" w14:paraId="776956D0" w14:textId="77777777">
            <w:pPr>
              <w:spacing w:before="160" w:after="160"/>
              <w:ind w:left="2585" w:hanging="2585"/>
              <w:rPr>
                <w:rFonts w:ascii="Arial" w:hAnsi="Arial" w:cs="Arial"/>
              </w:rPr>
            </w:pPr>
            <w:r w:rsidRPr="00E709C1">
              <w:rPr>
                <w:rFonts w:ascii="Arial" w:hAnsi="Arial" w:cs="Arial"/>
              </w:rPr>
              <w:t>Follow-up from Initial Stage One meetings</w:t>
            </w:r>
          </w:p>
        </w:tc>
      </w:tr>
      <w:tr w:rsidRPr="00E709C1" w:rsidR="0026781F" w:rsidTr="002D2C88" w14:paraId="4ACD9B33" w14:textId="77777777">
        <w:trPr>
          <w:trHeight w:val="567"/>
        </w:trPr>
        <w:tc>
          <w:tcPr>
            <w:tcW w:w="992" w:type="dxa"/>
          </w:tcPr>
          <w:p w:rsidRPr="00E709C1" w:rsidR="0026781F" w:rsidP="002D2C88" w:rsidRDefault="0026781F" w14:paraId="38BED678" w14:textId="77777777">
            <w:pPr>
              <w:tabs>
                <w:tab w:val="left" w:pos="2302"/>
              </w:tabs>
              <w:spacing w:before="160" w:after="160"/>
              <w:ind w:left="2302" w:hanging="2302"/>
              <w:rPr>
                <w:rFonts w:ascii="Arial" w:hAnsi="Arial" w:cs="Arial"/>
              </w:rPr>
            </w:pPr>
            <w:r w:rsidRPr="00E709C1">
              <w:rPr>
                <w:rFonts w:ascii="Arial" w:hAnsi="Arial" w:cs="Arial"/>
              </w:rPr>
              <w:t>9.30</w:t>
            </w:r>
          </w:p>
        </w:tc>
        <w:tc>
          <w:tcPr>
            <w:tcW w:w="8505" w:type="dxa"/>
            <w:vAlign w:val="center"/>
          </w:tcPr>
          <w:p w:rsidRPr="00E709C1" w:rsidR="0026781F" w:rsidP="002D2C88" w:rsidRDefault="0026781F" w14:paraId="0C368413" w14:textId="77777777">
            <w:pPr>
              <w:spacing w:before="160" w:after="160"/>
              <w:ind w:left="2585" w:hanging="2585"/>
              <w:rPr>
                <w:rFonts w:ascii="Arial" w:hAnsi="Arial" w:cs="Arial"/>
              </w:rPr>
            </w:pPr>
            <w:r w:rsidRPr="00E709C1">
              <w:rPr>
                <w:rFonts w:ascii="Arial" w:hAnsi="Arial" w:cs="Arial"/>
              </w:rPr>
              <w:t>Panel meeting with department</w:t>
            </w:r>
          </w:p>
          <w:p w:rsidRPr="00E709C1" w:rsidR="003727C9" w:rsidP="003727C9" w:rsidRDefault="00043BEC" w14:paraId="22759583" w14:textId="77777777">
            <w:pPr>
              <w:rPr>
                <w:rFonts w:ascii="Arial" w:hAnsi="Arial" w:cs="Arial"/>
              </w:rPr>
            </w:pPr>
            <w:r w:rsidRPr="00E709C1">
              <w:rPr>
                <w:rFonts w:ascii="Arial" w:hAnsi="Arial" w:cs="Arial"/>
                <w:highlight w:val="yellow"/>
              </w:rPr>
              <w:t>[</w:t>
            </w:r>
            <w:r w:rsidRPr="00E709C1" w:rsidR="003727C9">
              <w:rPr>
                <w:rFonts w:ascii="Arial" w:hAnsi="Arial" w:cs="Arial"/>
                <w:highlight w:val="yellow"/>
              </w:rPr>
              <w:t>this meeting can be divided into UG/PG course team depending on the provision under review</w:t>
            </w:r>
            <w:r w:rsidRPr="00E709C1" w:rsidR="00C0458B">
              <w:rPr>
                <w:rFonts w:ascii="Arial" w:hAnsi="Arial" w:cs="Arial"/>
                <w:highlight w:val="yellow"/>
              </w:rPr>
              <w:t>; duration will be adjusted if needed</w:t>
            </w:r>
            <w:r w:rsidRPr="00E709C1">
              <w:rPr>
                <w:rFonts w:ascii="Arial" w:hAnsi="Arial" w:cs="Arial"/>
              </w:rPr>
              <w:t>]</w:t>
            </w:r>
          </w:p>
          <w:p w:rsidRPr="00E709C1" w:rsidR="003727C9" w:rsidP="003727C9" w:rsidRDefault="003727C9" w14:paraId="13F57671" w14:textId="77777777">
            <w:pPr>
              <w:rPr>
                <w:rFonts w:ascii="Arial" w:hAnsi="Arial" w:cs="Arial"/>
              </w:rPr>
            </w:pPr>
          </w:p>
        </w:tc>
      </w:tr>
      <w:tr w:rsidRPr="00E709C1" w:rsidR="0026781F" w:rsidTr="002D2C88" w14:paraId="31FEBE6C" w14:textId="77777777">
        <w:trPr>
          <w:trHeight w:val="567"/>
        </w:trPr>
        <w:tc>
          <w:tcPr>
            <w:tcW w:w="992" w:type="dxa"/>
            <w:shd w:val="clear" w:color="auto" w:fill="D9D9D9"/>
          </w:tcPr>
          <w:p w:rsidRPr="00E709C1" w:rsidR="0026781F" w:rsidP="002D2C88" w:rsidRDefault="0026781F" w14:paraId="4CC7DEAD" w14:textId="77777777">
            <w:pPr>
              <w:tabs>
                <w:tab w:val="left" w:pos="2302"/>
              </w:tabs>
              <w:spacing w:before="160" w:after="160"/>
              <w:ind w:left="2302" w:hanging="2302"/>
              <w:rPr>
                <w:rFonts w:ascii="Arial" w:hAnsi="Arial" w:cs="Arial"/>
              </w:rPr>
            </w:pPr>
            <w:r w:rsidRPr="00E709C1">
              <w:rPr>
                <w:rFonts w:ascii="Arial" w:hAnsi="Arial" w:cs="Arial"/>
              </w:rPr>
              <w:t>11.30</w:t>
            </w:r>
          </w:p>
        </w:tc>
        <w:tc>
          <w:tcPr>
            <w:tcW w:w="8505" w:type="dxa"/>
            <w:shd w:val="clear" w:color="auto" w:fill="D9D9D9"/>
            <w:vAlign w:val="center"/>
          </w:tcPr>
          <w:p w:rsidRPr="00E709C1" w:rsidR="0026781F" w:rsidP="002D2C88" w:rsidRDefault="0026781F" w14:paraId="2AB662F3" w14:textId="77777777">
            <w:pPr>
              <w:spacing w:before="160" w:after="160"/>
              <w:ind w:left="2585" w:hanging="2585"/>
              <w:rPr>
                <w:rFonts w:ascii="Arial" w:hAnsi="Arial" w:cs="Arial"/>
              </w:rPr>
            </w:pPr>
            <w:r w:rsidRPr="00E709C1">
              <w:rPr>
                <w:rFonts w:ascii="Arial" w:hAnsi="Arial" w:cs="Arial"/>
              </w:rPr>
              <w:t>Break</w:t>
            </w:r>
          </w:p>
        </w:tc>
      </w:tr>
      <w:tr w:rsidRPr="00E709C1" w:rsidR="0026781F" w:rsidTr="002D2C88" w14:paraId="75507C6A" w14:textId="77777777">
        <w:trPr>
          <w:trHeight w:val="567"/>
        </w:trPr>
        <w:tc>
          <w:tcPr>
            <w:tcW w:w="992" w:type="dxa"/>
          </w:tcPr>
          <w:p w:rsidRPr="00E709C1" w:rsidR="0026781F" w:rsidP="002D2C88" w:rsidRDefault="0026781F" w14:paraId="14DC0D47" w14:textId="77777777">
            <w:pPr>
              <w:tabs>
                <w:tab w:val="left" w:pos="2302"/>
              </w:tabs>
              <w:spacing w:before="160" w:after="160"/>
              <w:ind w:left="2302" w:hanging="2302"/>
              <w:rPr>
                <w:rFonts w:ascii="Arial" w:hAnsi="Arial" w:cs="Arial"/>
              </w:rPr>
            </w:pPr>
            <w:r w:rsidRPr="00E709C1">
              <w:rPr>
                <w:rFonts w:ascii="Arial" w:hAnsi="Arial" w:cs="Arial"/>
              </w:rPr>
              <w:t>11.45</w:t>
            </w:r>
          </w:p>
        </w:tc>
        <w:tc>
          <w:tcPr>
            <w:tcW w:w="8505" w:type="dxa"/>
            <w:vAlign w:val="center"/>
          </w:tcPr>
          <w:p w:rsidRPr="00E709C1" w:rsidR="0026781F" w:rsidP="002D2C88" w:rsidRDefault="0026781F" w14:paraId="58F620AD" w14:textId="77777777">
            <w:pPr>
              <w:spacing w:before="160" w:after="160"/>
              <w:ind w:left="2585" w:hanging="2585"/>
              <w:rPr>
                <w:rFonts w:ascii="Arial" w:hAnsi="Arial" w:cs="Arial"/>
              </w:rPr>
            </w:pPr>
            <w:r w:rsidRPr="00E709C1">
              <w:rPr>
                <w:rFonts w:ascii="Arial" w:hAnsi="Arial" w:cs="Arial"/>
              </w:rPr>
              <w:t>Panel meeting with any other groups</w:t>
            </w:r>
            <w:r w:rsidRPr="00E709C1" w:rsidR="00720121">
              <w:rPr>
                <w:rFonts w:ascii="Arial" w:hAnsi="Arial" w:cs="Arial"/>
              </w:rPr>
              <w:t>,</w:t>
            </w:r>
            <w:r w:rsidRPr="00E709C1">
              <w:rPr>
                <w:rFonts w:ascii="Arial" w:hAnsi="Arial" w:cs="Arial"/>
              </w:rPr>
              <w:t xml:space="preserve"> as appropriate, </w:t>
            </w:r>
            <w:r w:rsidRPr="00E709C1" w:rsidR="00043BEC">
              <w:rPr>
                <w:rFonts w:ascii="Arial" w:hAnsi="Arial" w:cs="Arial"/>
              </w:rPr>
              <w:t>e.g.,</w:t>
            </w:r>
            <w:r w:rsidRPr="00E709C1">
              <w:rPr>
                <w:rFonts w:ascii="Arial" w:hAnsi="Arial" w:cs="Arial"/>
              </w:rPr>
              <w:t xml:space="preserve"> PSRB</w:t>
            </w:r>
            <w:r w:rsidR="00C7405D">
              <w:rPr>
                <w:rFonts w:ascii="Arial" w:hAnsi="Arial" w:cs="Arial"/>
              </w:rPr>
              <w:t>, employer</w:t>
            </w:r>
          </w:p>
        </w:tc>
      </w:tr>
      <w:tr w:rsidRPr="00E709C1" w:rsidR="0026781F" w:rsidTr="002D2C88" w14:paraId="107B97D8" w14:textId="77777777">
        <w:trPr>
          <w:trHeight w:val="567"/>
        </w:trPr>
        <w:tc>
          <w:tcPr>
            <w:tcW w:w="992" w:type="dxa"/>
            <w:shd w:val="clear" w:color="auto" w:fill="D9D9D9"/>
          </w:tcPr>
          <w:p w:rsidRPr="00E709C1" w:rsidR="0026781F" w:rsidP="002D2C88" w:rsidRDefault="0026781F" w14:paraId="2BC1DA1B" w14:textId="77777777">
            <w:pPr>
              <w:tabs>
                <w:tab w:val="left" w:pos="2302"/>
              </w:tabs>
              <w:spacing w:before="160" w:after="160"/>
              <w:ind w:left="2302" w:hanging="2302"/>
              <w:rPr>
                <w:rFonts w:ascii="Arial" w:hAnsi="Arial" w:cs="Arial"/>
              </w:rPr>
            </w:pPr>
            <w:r w:rsidRPr="00E709C1">
              <w:rPr>
                <w:rFonts w:ascii="Arial" w:hAnsi="Arial" w:cs="Arial"/>
              </w:rPr>
              <w:t>12.45</w:t>
            </w:r>
          </w:p>
        </w:tc>
        <w:tc>
          <w:tcPr>
            <w:tcW w:w="8505" w:type="dxa"/>
            <w:shd w:val="clear" w:color="auto" w:fill="D9D9D9"/>
            <w:vAlign w:val="center"/>
          </w:tcPr>
          <w:p w:rsidRPr="00E709C1" w:rsidR="0026781F" w:rsidP="002D2C88" w:rsidRDefault="00C9225E" w14:paraId="46D9115B" w14:textId="77777777">
            <w:pPr>
              <w:spacing w:before="160" w:after="160"/>
              <w:ind w:left="2585" w:hanging="2585"/>
              <w:rPr>
                <w:rFonts w:ascii="Arial" w:hAnsi="Arial" w:cs="Arial"/>
              </w:rPr>
            </w:pPr>
            <w:r w:rsidRPr="00E709C1">
              <w:rPr>
                <w:rFonts w:ascii="Arial" w:hAnsi="Arial" w:cs="Arial"/>
              </w:rPr>
              <w:t>Lunch</w:t>
            </w:r>
          </w:p>
        </w:tc>
      </w:tr>
      <w:tr w:rsidRPr="00E709C1" w:rsidR="0026781F" w:rsidTr="002D2C88" w14:paraId="621BEA03" w14:textId="77777777">
        <w:trPr>
          <w:trHeight w:val="567"/>
        </w:trPr>
        <w:tc>
          <w:tcPr>
            <w:tcW w:w="992" w:type="dxa"/>
          </w:tcPr>
          <w:p w:rsidRPr="00E709C1" w:rsidR="0026781F" w:rsidP="002D2C88" w:rsidRDefault="0026781F" w14:paraId="707CED64" w14:textId="77777777">
            <w:pPr>
              <w:tabs>
                <w:tab w:val="left" w:pos="2302"/>
              </w:tabs>
              <w:spacing w:before="160" w:after="160"/>
              <w:ind w:left="2302" w:hanging="2302"/>
              <w:rPr>
                <w:rFonts w:ascii="Arial" w:hAnsi="Arial" w:cs="Arial"/>
              </w:rPr>
            </w:pPr>
            <w:r w:rsidRPr="00E709C1">
              <w:rPr>
                <w:rFonts w:ascii="Arial" w:hAnsi="Arial" w:cs="Arial"/>
              </w:rPr>
              <w:t>13.15</w:t>
            </w:r>
          </w:p>
        </w:tc>
        <w:tc>
          <w:tcPr>
            <w:tcW w:w="8505" w:type="dxa"/>
            <w:vAlign w:val="center"/>
          </w:tcPr>
          <w:p w:rsidRPr="00E709C1" w:rsidR="0026781F" w:rsidP="002D2C88" w:rsidRDefault="0026781F" w14:paraId="03AC10D0" w14:textId="77777777">
            <w:pPr>
              <w:spacing w:before="160" w:after="160"/>
              <w:ind w:left="2585" w:hanging="2585"/>
              <w:rPr>
                <w:rFonts w:ascii="Arial" w:hAnsi="Arial" w:cs="Arial"/>
              </w:rPr>
            </w:pPr>
            <w:r w:rsidRPr="00E709C1">
              <w:rPr>
                <w:rFonts w:ascii="Arial" w:hAnsi="Arial" w:cs="Arial"/>
              </w:rPr>
              <w:t>Closed Panel discussion:</w:t>
            </w:r>
            <w:r w:rsidRPr="00E709C1">
              <w:rPr>
                <w:rFonts w:ascii="Arial" w:hAnsi="Arial" w:cs="Arial"/>
              </w:rPr>
              <w:tab/>
            </w:r>
            <w:r w:rsidRPr="00E709C1">
              <w:rPr>
                <w:rFonts w:ascii="Arial" w:hAnsi="Arial" w:cs="Arial"/>
              </w:rPr>
              <w:t>Outcome of the Periodic Review</w:t>
            </w:r>
          </w:p>
          <w:p w:rsidRPr="00E709C1" w:rsidR="0026781F" w:rsidP="002D2C88" w:rsidRDefault="0026781F" w14:paraId="7B0DBC39" w14:textId="77777777">
            <w:pPr>
              <w:tabs>
                <w:tab w:val="left" w:pos="2585"/>
              </w:tabs>
              <w:spacing w:before="160" w:after="160"/>
              <w:rPr>
                <w:rFonts w:ascii="Arial" w:hAnsi="Arial" w:cs="Arial"/>
                <w:bCs/>
                <w:iCs/>
              </w:rPr>
            </w:pPr>
            <w:r w:rsidRPr="00E709C1">
              <w:rPr>
                <w:rFonts w:ascii="Arial" w:hAnsi="Arial" w:cs="Arial"/>
                <w:bCs/>
                <w:iCs/>
              </w:rPr>
              <w:t>In reaching a decision to recommend that the courses continue to be offered by the University, the Panel should confirm that it has confidence:</w:t>
            </w:r>
          </w:p>
          <w:p w:rsidRPr="00E709C1" w:rsidR="0026781F" w:rsidP="002D2C88" w:rsidRDefault="0026781F" w14:paraId="58FACD8B" w14:textId="77777777">
            <w:pPr>
              <w:numPr>
                <w:ilvl w:val="0"/>
                <w:numId w:val="4"/>
              </w:numPr>
              <w:spacing w:before="80" w:after="80"/>
              <w:ind w:left="602" w:hanging="284"/>
              <w:rPr>
                <w:rFonts w:ascii="Arial" w:hAnsi="Arial" w:cs="Arial"/>
                <w:bCs/>
                <w:iCs/>
              </w:rPr>
            </w:pPr>
            <w:r w:rsidRPr="00E709C1">
              <w:rPr>
                <w:rFonts w:ascii="Arial" w:hAnsi="Arial" w:cs="Arial"/>
                <w:bCs/>
                <w:iCs/>
              </w:rPr>
              <w:t>in the continuing validity and relevance of the stated aims and intended learning outcomes of the courses, in accordance with relevant internal and external reference points</w:t>
            </w:r>
            <w:r w:rsidRPr="00E709C1">
              <w:rPr>
                <w:rStyle w:val="FootnoteReference"/>
                <w:rFonts w:ascii="Arial" w:hAnsi="Arial" w:cs="Arial"/>
                <w:bCs/>
                <w:iCs/>
              </w:rPr>
              <w:footnoteReference w:id="1"/>
            </w:r>
          </w:p>
          <w:p w:rsidRPr="00E709C1" w:rsidR="0026781F" w:rsidP="002D2C88" w:rsidRDefault="0026781F" w14:paraId="28AC2AA2" w14:textId="77777777">
            <w:pPr>
              <w:numPr>
                <w:ilvl w:val="0"/>
                <w:numId w:val="4"/>
              </w:numPr>
              <w:spacing w:before="80" w:after="80"/>
              <w:ind w:left="602" w:hanging="284"/>
              <w:rPr>
                <w:rFonts w:ascii="Arial" w:hAnsi="Arial" w:cs="Arial"/>
                <w:bCs/>
                <w:iCs/>
              </w:rPr>
            </w:pPr>
            <w:r w:rsidRPr="00E709C1">
              <w:rPr>
                <w:rFonts w:ascii="Arial" w:hAnsi="Arial" w:cs="Arial"/>
                <w:bCs/>
                <w:iCs/>
              </w:rPr>
              <w:t xml:space="preserve">that the award(s) conferred by the University are of an equivalent standard to comparable awards throughout the UK, and that UK threshold standards are being </w:t>
            </w:r>
            <w:proofErr w:type="gramStart"/>
            <w:r w:rsidRPr="00E709C1">
              <w:rPr>
                <w:rFonts w:ascii="Arial" w:hAnsi="Arial" w:cs="Arial"/>
                <w:bCs/>
                <w:iCs/>
              </w:rPr>
              <w:t>achieved</w:t>
            </w:r>
            <w:proofErr w:type="gramEnd"/>
          </w:p>
          <w:p w:rsidRPr="00E709C1" w:rsidR="0026781F" w:rsidP="002D2C88" w:rsidRDefault="0026781F" w14:paraId="6FEC5A39" w14:textId="77777777">
            <w:pPr>
              <w:numPr>
                <w:ilvl w:val="0"/>
                <w:numId w:val="4"/>
              </w:numPr>
              <w:spacing w:before="80" w:after="80"/>
              <w:ind w:left="602" w:hanging="284"/>
              <w:rPr>
                <w:rFonts w:ascii="Arial" w:hAnsi="Arial" w:cs="Arial"/>
                <w:bCs/>
                <w:iCs/>
              </w:rPr>
            </w:pPr>
            <w:r w:rsidRPr="00E709C1">
              <w:rPr>
                <w:rFonts w:ascii="Arial" w:hAnsi="Arial" w:cs="Arial"/>
                <w:bCs/>
                <w:iCs/>
              </w:rPr>
              <w:t>in the quality of the learning opportunities students are provided with</w:t>
            </w:r>
          </w:p>
          <w:p w:rsidRPr="00E709C1" w:rsidR="0026781F" w:rsidP="002D2C88" w:rsidRDefault="0026781F" w14:paraId="594E2096" w14:textId="77777777">
            <w:pPr>
              <w:numPr>
                <w:ilvl w:val="0"/>
                <w:numId w:val="4"/>
              </w:numPr>
              <w:spacing w:before="80" w:after="80"/>
              <w:ind w:left="602" w:hanging="284"/>
              <w:rPr>
                <w:rFonts w:ascii="Arial" w:hAnsi="Arial" w:cs="Arial"/>
              </w:rPr>
            </w:pPr>
            <w:r w:rsidRPr="00E709C1">
              <w:rPr>
                <w:rFonts w:ascii="Arial" w:hAnsi="Arial" w:cs="Arial"/>
                <w:bCs/>
                <w:iCs/>
              </w:rPr>
              <w:t>in the department’s procedures for quality assurance and enhancement and the maintenance of academic standards as they apply to the course(s) under review</w:t>
            </w:r>
          </w:p>
          <w:p w:rsidRPr="00E709C1" w:rsidR="0026781F" w:rsidP="002D2C88" w:rsidRDefault="0026781F" w14:paraId="2544F947" w14:textId="77777777">
            <w:pPr>
              <w:numPr>
                <w:ilvl w:val="0"/>
                <w:numId w:val="4"/>
              </w:numPr>
              <w:spacing w:before="120" w:after="160"/>
              <w:ind w:left="601" w:hanging="283"/>
              <w:rPr>
                <w:rFonts w:ascii="Arial" w:hAnsi="Arial" w:cs="Arial"/>
              </w:rPr>
            </w:pPr>
            <w:r w:rsidRPr="00E709C1">
              <w:rPr>
                <w:rFonts w:ascii="Arial" w:hAnsi="Arial" w:cs="Arial"/>
                <w:bCs/>
                <w:iCs/>
              </w:rPr>
              <w:t>that all areas which should be explored during Periodic Review were covered in discussion during the event or were sufficiently covered in the documentation.</w:t>
            </w:r>
          </w:p>
        </w:tc>
      </w:tr>
      <w:tr w:rsidRPr="00E709C1" w:rsidR="0026781F" w:rsidTr="002D2C88" w14:paraId="2E858173" w14:textId="77777777">
        <w:trPr>
          <w:trHeight w:val="567"/>
        </w:trPr>
        <w:tc>
          <w:tcPr>
            <w:tcW w:w="992" w:type="dxa"/>
          </w:tcPr>
          <w:p w:rsidRPr="00E709C1" w:rsidR="0026781F" w:rsidP="002D2C88" w:rsidRDefault="0026781F" w14:paraId="63ED7165" w14:textId="77777777">
            <w:pPr>
              <w:spacing w:before="160" w:after="160"/>
              <w:rPr>
                <w:rFonts w:ascii="Arial" w:hAnsi="Arial" w:cs="Arial"/>
              </w:rPr>
            </w:pPr>
            <w:r w:rsidRPr="00E709C1">
              <w:rPr>
                <w:rFonts w:ascii="Arial" w:hAnsi="Arial" w:cs="Arial"/>
              </w:rPr>
              <w:t>1</w:t>
            </w:r>
            <w:r w:rsidRPr="00E709C1" w:rsidR="00720121">
              <w:rPr>
                <w:rFonts w:ascii="Arial" w:hAnsi="Arial" w:cs="Arial"/>
              </w:rPr>
              <w:t>4</w:t>
            </w:r>
            <w:r w:rsidRPr="00E709C1">
              <w:rPr>
                <w:rFonts w:ascii="Arial" w:hAnsi="Arial" w:cs="Arial"/>
              </w:rPr>
              <w:t>.</w:t>
            </w:r>
            <w:r w:rsidRPr="00E709C1" w:rsidR="00720121">
              <w:rPr>
                <w:rFonts w:ascii="Arial" w:hAnsi="Arial" w:cs="Arial"/>
              </w:rPr>
              <w:t>45</w:t>
            </w:r>
          </w:p>
        </w:tc>
        <w:tc>
          <w:tcPr>
            <w:tcW w:w="8505" w:type="dxa"/>
            <w:vAlign w:val="center"/>
          </w:tcPr>
          <w:p w:rsidRPr="00E709C1" w:rsidR="0026781F" w:rsidP="002D2C88" w:rsidRDefault="0026781F" w14:paraId="272416A5" w14:textId="77777777">
            <w:pPr>
              <w:spacing w:before="160" w:after="160"/>
              <w:rPr>
                <w:rFonts w:ascii="Arial" w:hAnsi="Arial" w:cs="Arial"/>
              </w:rPr>
            </w:pPr>
            <w:r w:rsidRPr="00E709C1">
              <w:rPr>
                <w:rFonts w:ascii="Arial" w:hAnsi="Arial" w:cs="Arial"/>
              </w:rPr>
              <w:t>Feedback to the departmental team:</w:t>
            </w:r>
            <w:r w:rsidRPr="00E709C1">
              <w:rPr>
                <w:rFonts w:ascii="Arial" w:hAnsi="Arial" w:cs="Arial"/>
              </w:rPr>
              <w:tab/>
            </w:r>
            <w:r w:rsidRPr="00E709C1">
              <w:rPr>
                <w:rFonts w:ascii="Arial" w:hAnsi="Arial" w:cs="Arial"/>
              </w:rPr>
              <w:t xml:space="preserve">Summary, </w:t>
            </w:r>
            <w:r w:rsidRPr="00E709C1" w:rsidR="00720121">
              <w:rPr>
                <w:rFonts w:ascii="Arial" w:hAnsi="Arial" w:cs="Arial"/>
              </w:rPr>
              <w:t>conclusions,</w:t>
            </w:r>
            <w:r w:rsidRPr="00E709C1">
              <w:rPr>
                <w:rFonts w:ascii="Arial" w:hAnsi="Arial" w:cs="Arial"/>
              </w:rPr>
              <w:t xml:space="preserve"> and recommendations</w:t>
            </w:r>
          </w:p>
        </w:tc>
      </w:tr>
      <w:tr w:rsidRPr="00E709C1" w:rsidR="0026781F" w:rsidTr="002D2C88" w14:paraId="5189084D" w14:textId="77777777">
        <w:trPr>
          <w:trHeight w:val="567"/>
        </w:trPr>
        <w:tc>
          <w:tcPr>
            <w:tcW w:w="992" w:type="dxa"/>
            <w:shd w:val="clear" w:color="auto" w:fill="D9D9D9"/>
          </w:tcPr>
          <w:p w:rsidRPr="00E709C1" w:rsidR="0026781F" w:rsidP="002D2C88" w:rsidRDefault="00706C23" w14:paraId="52C3D385" w14:textId="77777777">
            <w:pPr>
              <w:spacing w:before="160" w:after="160"/>
              <w:rPr>
                <w:rFonts w:ascii="Arial" w:hAnsi="Arial" w:cs="Arial"/>
              </w:rPr>
            </w:pPr>
            <w:r w:rsidRPr="00E709C1">
              <w:rPr>
                <w:rFonts w:ascii="Arial" w:hAnsi="Arial" w:cs="Arial"/>
              </w:rPr>
              <w:t>15:30</w:t>
            </w:r>
          </w:p>
        </w:tc>
        <w:tc>
          <w:tcPr>
            <w:tcW w:w="8505" w:type="dxa"/>
            <w:shd w:val="clear" w:color="auto" w:fill="D9D9D9"/>
            <w:vAlign w:val="center"/>
          </w:tcPr>
          <w:p w:rsidRPr="00E709C1" w:rsidR="0026781F" w:rsidP="002D2C88" w:rsidRDefault="0026781F" w14:paraId="3D967EBE" w14:textId="77777777">
            <w:pPr>
              <w:spacing w:before="160" w:after="160"/>
              <w:rPr>
                <w:rFonts w:ascii="Arial" w:hAnsi="Arial" w:cs="Arial"/>
              </w:rPr>
            </w:pPr>
            <w:r w:rsidRPr="00E709C1">
              <w:rPr>
                <w:rFonts w:ascii="Arial" w:hAnsi="Arial" w:cs="Arial"/>
              </w:rPr>
              <w:t>Close</w:t>
            </w:r>
          </w:p>
        </w:tc>
      </w:tr>
    </w:tbl>
    <w:p w:rsidR="0026781F" w:rsidP="00EB30C6" w:rsidRDefault="0026781F" w14:paraId="1110648B" w14:textId="77777777">
      <w:pPr>
        <w:spacing w:before="120" w:after="120"/>
        <w:rPr>
          <w:rFonts w:ascii="Arial" w:hAnsi="Arial" w:cs="Arial"/>
          <w:sz w:val="21"/>
          <w:szCs w:val="21"/>
        </w:rPr>
      </w:pPr>
    </w:p>
    <w:p w:rsidR="00EB30C6" w:rsidP="3DEB232C" w:rsidRDefault="00EB30C6" w14:paraId="3CEDD18F" w14:textId="094F8E1E">
      <w:pPr>
        <w:rPr>
          <w:rFonts w:ascii="Arial" w:hAnsi="Arial" w:cs="Arial"/>
          <w:i w:val="1"/>
          <w:iCs w:val="1"/>
          <w:sz w:val="20"/>
          <w:szCs w:val="20"/>
        </w:rPr>
      </w:pPr>
      <w:r w:rsidRPr="3DEB232C" w:rsidR="3DEB232C">
        <w:rPr>
          <w:rFonts w:ascii="Arial" w:hAnsi="Arial" w:cs="Arial"/>
          <w:highlight w:val="yellow"/>
        </w:rPr>
        <w:t>*</w:t>
      </w:r>
      <w:r w:rsidRPr="3DEB232C" w:rsidR="3DEB232C">
        <w:rPr>
          <w:rFonts w:ascii="Arial" w:hAnsi="Arial" w:cs="Arial"/>
          <w:i w:val="1"/>
          <w:iCs w:val="1"/>
          <w:sz w:val="20"/>
          <w:szCs w:val="20"/>
          <w:highlight w:val="yellow"/>
        </w:rPr>
        <w:t>The panel meetings would take place via Zoom unless there was a specific rationale for conducting one or both stages face-to-face. It is recognised that there would be cases in which a different format or approach would be needed; for instance, if the periodic review were to be combined with an accreditation visit or PSRB review. Procedures would be varied if appropriate for partner institutions to ensure that reviews continued to be suitable for their specific needs.</w:t>
      </w:r>
    </w:p>
    <w:p w:rsidR="00EB30C6" w:rsidP="00EB30C6" w:rsidRDefault="00EB30C6" w14:paraId="0A8D231C" w14:textId="77777777">
      <w:pPr>
        <w:spacing w:before="120" w:after="120"/>
        <w:rPr>
          <w:rFonts w:ascii="Arial" w:hAnsi="Arial" w:cs="Arial"/>
          <w:sz w:val="21"/>
          <w:szCs w:val="21"/>
        </w:rPr>
      </w:pPr>
    </w:p>
    <w:p w:rsidR="00043BEC" w:rsidP="005E7D35" w:rsidRDefault="00043BEC" w14:paraId="63889993" w14:textId="77777777">
      <w:pPr>
        <w:tabs>
          <w:tab w:val="left" w:pos="1418"/>
        </w:tabs>
        <w:jc w:val="both"/>
        <w:rPr>
          <w:rFonts w:ascii="Arial" w:hAnsi="Arial" w:cs="Arial"/>
        </w:rPr>
      </w:pPr>
    </w:p>
    <w:p w:rsidRPr="005805BA" w:rsidR="005E7D35" w:rsidP="005E7D35" w:rsidRDefault="005E7D35" w14:paraId="0A788348" w14:textId="77777777">
      <w:pPr>
        <w:tabs>
          <w:tab w:val="left" w:pos="1418"/>
        </w:tabs>
        <w:jc w:val="both"/>
        <w:rPr>
          <w:rFonts w:ascii="Arial" w:hAnsi="Arial" w:cs="Arial"/>
          <w:b/>
          <w:bCs/>
          <w:lang w:eastAsia="en-GB"/>
        </w:rPr>
      </w:pPr>
      <w:r w:rsidRPr="005805BA">
        <w:rPr>
          <w:rFonts w:ascii="Arial" w:hAnsi="Arial" w:cs="Arial"/>
          <w:b/>
          <w:bCs/>
          <w:lang w:eastAsia="en-GB"/>
        </w:rPr>
        <w:t>Document review information</w:t>
      </w:r>
    </w:p>
    <w:p w:rsidRPr="005805BA" w:rsidR="00043BEC" w:rsidP="005E7D35" w:rsidRDefault="00043BEC" w14:paraId="4C5123B1" w14:textId="77777777">
      <w:pPr>
        <w:tabs>
          <w:tab w:val="left" w:pos="1418"/>
        </w:tabs>
        <w:jc w:val="both"/>
        <w:rPr>
          <w:rFonts w:ascii="Arial" w:hAnsi="Arial" w:cs="Arial"/>
          <w:b/>
          <w:bCs/>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485"/>
        <w:gridCol w:w="6141"/>
      </w:tblGrid>
      <w:tr w:rsidRPr="005805BA" w:rsidR="005E7D35" w:rsidTr="3DEB232C" w14:paraId="5C522B85" w14:textId="77777777">
        <w:trPr>
          <w:trHeight w:val="283"/>
        </w:trPr>
        <w:tc>
          <w:tcPr>
            <w:tcW w:w="3485" w:type="dxa"/>
            <w:tcMar>
              <w:top w:w="0" w:type="dxa"/>
              <w:left w:w="108" w:type="dxa"/>
              <w:bottom w:w="0" w:type="dxa"/>
              <w:right w:w="108" w:type="dxa"/>
            </w:tcMar>
            <w:hideMark/>
          </w:tcPr>
          <w:p w:rsidRPr="005805BA" w:rsidR="005E7D35" w:rsidP="00363BA6" w:rsidRDefault="005E7D35" w14:paraId="5FD32287" w14:textId="77777777">
            <w:pPr>
              <w:tabs>
                <w:tab w:val="left" w:pos="1418"/>
              </w:tabs>
              <w:spacing w:line="276" w:lineRule="auto"/>
              <w:jc w:val="both"/>
              <w:rPr>
                <w:rFonts w:ascii="Arial" w:hAnsi="Arial" w:cs="Arial"/>
              </w:rPr>
            </w:pPr>
            <w:r w:rsidRPr="005805BA">
              <w:rPr>
                <w:rFonts w:ascii="Arial" w:hAnsi="Arial" w:cs="Arial"/>
              </w:rPr>
              <w:t>Document owner</w:t>
            </w:r>
          </w:p>
        </w:tc>
        <w:tc>
          <w:tcPr>
            <w:tcW w:w="6141" w:type="dxa"/>
            <w:tcMar>
              <w:top w:w="0" w:type="dxa"/>
              <w:left w:w="108" w:type="dxa"/>
              <w:bottom w:w="0" w:type="dxa"/>
              <w:right w:w="108" w:type="dxa"/>
            </w:tcMar>
            <w:hideMark/>
          </w:tcPr>
          <w:p w:rsidRPr="005805BA" w:rsidR="005E7D35" w:rsidP="00363BA6" w:rsidRDefault="005E7D35" w14:paraId="41E07E18" w14:textId="77777777">
            <w:pPr>
              <w:tabs>
                <w:tab w:val="left" w:pos="1418"/>
              </w:tabs>
              <w:spacing w:line="276" w:lineRule="auto"/>
              <w:jc w:val="both"/>
              <w:rPr>
                <w:rFonts w:ascii="Arial" w:hAnsi="Arial" w:cs="Arial"/>
              </w:rPr>
            </w:pPr>
            <w:r w:rsidRPr="005805BA">
              <w:rPr>
                <w:rFonts w:ascii="Arial" w:hAnsi="Arial" w:cs="Arial"/>
              </w:rPr>
              <w:t>Quality and Academic Development Team</w:t>
            </w:r>
          </w:p>
        </w:tc>
      </w:tr>
      <w:tr w:rsidRPr="005805BA" w:rsidR="005E7D35" w:rsidTr="3DEB232C" w14:paraId="73F68B1C" w14:textId="77777777">
        <w:trPr>
          <w:trHeight w:val="283"/>
        </w:trPr>
        <w:tc>
          <w:tcPr>
            <w:tcW w:w="3485" w:type="dxa"/>
            <w:tcMar>
              <w:top w:w="0" w:type="dxa"/>
              <w:left w:w="108" w:type="dxa"/>
              <w:bottom w:w="0" w:type="dxa"/>
              <w:right w:w="108" w:type="dxa"/>
            </w:tcMar>
            <w:hideMark/>
          </w:tcPr>
          <w:p w:rsidRPr="005805BA" w:rsidR="005E7D35" w:rsidP="00363BA6" w:rsidRDefault="005E7D35" w14:paraId="575C6E1F" w14:textId="77777777">
            <w:pPr>
              <w:tabs>
                <w:tab w:val="left" w:pos="1418"/>
              </w:tabs>
              <w:spacing w:line="276" w:lineRule="auto"/>
              <w:jc w:val="both"/>
              <w:rPr>
                <w:rFonts w:ascii="Arial" w:hAnsi="Arial" w:cs="Arial"/>
              </w:rPr>
            </w:pPr>
            <w:r w:rsidRPr="005805BA">
              <w:rPr>
                <w:rFonts w:ascii="Arial" w:hAnsi="Arial" w:cs="Arial"/>
              </w:rPr>
              <w:t>Document last reviewed by</w:t>
            </w:r>
          </w:p>
        </w:tc>
        <w:tc>
          <w:tcPr>
            <w:tcW w:w="6141" w:type="dxa"/>
            <w:tcMar>
              <w:top w:w="0" w:type="dxa"/>
              <w:left w:w="108" w:type="dxa"/>
              <w:bottom w:w="0" w:type="dxa"/>
              <w:right w:w="108" w:type="dxa"/>
            </w:tcMar>
            <w:hideMark/>
          </w:tcPr>
          <w:p w:rsidRPr="005805BA" w:rsidR="005E7D35" w:rsidP="3DEB232C" w:rsidRDefault="00881083" w14:paraId="0FF98F2E" w14:textId="07986699">
            <w:pPr>
              <w:pStyle w:val="Normal"/>
              <w:suppressLineNumbers w:val="0"/>
              <w:tabs>
                <w:tab w:val="left" w:leader="none" w:pos="1418"/>
              </w:tabs>
              <w:bidi w:val="0"/>
              <w:spacing w:before="0" w:beforeAutospacing="off" w:after="0" w:afterAutospacing="off" w:line="276" w:lineRule="auto"/>
              <w:ind w:left="0" w:right="0"/>
              <w:jc w:val="left"/>
              <w:rPr>
                <w:rFonts w:ascii="Arial" w:hAnsi="Arial" w:cs="Arial"/>
              </w:rPr>
            </w:pPr>
            <w:r w:rsidRPr="3DEB232C" w:rsidR="3DEB232C">
              <w:rPr>
                <w:rFonts w:ascii="Arial" w:hAnsi="Arial" w:cs="Arial"/>
              </w:rPr>
              <w:t>Cerys Somers, Quality Enhancement Manager</w:t>
            </w:r>
          </w:p>
        </w:tc>
      </w:tr>
      <w:tr w:rsidRPr="005805BA" w:rsidR="005E7D35" w:rsidTr="3DEB232C" w14:paraId="2C020335" w14:textId="77777777">
        <w:trPr>
          <w:trHeight w:val="283"/>
        </w:trPr>
        <w:tc>
          <w:tcPr>
            <w:tcW w:w="3485" w:type="dxa"/>
            <w:tcMar>
              <w:top w:w="0" w:type="dxa"/>
              <w:left w:w="108" w:type="dxa"/>
              <w:bottom w:w="0" w:type="dxa"/>
              <w:right w:w="108" w:type="dxa"/>
            </w:tcMar>
            <w:hideMark/>
          </w:tcPr>
          <w:p w:rsidRPr="005805BA" w:rsidR="005E7D35" w:rsidP="00363BA6" w:rsidRDefault="005E7D35" w14:paraId="5443A23D" w14:textId="77777777">
            <w:pPr>
              <w:tabs>
                <w:tab w:val="left" w:pos="1418"/>
              </w:tabs>
              <w:spacing w:line="276" w:lineRule="auto"/>
              <w:jc w:val="both"/>
              <w:rPr>
                <w:rFonts w:ascii="Arial" w:hAnsi="Arial" w:cs="Arial"/>
              </w:rPr>
            </w:pPr>
            <w:r w:rsidRPr="005805BA">
              <w:rPr>
                <w:rFonts w:ascii="Arial" w:hAnsi="Arial" w:cs="Arial"/>
              </w:rPr>
              <w:t>Date last reviewed</w:t>
            </w:r>
          </w:p>
        </w:tc>
        <w:tc>
          <w:tcPr>
            <w:tcW w:w="6141" w:type="dxa"/>
            <w:tcMar>
              <w:top w:w="0" w:type="dxa"/>
              <w:left w:w="108" w:type="dxa"/>
              <w:bottom w:w="0" w:type="dxa"/>
              <w:right w:w="108" w:type="dxa"/>
            </w:tcMar>
            <w:hideMark/>
          </w:tcPr>
          <w:p w:rsidRPr="005805BA" w:rsidR="005E7D35" w:rsidP="00363BA6" w:rsidRDefault="00CF3561" w14:paraId="41B3DBBF" w14:textId="77A06B3C">
            <w:pPr>
              <w:tabs>
                <w:tab w:val="left" w:pos="1418"/>
              </w:tabs>
              <w:spacing w:line="276" w:lineRule="auto"/>
              <w:jc w:val="both"/>
              <w:rPr>
                <w:rFonts w:ascii="Arial" w:hAnsi="Arial" w:cs="Arial"/>
              </w:rPr>
            </w:pPr>
            <w:r w:rsidRPr="3DEB232C" w:rsidR="3DEB232C">
              <w:rPr>
                <w:rFonts w:ascii="Arial" w:hAnsi="Arial" w:cs="Arial"/>
              </w:rPr>
              <w:t>August 2024</w:t>
            </w:r>
          </w:p>
        </w:tc>
      </w:tr>
      <w:tr w:rsidRPr="005805BA" w:rsidR="005E7D35" w:rsidTr="3DEB232C" w14:paraId="6B79B725" w14:textId="77777777">
        <w:trPr>
          <w:trHeight w:val="283"/>
        </w:trPr>
        <w:tc>
          <w:tcPr>
            <w:tcW w:w="3485" w:type="dxa"/>
            <w:tcMar>
              <w:top w:w="0" w:type="dxa"/>
              <w:left w:w="108" w:type="dxa"/>
              <w:bottom w:w="0" w:type="dxa"/>
              <w:right w:w="108" w:type="dxa"/>
            </w:tcMar>
            <w:hideMark/>
          </w:tcPr>
          <w:p w:rsidRPr="005805BA" w:rsidR="005E7D35" w:rsidP="00363BA6" w:rsidRDefault="005E7D35" w14:paraId="6441D368" w14:textId="77777777">
            <w:pPr>
              <w:tabs>
                <w:tab w:val="left" w:pos="1418"/>
              </w:tabs>
              <w:spacing w:line="276" w:lineRule="auto"/>
              <w:jc w:val="both"/>
              <w:rPr>
                <w:rFonts w:ascii="Arial" w:hAnsi="Arial" w:cs="Arial"/>
              </w:rPr>
            </w:pPr>
            <w:r w:rsidRPr="005805BA">
              <w:rPr>
                <w:rFonts w:ascii="Arial" w:hAnsi="Arial" w:cs="Arial"/>
              </w:rPr>
              <w:t>Review frequency</w:t>
            </w:r>
          </w:p>
        </w:tc>
        <w:tc>
          <w:tcPr>
            <w:tcW w:w="6141" w:type="dxa"/>
            <w:tcMar>
              <w:top w:w="0" w:type="dxa"/>
              <w:left w:w="108" w:type="dxa"/>
              <w:bottom w:w="0" w:type="dxa"/>
              <w:right w:w="108" w:type="dxa"/>
            </w:tcMar>
            <w:hideMark/>
          </w:tcPr>
          <w:p w:rsidRPr="005805BA" w:rsidR="005E7D35" w:rsidP="00363BA6" w:rsidRDefault="005E7D35" w14:paraId="4C581DBD" w14:textId="77777777">
            <w:pPr>
              <w:tabs>
                <w:tab w:val="left" w:pos="1418"/>
              </w:tabs>
              <w:spacing w:line="276" w:lineRule="auto"/>
              <w:jc w:val="both"/>
              <w:rPr>
                <w:rFonts w:ascii="Arial" w:hAnsi="Arial" w:cs="Arial"/>
              </w:rPr>
            </w:pPr>
            <w:r w:rsidRPr="005805BA">
              <w:rPr>
                <w:rFonts w:ascii="Arial" w:hAnsi="Arial" w:cs="Arial"/>
              </w:rPr>
              <w:t>Annually</w:t>
            </w:r>
          </w:p>
        </w:tc>
      </w:tr>
    </w:tbl>
    <w:p w:rsidRPr="009C0CA0" w:rsidR="005E7D35" w:rsidP="00EB30C6" w:rsidRDefault="005E7D35" w14:paraId="3773FE54" w14:textId="77777777">
      <w:pPr>
        <w:spacing w:before="120" w:after="120"/>
        <w:rPr>
          <w:rFonts w:ascii="Arial" w:hAnsi="Arial" w:cs="Arial"/>
          <w:sz w:val="21"/>
          <w:szCs w:val="21"/>
        </w:rPr>
      </w:pPr>
    </w:p>
    <w:sectPr w:rsidRPr="009C0CA0" w:rsidR="005E7D35" w:rsidSect="00A5298C">
      <w:pgSz w:w="11906" w:h="16838" w:orient="portrait"/>
      <w:pgMar w:top="1134"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16B5" w:rsidP="004A7BB6" w:rsidRDefault="00BB16B5" w14:paraId="4A0318ED" w14:textId="77777777">
      <w:r>
        <w:separator/>
      </w:r>
    </w:p>
  </w:endnote>
  <w:endnote w:type="continuationSeparator" w:id="0">
    <w:p w:rsidR="00BB16B5" w:rsidP="004A7BB6" w:rsidRDefault="00BB16B5" w14:paraId="757758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16B5" w:rsidP="004A7BB6" w:rsidRDefault="00BB16B5" w14:paraId="77F0A7F7" w14:textId="77777777">
      <w:r>
        <w:separator/>
      </w:r>
    </w:p>
  </w:footnote>
  <w:footnote w:type="continuationSeparator" w:id="0">
    <w:p w:rsidR="00BB16B5" w:rsidP="004A7BB6" w:rsidRDefault="00BB16B5" w14:paraId="588A7E77" w14:textId="77777777">
      <w:r>
        <w:continuationSeparator/>
      </w:r>
    </w:p>
  </w:footnote>
  <w:footnote w:id="1">
    <w:p w:rsidRPr="007158BA" w:rsidR="0026781F" w:rsidP="0026781F" w:rsidRDefault="0026781F" w14:paraId="27A5AF84" w14:textId="77777777">
      <w:pPr>
        <w:pStyle w:val="FootnoteText"/>
        <w:rPr>
          <w:rFonts w:ascii="Arial" w:hAnsi="Arial" w:cs="Arial"/>
        </w:rPr>
      </w:pPr>
      <w:r w:rsidRPr="007158BA">
        <w:rPr>
          <w:rStyle w:val="FootnoteReference"/>
          <w:rFonts w:ascii="Arial" w:hAnsi="Arial" w:cs="Arial"/>
        </w:rPr>
        <w:footnoteRef/>
      </w:r>
      <w:r w:rsidRPr="007158BA">
        <w:rPr>
          <w:rFonts w:ascii="Arial" w:hAnsi="Arial" w:cs="Arial"/>
        </w:rPr>
        <w:t xml:space="preserve"> Please refer to the guidance to Periodic Review Panels for information on internal and external reference points.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A67A7"/>
    <w:multiLevelType w:val="hybridMultilevel"/>
    <w:tmpl w:val="7DF0D12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DB67E4"/>
    <w:multiLevelType w:val="hybridMultilevel"/>
    <w:tmpl w:val="FE22098C"/>
    <w:lvl w:ilvl="0" w:tplc="A412DB34">
      <w:start w:val="1"/>
      <w:numFmt w:val="decimal"/>
      <w:lvlText w:val="E.%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7659FA"/>
    <w:multiLevelType w:val="hybridMultilevel"/>
    <w:tmpl w:val="05748B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BC4072C"/>
    <w:multiLevelType w:val="hybridMultilevel"/>
    <w:tmpl w:val="B5D076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EBF633A"/>
    <w:multiLevelType w:val="hybridMultilevel"/>
    <w:tmpl w:val="01D8F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6221FB"/>
    <w:multiLevelType w:val="hybridMultilevel"/>
    <w:tmpl w:val="F85EEA9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191381226">
    <w:abstractNumId w:val="5"/>
  </w:num>
  <w:num w:numId="2" w16cid:durableId="918833238">
    <w:abstractNumId w:val="3"/>
  </w:num>
  <w:num w:numId="3" w16cid:durableId="1434742193">
    <w:abstractNumId w:val="2"/>
  </w:num>
  <w:num w:numId="4" w16cid:durableId="1738241352">
    <w:abstractNumId w:val="0"/>
  </w:num>
  <w:num w:numId="5" w16cid:durableId="420836340">
    <w:abstractNumId w:val="1"/>
  </w:num>
  <w:num w:numId="6" w16cid:durableId="91108655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47"/>
    <w:rsid w:val="00000749"/>
    <w:rsid w:val="00043BEC"/>
    <w:rsid w:val="00142DCE"/>
    <w:rsid w:val="00164C25"/>
    <w:rsid w:val="001C06D4"/>
    <w:rsid w:val="00200CCF"/>
    <w:rsid w:val="00237316"/>
    <w:rsid w:val="0026781F"/>
    <w:rsid w:val="00293D7D"/>
    <w:rsid w:val="002D2C88"/>
    <w:rsid w:val="002E314A"/>
    <w:rsid w:val="002E67F9"/>
    <w:rsid w:val="00306190"/>
    <w:rsid w:val="00314A4F"/>
    <w:rsid w:val="0033100D"/>
    <w:rsid w:val="00363BA6"/>
    <w:rsid w:val="003727C9"/>
    <w:rsid w:val="003B2B48"/>
    <w:rsid w:val="003D1DE5"/>
    <w:rsid w:val="003E2134"/>
    <w:rsid w:val="003F1196"/>
    <w:rsid w:val="0041523B"/>
    <w:rsid w:val="00434400"/>
    <w:rsid w:val="00467FD2"/>
    <w:rsid w:val="004A7BB6"/>
    <w:rsid w:val="004B2977"/>
    <w:rsid w:val="00512033"/>
    <w:rsid w:val="0055410B"/>
    <w:rsid w:val="00557072"/>
    <w:rsid w:val="0057434E"/>
    <w:rsid w:val="005805BA"/>
    <w:rsid w:val="005B76E9"/>
    <w:rsid w:val="005C4A53"/>
    <w:rsid w:val="005E7D35"/>
    <w:rsid w:val="00685D8A"/>
    <w:rsid w:val="006A4897"/>
    <w:rsid w:val="006B52C9"/>
    <w:rsid w:val="006E58B6"/>
    <w:rsid w:val="007066F2"/>
    <w:rsid w:val="00706C23"/>
    <w:rsid w:val="0070747C"/>
    <w:rsid w:val="00720121"/>
    <w:rsid w:val="0074778C"/>
    <w:rsid w:val="007739BB"/>
    <w:rsid w:val="00794ABA"/>
    <w:rsid w:val="008358DD"/>
    <w:rsid w:val="00842A09"/>
    <w:rsid w:val="00881083"/>
    <w:rsid w:val="008A596F"/>
    <w:rsid w:val="008C31D4"/>
    <w:rsid w:val="008C5E72"/>
    <w:rsid w:val="008D5D7B"/>
    <w:rsid w:val="008E03AD"/>
    <w:rsid w:val="00942C93"/>
    <w:rsid w:val="0095771B"/>
    <w:rsid w:val="009A7039"/>
    <w:rsid w:val="009C0CA0"/>
    <w:rsid w:val="00A40A18"/>
    <w:rsid w:val="00A5298C"/>
    <w:rsid w:val="00A54E6C"/>
    <w:rsid w:val="00A904E1"/>
    <w:rsid w:val="00A95EFD"/>
    <w:rsid w:val="00AA0EEA"/>
    <w:rsid w:val="00AA51A4"/>
    <w:rsid w:val="00AD2065"/>
    <w:rsid w:val="00B07C47"/>
    <w:rsid w:val="00B33249"/>
    <w:rsid w:val="00B51CEF"/>
    <w:rsid w:val="00B52AC5"/>
    <w:rsid w:val="00B52D79"/>
    <w:rsid w:val="00BB16B5"/>
    <w:rsid w:val="00BD1E0D"/>
    <w:rsid w:val="00BF5AAE"/>
    <w:rsid w:val="00C0458B"/>
    <w:rsid w:val="00C213D4"/>
    <w:rsid w:val="00C67646"/>
    <w:rsid w:val="00C7405D"/>
    <w:rsid w:val="00C81456"/>
    <w:rsid w:val="00C90B21"/>
    <w:rsid w:val="00C9225E"/>
    <w:rsid w:val="00C95C8C"/>
    <w:rsid w:val="00CB7079"/>
    <w:rsid w:val="00CC11B2"/>
    <w:rsid w:val="00CF29A1"/>
    <w:rsid w:val="00CF3561"/>
    <w:rsid w:val="00D357D0"/>
    <w:rsid w:val="00D47995"/>
    <w:rsid w:val="00D47C29"/>
    <w:rsid w:val="00D57EBC"/>
    <w:rsid w:val="00D904F1"/>
    <w:rsid w:val="00DA2B10"/>
    <w:rsid w:val="00E56F12"/>
    <w:rsid w:val="00E709C1"/>
    <w:rsid w:val="00EA1AA8"/>
    <w:rsid w:val="00EB30C6"/>
    <w:rsid w:val="00EC01E2"/>
    <w:rsid w:val="00F10818"/>
    <w:rsid w:val="00F502F2"/>
    <w:rsid w:val="00F51EB7"/>
    <w:rsid w:val="3DEB232C"/>
    <w:rsid w:val="71C43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9E7A1C"/>
  <w15:chartTrackingRefBased/>
  <w15:docId w15:val="{25CB9630-D274-4C9F-9356-6DCDB2B74B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4ABA"/>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itle">
    <w:name w:val="Title"/>
    <w:basedOn w:val="Normal"/>
    <w:qFormat/>
    <w:rsid w:val="00794ABA"/>
    <w:pPr>
      <w:spacing w:before="120" w:after="120"/>
      <w:jc w:val="center"/>
      <w:outlineLvl w:val="0"/>
    </w:pPr>
    <w:rPr>
      <w:b/>
      <w:sz w:val="28"/>
      <w:szCs w:val="20"/>
    </w:rPr>
  </w:style>
  <w:style w:type="paragraph" w:styleId="FootnoteText">
    <w:name w:val="footnote text"/>
    <w:basedOn w:val="Normal"/>
    <w:link w:val="FootnoteTextChar"/>
    <w:semiHidden/>
    <w:unhideWhenUsed/>
    <w:rsid w:val="004A7BB6"/>
    <w:rPr>
      <w:sz w:val="20"/>
      <w:szCs w:val="20"/>
    </w:rPr>
  </w:style>
  <w:style w:type="character" w:styleId="FootnoteTextChar" w:customStyle="1">
    <w:name w:val="Footnote Text Char"/>
    <w:link w:val="FootnoteText"/>
    <w:uiPriority w:val="99"/>
    <w:semiHidden/>
    <w:rsid w:val="004A7BB6"/>
    <w:rPr>
      <w:lang w:eastAsia="en-US"/>
    </w:rPr>
  </w:style>
  <w:style w:type="character" w:styleId="FootnoteReference">
    <w:name w:val="footnote reference"/>
    <w:semiHidden/>
    <w:unhideWhenUsed/>
    <w:rsid w:val="004A7BB6"/>
    <w:rPr>
      <w:vertAlign w:val="superscript"/>
    </w:rPr>
  </w:style>
  <w:style w:type="table" w:styleId="TableGrid">
    <w:name w:val="Table Grid"/>
    <w:basedOn w:val="TableNormal"/>
    <w:uiPriority w:val="59"/>
    <w:rsid w:val="00A40A18"/>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40A18"/>
    <w:rPr>
      <w:rFonts w:ascii="Tahoma" w:hAnsi="Tahoma" w:cs="Tahoma"/>
      <w:sz w:val="16"/>
      <w:szCs w:val="16"/>
    </w:rPr>
  </w:style>
  <w:style w:type="character" w:styleId="BalloonTextChar" w:customStyle="1">
    <w:name w:val="Balloon Text Char"/>
    <w:link w:val="BalloonText"/>
    <w:uiPriority w:val="99"/>
    <w:semiHidden/>
    <w:rsid w:val="00A40A18"/>
    <w:rPr>
      <w:rFonts w:ascii="Tahoma" w:hAnsi="Tahoma" w:cs="Tahoma"/>
      <w:sz w:val="16"/>
      <w:szCs w:val="16"/>
      <w:lang w:eastAsia="en-US"/>
    </w:rPr>
  </w:style>
  <w:style w:type="character" w:styleId="CommentReference">
    <w:name w:val="annotation reference"/>
    <w:uiPriority w:val="99"/>
    <w:semiHidden/>
    <w:unhideWhenUsed/>
    <w:rsid w:val="00EB30C6"/>
    <w:rPr>
      <w:sz w:val="16"/>
      <w:szCs w:val="16"/>
    </w:rPr>
  </w:style>
  <w:style w:type="paragraph" w:styleId="CommentText">
    <w:name w:val="annotation text"/>
    <w:basedOn w:val="Normal"/>
    <w:link w:val="CommentTextChar"/>
    <w:uiPriority w:val="99"/>
    <w:semiHidden/>
    <w:unhideWhenUsed/>
    <w:rsid w:val="00EB30C6"/>
    <w:rPr>
      <w:sz w:val="20"/>
      <w:szCs w:val="20"/>
    </w:rPr>
  </w:style>
  <w:style w:type="character" w:styleId="CommentTextChar" w:customStyle="1">
    <w:name w:val="Comment Text Char"/>
    <w:link w:val="CommentText"/>
    <w:uiPriority w:val="99"/>
    <w:semiHidden/>
    <w:rsid w:val="00EB30C6"/>
    <w:rPr>
      <w:lang w:eastAsia="en-US"/>
    </w:rPr>
  </w:style>
  <w:style w:type="paragraph" w:styleId="CommentSubject">
    <w:name w:val="annotation subject"/>
    <w:basedOn w:val="CommentText"/>
    <w:next w:val="CommentText"/>
    <w:link w:val="CommentSubjectChar"/>
    <w:uiPriority w:val="99"/>
    <w:semiHidden/>
    <w:unhideWhenUsed/>
    <w:rsid w:val="00EB30C6"/>
    <w:rPr>
      <w:b/>
      <w:bCs/>
    </w:rPr>
  </w:style>
  <w:style w:type="character" w:styleId="CommentSubjectChar" w:customStyle="1">
    <w:name w:val="Comment Subject Char"/>
    <w:link w:val="CommentSubject"/>
    <w:uiPriority w:val="99"/>
    <w:semiHidden/>
    <w:rsid w:val="00EB30C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43B78-8AF4-40AB-ACF9-086C35C7E0F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Essex</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FOUNDATION DEGREE FOR ASSOCIATE PRACTITIONERS PROGRAMMES</dc:title>
  <dc:subject/>
  <dc:creator>bmorr</dc:creator>
  <keywords/>
  <lastModifiedBy>Somers, Cerys F</lastModifiedBy>
  <revision>4</revision>
  <dcterms:created xsi:type="dcterms:W3CDTF">2023-09-08T15:43:00.0000000Z</dcterms:created>
  <dcterms:modified xsi:type="dcterms:W3CDTF">2024-08-05T14:37:31.4714850Z</dcterms:modified>
</coreProperties>
</file>