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DFDBB" w14:textId="77777777" w:rsidR="00D6483B" w:rsidRPr="00F740E1" w:rsidRDefault="000A388D" w:rsidP="000A388D">
      <w:pPr>
        <w:spacing w:after="0" w:line="240" w:lineRule="auto"/>
        <w:jc w:val="center"/>
        <w:rPr>
          <w:rFonts w:ascii="Arial" w:hAnsi="Arial" w:cs="Arial"/>
          <w:b/>
        </w:rPr>
      </w:pPr>
      <w:r w:rsidRPr="00F740E1">
        <w:rPr>
          <w:rFonts w:ascii="Arial" w:hAnsi="Arial" w:cs="Arial"/>
          <w:b/>
        </w:rPr>
        <w:t>University of Essex</w:t>
      </w:r>
    </w:p>
    <w:p w14:paraId="09FBD896" w14:textId="77777777" w:rsidR="000A388D" w:rsidRPr="00F740E1" w:rsidRDefault="000A388D" w:rsidP="000A388D">
      <w:pPr>
        <w:spacing w:after="0" w:line="240" w:lineRule="auto"/>
        <w:jc w:val="center"/>
        <w:rPr>
          <w:rFonts w:ascii="Arial" w:hAnsi="Arial" w:cs="Arial"/>
          <w:b/>
        </w:rPr>
      </w:pPr>
      <w:r w:rsidRPr="00F740E1">
        <w:rPr>
          <w:rFonts w:ascii="Arial" w:hAnsi="Arial" w:cs="Arial"/>
          <w:b/>
        </w:rPr>
        <w:t>Guidelines for introducing and awarding Academic Prizes</w:t>
      </w:r>
    </w:p>
    <w:p w14:paraId="1DB0AA77" w14:textId="77777777" w:rsidR="000A388D" w:rsidRPr="00F740E1" w:rsidRDefault="000A388D" w:rsidP="000A388D">
      <w:pPr>
        <w:spacing w:after="0" w:line="240" w:lineRule="auto"/>
        <w:jc w:val="center"/>
        <w:rPr>
          <w:rFonts w:ascii="Arial" w:hAnsi="Arial" w:cs="Arial"/>
          <w:sz w:val="20"/>
        </w:rPr>
      </w:pPr>
    </w:p>
    <w:p w14:paraId="1D886502" w14:textId="24361AFE" w:rsidR="000A388D" w:rsidRPr="00F740E1" w:rsidRDefault="000A388D" w:rsidP="007A74D1">
      <w:pPr>
        <w:pStyle w:val="ListParagraph"/>
        <w:numPr>
          <w:ilvl w:val="0"/>
          <w:numId w:val="1"/>
        </w:numPr>
        <w:spacing w:after="120" w:line="240" w:lineRule="auto"/>
        <w:rPr>
          <w:rFonts w:ascii="Arial" w:hAnsi="Arial" w:cs="Arial"/>
          <w:b/>
          <w:szCs w:val="24"/>
        </w:rPr>
      </w:pPr>
      <w:r w:rsidRPr="00F740E1">
        <w:rPr>
          <w:rFonts w:ascii="Arial" w:hAnsi="Arial" w:cs="Arial"/>
          <w:b/>
          <w:szCs w:val="24"/>
        </w:rPr>
        <w:t xml:space="preserve">Approval </w:t>
      </w:r>
    </w:p>
    <w:p w14:paraId="1497C609" w14:textId="47333C37" w:rsidR="000A388D" w:rsidRPr="00F740E1" w:rsidRDefault="000A388D" w:rsidP="000A388D">
      <w:pPr>
        <w:spacing w:after="0" w:line="240" w:lineRule="auto"/>
        <w:ind w:left="360"/>
        <w:rPr>
          <w:rFonts w:ascii="Arial" w:hAnsi="Arial" w:cs="Arial"/>
          <w:szCs w:val="24"/>
        </w:rPr>
      </w:pPr>
      <w:r w:rsidRPr="00F740E1">
        <w:rPr>
          <w:rFonts w:ascii="Arial" w:hAnsi="Arial" w:cs="Arial"/>
          <w:szCs w:val="24"/>
        </w:rPr>
        <w:t>A proposal to establish a new prize should be submitted to the</w:t>
      </w:r>
      <w:r w:rsidR="00F12C9A" w:rsidRPr="00F740E1">
        <w:rPr>
          <w:rFonts w:ascii="Arial" w:hAnsi="Arial" w:cs="Arial"/>
          <w:szCs w:val="24"/>
        </w:rPr>
        <w:t xml:space="preserve"> Faculty</w:t>
      </w:r>
      <w:r w:rsidRPr="00F740E1">
        <w:rPr>
          <w:rFonts w:ascii="Arial" w:hAnsi="Arial" w:cs="Arial"/>
          <w:szCs w:val="24"/>
        </w:rPr>
        <w:t xml:space="preserve"> Quality and Academic Development (QUAD) Manager in the first instance, who will </w:t>
      </w:r>
      <w:r w:rsidR="00F12C9A" w:rsidRPr="00F740E1">
        <w:rPr>
          <w:rFonts w:ascii="Arial" w:hAnsi="Arial" w:cs="Arial"/>
          <w:szCs w:val="24"/>
        </w:rPr>
        <w:t xml:space="preserve">present </w:t>
      </w:r>
      <w:r w:rsidRPr="00F740E1">
        <w:rPr>
          <w:rFonts w:ascii="Arial" w:hAnsi="Arial" w:cs="Arial"/>
          <w:szCs w:val="24"/>
        </w:rPr>
        <w:t>the proposal to the Faculty Dean for c</w:t>
      </w:r>
      <w:r w:rsidR="00F12C9A" w:rsidRPr="00F740E1">
        <w:rPr>
          <w:rFonts w:ascii="Arial" w:hAnsi="Arial" w:cs="Arial"/>
          <w:szCs w:val="24"/>
        </w:rPr>
        <w:t>onsideration</w:t>
      </w:r>
      <w:r w:rsidRPr="00F740E1">
        <w:rPr>
          <w:rFonts w:ascii="Arial" w:hAnsi="Arial" w:cs="Arial"/>
          <w:szCs w:val="24"/>
        </w:rPr>
        <w:t xml:space="preserve">. </w:t>
      </w:r>
      <w:r w:rsidRPr="00F740E1">
        <w:rPr>
          <w:rFonts w:ascii="Arial" w:hAnsi="Arial" w:cs="Arial"/>
          <w:szCs w:val="24"/>
        </w:rPr>
        <w:br/>
      </w:r>
    </w:p>
    <w:p w14:paraId="1D95059D" w14:textId="77777777" w:rsidR="000A388D" w:rsidRPr="00F740E1" w:rsidRDefault="000A388D" w:rsidP="000A388D">
      <w:pPr>
        <w:pStyle w:val="ListParagraph"/>
        <w:numPr>
          <w:ilvl w:val="0"/>
          <w:numId w:val="2"/>
        </w:numPr>
        <w:spacing w:after="0" w:line="240" w:lineRule="auto"/>
        <w:rPr>
          <w:rFonts w:ascii="Arial" w:hAnsi="Arial" w:cs="Arial"/>
          <w:i/>
          <w:szCs w:val="24"/>
        </w:rPr>
      </w:pPr>
      <w:r w:rsidRPr="00F740E1">
        <w:rPr>
          <w:rFonts w:ascii="Arial" w:hAnsi="Arial" w:cs="Arial"/>
          <w:i/>
          <w:szCs w:val="24"/>
        </w:rPr>
        <w:t xml:space="preserve">Required Information </w:t>
      </w:r>
    </w:p>
    <w:p w14:paraId="7905104E" w14:textId="77777777" w:rsidR="000A388D" w:rsidRPr="00F740E1" w:rsidRDefault="000A388D" w:rsidP="000A388D">
      <w:pPr>
        <w:spacing w:after="0" w:line="240" w:lineRule="auto"/>
        <w:ind w:left="360"/>
        <w:rPr>
          <w:rFonts w:ascii="Arial" w:hAnsi="Arial" w:cs="Arial"/>
          <w:szCs w:val="24"/>
        </w:rPr>
      </w:pPr>
      <w:r w:rsidRPr="00F740E1">
        <w:rPr>
          <w:rFonts w:ascii="Arial" w:hAnsi="Arial" w:cs="Arial"/>
          <w:szCs w:val="24"/>
        </w:rPr>
        <w:br/>
        <w:t xml:space="preserve">A proposal to establish a new prize must include the following information: </w:t>
      </w:r>
    </w:p>
    <w:p w14:paraId="524F69FC" w14:textId="77777777" w:rsidR="000A388D" w:rsidRPr="00F740E1" w:rsidRDefault="000A388D" w:rsidP="000A388D">
      <w:pPr>
        <w:spacing w:after="0" w:line="240" w:lineRule="auto"/>
        <w:ind w:left="360"/>
        <w:rPr>
          <w:rFonts w:ascii="Arial" w:hAnsi="Arial" w:cs="Arial"/>
          <w:szCs w:val="24"/>
        </w:rPr>
      </w:pPr>
    </w:p>
    <w:p w14:paraId="4BA1C6E2" w14:textId="77777777" w:rsidR="000A388D" w:rsidRPr="00F740E1" w:rsidRDefault="000A388D" w:rsidP="000A388D">
      <w:pPr>
        <w:pStyle w:val="ListParagraph"/>
        <w:numPr>
          <w:ilvl w:val="0"/>
          <w:numId w:val="3"/>
        </w:numPr>
        <w:spacing w:after="0" w:line="240" w:lineRule="auto"/>
        <w:rPr>
          <w:rFonts w:ascii="Arial" w:hAnsi="Arial" w:cs="Arial"/>
          <w:sz w:val="20"/>
        </w:rPr>
      </w:pPr>
      <w:r w:rsidRPr="00F740E1">
        <w:rPr>
          <w:rFonts w:ascii="Arial" w:hAnsi="Arial" w:cs="Arial"/>
          <w:szCs w:val="24"/>
        </w:rPr>
        <w:t>The title of the prize</w:t>
      </w:r>
    </w:p>
    <w:p w14:paraId="185799E1" w14:textId="77777777" w:rsidR="000A388D" w:rsidRPr="00F740E1" w:rsidRDefault="000A388D" w:rsidP="000A388D">
      <w:pPr>
        <w:pStyle w:val="ListParagraph"/>
        <w:numPr>
          <w:ilvl w:val="0"/>
          <w:numId w:val="3"/>
        </w:numPr>
        <w:spacing w:after="0" w:line="240" w:lineRule="auto"/>
        <w:rPr>
          <w:rFonts w:ascii="Arial" w:hAnsi="Arial" w:cs="Arial"/>
          <w:sz w:val="20"/>
        </w:rPr>
      </w:pPr>
      <w:r w:rsidRPr="00F740E1">
        <w:rPr>
          <w:rFonts w:ascii="Arial" w:hAnsi="Arial" w:cs="Arial"/>
          <w:szCs w:val="24"/>
        </w:rPr>
        <w:t>The academic department from which the prize will be awarded</w:t>
      </w:r>
    </w:p>
    <w:p w14:paraId="73B7150B" w14:textId="77777777" w:rsidR="000A388D" w:rsidRPr="00F740E1" w:rsidRDefault="000A388D" w:rsidP="000A388D">
      <w:pPr>
        <w:pStyle w:val="ListParagraph"/>
        <w:numPr>
          <w:ilvl w:val="0"/>
          <w:numId w:val="3"/>
        </w:numPr>
        <w:spacing w:after="0" w:line="240" w:lineRule="auto"/>
        <w:rPr>
          <w:rFonts w:ascii="Arial" w:hAnsi="Arial" w:cs="Arial"/>
          <w:sz w:val="20"/>
        </w:rPr>
      </w:pPr>
      <w:r w:rsidRPr="00F740E1">
        <w:rPr>
          <w:rFonts w:ascii="Arial" w:hAnsi="Arial" w:cs="Arial"/>
          <w:szCs w:val="24"/>
        </w:rPr>
        <w:t>Who the awarding body is (</w:t>
      </w:r>
      <w:r w:rsidR="00F12C9A" w:rsidRPr="00F740E1">
        <w:rPr>
          <w:rFonts w:ascii="Arial" w:hAnsi="Arial" w:cs="Arial"/>
          <w:szCs w:val="24"/>
        </w:rPr>
        <w:t>i.e.</w:t>
      </w:r>
      <w:r w:rsidRPr="00F740E1">
        <w:rPr>
          <w:rFonts w:ascii="Arial" w:hAnsi="Arial" w:cs="Arial"/>
          <w:szCs w:val="24"/>
        </w:rPr>
        <w:t xml:space="preserve"> academic department</w:t>
      </w:r>
      <w:r w:rsidR="00F12C9A" w:rsidRPr="00F740E1">
        <w:rPr>
          <w:rFonts w:ascii="Arial" w:hAnsi="Arial" w:cs="Arial"/>
          <w:szCs w:val="24"/>
        </w:rPr>
        <w:t>, individual</w:t>
      </w:r>
      <w:r w:rsidRPr="00F740E1">
        <w:rPr>
          <w:rFonts w:ascii="Arial" w:hAnsi="Arial" w:cs="Arial"/>
          <w:szCs w:val="24"/>
        </w:rPr>
        <w:t>)</w:t>
      </w:r>
    </w:p>
    <w:p w14:paraId="51AF2BB3" w14:textId="77777777" w:rsidR="000A388D" w:rsidRPr="00F740E1" w:rsidRDefault="000A388D" w:rsidP="000A388D">
      <w:pPr>
        <w:pStyle w:val="ListParagraph"/>
        <w:numPr>
          <w:ilvl w:val="0"/>
          <w:numId w:val="3"/>
        </w:numPr>
        <w:spacing w:after="0" w:line="240" w:lineRule="auto"/>
        <w:rPr>
          <w:rFonts w:ascii="Arial" w:hAnsi="Arial" w:cs="Arial"/>
          <w:sz w:val="20"/>
        </w:rPr>
      </w:pPr>
      <w:r w:rsidRPr="00F740E1">
        <w:rPr>
          <w:rFonts w:ascii="Arial" w:hAnsi="Arial" w:cs="Arial"/>
          <w:szCs w:val="24"/>
        </w:rPr>
        <w:t>Who will be eligible for the prize (i.e. year of study, degree programme)</w:t>
      </w:r>
    </w:p>
    <w:p w14:paraId="482C50A9" w14:textId="77777777" w:rsidR="000A388D" w:rsidRPr="00F740E1" w:rsidRDefault="000A388D" w:rsidP="000A388D">
      <w:pPr>
        <w:pStyle w:val="ListParagraph"/>
        <w:numPr>
          <w:ilvl w:val="0"/>
          <w:numId w:val="3"/>
        </w:numPr>
        <w:spacing w:after="0" w:line="240" w:lineRule="auto"/>
        <w:rPr>
          <w:rFonts w:ascii="Arial" w:hAnsi="Arial" w:cs="Arial"/>
          <w:sz w:val="20"/>
        </w:rPr>
      </w:pPr>
      <w:r w:rsidRPr="00F740E1">
        <w:rPr>
          <w:rFonts w:ascii="Arial" w:hAnsi="Arial" w:cs="Arial"/>
          <w:szCs w:val="24"/>
        </w:rPr>
        <w:t>What the criteria is for awarding the prize</w:t>
      </w:r>
    </w:p>
    <w:p w14:paraId="671F4D0B" w14:textId="77777777" w:rsidR="000A388D" w:rsidRPr="00F740E1" w:rsidRDefault="000A388D" w:rsidP="000A388D">
      <w:pPr>
        <w:pStyle w:val="ListParagraph"/>
        <w:numPr>
          <w:ilvl w:val="0"/>
          <w:numId w:val="3"/>
        </w:numPr>
        <w:spacing w:after="0" w:line="240" w:lineRule="auto"/>
        <w:rPr>
          <w:rFonts w:ascii="Arial" w:hAnsi="Arial" w:cs="Arial"/>
          <w:sz w:val="20"/>
        </w:rPr>
      </w:pPr>
      <w:r w:rsidRPr="00F740E1">
        <w:rPr>
          <w:rFonts w:ascii="Arial" w:hAnsi="Arial" w:cs="Arial"/>
          <w:szCs w:val="24"/>
        </w:rPr>
        <w:t>What the value of the award will be and in what form it will be awarded (</w:t>
      </w:r>
      <w:r w:rsidR="00F12C9A" w:rsidRPr="00F740E1">
        <w:rPr>
          <w:rFonts w:ascii="Arial" w:hAnsi="Arial" w:cs="Arial"/>
          <w:szCs w:val="24"/>
        </w:rPr>
        <w:t>i.</w:t>
      </w:r>
      <w:r w:rsidRPr="00F740E1">
        <w:rPr>
          <w:rFonts w:ascii="Arial" w:hAnsi="Arial" w:cs="Arial"/>
          <w:szCs w:val="24"/>
        </w:rPr>
        <w:t>e. cheque, book tokens, vouchers etc.)</w:t>
      </w:r>
    </w:p>
    <w:p w14:paraId="36DB7D2F" w14:textId="28E60D52" w:rsidR="000A388D" w:rsidRPr="00F740E1" w:rsidRDefault="000A388D" w:rsidP="000A388D">
      <w:pPr>
        <w:pStyle w:val="ListParagraph"/>
        <w:numPr>
          <w:ilvl w:val="0"/>
          <w:numId w:val="3"/>
        </w:numPr>
        <w:spacing w:after="0" w:line="240" w:lineRule="auto"/>
        <w:rPr>
          <w:rFonts w:ascii="Arial" w:hAnsi="Arial" w:cs="Arial"/>
          <w:sz w:val="20"/>
        </w:rPr>
      </w:pPr>
      <w:r w:rsidRPr="00F740E1">
        <w:rPr>
          <w:rFonts w:ascii="Arial" w:hAnsi="Arial" w:cs="Arial"/>
          <w:szCs w:val="24"/>
        </w:rPr>
        <w:t xml:space="preserve">Details of how often the prize will be awarded </w:t>
      </w:r>
      <w:r w:rsidR="00F12C9A" w:rsidRPr="00F740E1">
        <w:rPr>
          <w:rFonts w:ascii="Arial" w:hAnsi="Arial" w:cs="Arial"/>
          <w:szCs w:val="24"/>
        </w:rPr>
        <w:t>(</w:t>
      </w:r>
      <w:r w:rsidR="0025496B" w:rsidRPr="00F740E1">
        <w:rPr>
          <w:rFonts w:ascii="Arial" w:hAnsi="Arial" w:cs="Arial"/>
          <w:szCs w:val="24"/>
        </w:rPr>
        <w:t>e.g.,</w:t>
      </w:r>
      <w:r w:rsidRPr="00F740E1">
        <w:rPr>
          <w:rFonts w:ascii="Arial" w:hAnsi="Arial" w:cs="Arial"/>
          <w:szCs w:val="24"/>
        </w:rPr>
        <w:t xml:space="preserve"> annually</w:t>
      </w:r>
      <w:r w:rsidR="00F12C9A" w:rsidRPr="00F740E1">
        <w:rPr>
          <w:rFonts w:ascii="Arial" w:hAnsi="Arial" w:cs="Arial"/>
          <w:szCs w:val="24"/>
        </w:rPr>
        <w:t>)</w:t>
      </w:r>
    </w:p>
    <w:p w14:paraId="1D5E33EA" w14:textId="77777777" w:rsidR="000A388D" w:rsidRPr="00F740E1" w:rsidRDefault="00F12C9A" w:rsidP="000A388D">
      <w:pPr>
        <w:pStyle w:val="ListParagraph"/>
        <w:numPr>
          <w:ilvl w:val="0"/>
          <w:numId w:val="3"/>
        </w:numPr>
        <w:spacing w:after="0" w:line="240" w:lineRule="auto"/>
        <w:rPr>
          <w:rFonts w:ascii="Arial" w:hAnsi="Arial" w:cs="Arial"/>
          <w:sz w:val="20"/>
        </w:rPr>
      </w:pPr>
      <w:r w:rsidRPr="00F740E1">
        <w:rPr>
          <w:rFonts w:ascii="Arial" w:hAnsi="Arial" w:cs="Arial"/>
          <w:szCs w:val="24"/>
        </w:rPr>
        <w:t>If the prize is being funded from funds held by the University, c</w:t>
      </w:r>
      <w:r w:rsidR="000A388D" w:rsidRPr="00F740E1">
        <w:rPr>
          <w:rFonts w:ascii="Arial" w:hAnsi="Arial" w:cs="Arial"/>
          <w:szCs w:val="24"/>
        </w:rPr>
        <w:t xml:space="preserve">onfirmation that the Finance Section has been consulted with </w:t>
      </w:r>
      <w:r w:rsidR="00BC1D1B" w:rsidRPr="00F740E1">
        <w:rPr>
          <w:rFonts w:ascii="Arial" w:hAnsi="Arial" w:cs="Arial"/>
          <w:szCs w:val="24"/>
        </w:rPr>
        <w:t>to determine how</w:t>
      </w:r>
      <w:r w:rsidR="000A388D" w:rsidRPr="00F740E1">
        <w:rPr>
          <w:rFonts w:ascii="Arial" w:hAnsi="Arial" w:cs="Arial"/>
          <w:szCs w:val="24"/>
        </w:rPr>
        <w:t xml:space="preserve"> the initial prize fund will be invested, and are satisfied that the fund should be sufficient to cover the value of the awards for the foreseeable future. </w:t>
      </w:r>
    </w:p>
    <w:p w14:paraId="41FA688E" w14:textId="1B2A1F1E" w:rsidR="00F12C9A" w:rsidRPr="00F740E1" w:rsidRDefault="00BC1D1B" w:rsidP="00F12C9A">
      <w:pPr>
        <w:pStyle w:val="ListParagraph"/>
        <w:numPr>
          <w:ilvl w:val="0"/>
          <w:numId w:val="3"/>
        </w:numPr>
        <w:spacing w:after="0" w:line="240" w:lineRule="auto"/>
        <w:rPr>
          <w:rFonts w:ascii="Arial" w:hAnsi="Arial" w:cs="Arial"/>
          <w:sz w:val="20"/>
        </w:rPr>
      </w:pPr>
      <w:r w:rsidRPr="00F740E1">
        <w:rPr>
          <w:rFonts w:ascii="Arial" w:hAnsi="Arial" w:cs="Arial"/>
          <w:szCs w:val="24"/>
        </w:rPr>
        <w:t xml:space="preserve">If the prize is being established for a specific purpose, such as in memory of an individual, </w:t>
      </w:r>
      <w:r w:rsidR="000A388D" w:rsidRPr="00F740E1">
        <w:rPr>
          <w:rFonts w:ascii="Arial" w:hAnsi="Arial" w:cs="Arial"/>
          <w:szCs w:val="24"/>
        </w:rPr>
        <w:t xml:space="preserve">a brief statement </w:t>
      </w:r>
      <w:r w:rsidRPr="00F740E1">
        <w:rPr>
          <w:rFonts w:ascii="Arial" w:hAnsi="Arial" w:cs="Arial"/>
          <w:szCs w:val="24"/>
        </w:rPr>
        <w:t xml:space="preserve">describing </w:t>
      </w:r>
      <w:r w:rsidR="000A388D" w:rsidRPr="00F740E1">
        <w:rPr>
          <w:rFonts w:ascii="Arial" w:hAnsi="Arial" w:cs="Arial"/>
          <w:szCs w:val="24"/>
        </w:rPr>
        <w:t>the reason for its establishment</w:t>
      </w:r>
      <w:r w:rsidRPr="00F740E1">
        <w:rPr>
          <w:rFonts w:ascii="Arial" w:hAnsi="Arial" w:cs="Arial"/>
          <w:szCs w:val="24"/>
        </w:rPr>
        <w:t xml:space="preserve"> should also be included</w:t>
      </w:r>
      <w:r w:rsidR="000A388D" w:rsidRPr="00F740E1">
        <w:rPr>
          <w:rFonts w:ascii="Arial" w:hAnsi="Arial" w:cs="Arial"/>
          <w:szCs w:val="24"/>
        </w:rPr>
        <w:t xml:space="preserve">. This may be used by the </w:t>
      </w:r>
      <w:r w:rsidRPr="00F740E1">
        <w:rPr>
          <w:rFonts w:ascii="Arial" w:hAnsi="Arial" w:cs="Arial"/>
          <w:szCs w:val="24"/>
        </w:rPr>
        <w:t>d</w:t>
      </w:r>
      <w:r w:rsidR="000A388D" w:rsidRPr="00F740E1">
        <w:rPr>
          <w:rFonts w:ascii="Arial" w:hAnsi="Arial" w:cs="Arial"/>
          <w:szCs w:val="24"/>
        </w:rPr>
        <w:t>epartment</w:t>
      </w:r>
      <w:r w:rsidRPr="00F740E1">
        <w:rPr>
          <w:rFonts w:ascii="Arial" w:hAnsi="Arial" w:cs="Arial"/>
          <w:szCs w:val="24"/>
        </w:rPr>
        <w:t xml:space="preserve"> </w:t>
      </w:r>
      <w:r w:rsidR="000A388D" w:rsidRPr="00F740E1">
        <w:rPr>
          <w:rFonts w:ascii="Arial" w:hAnsi="Arial" w:cs="Arial"/>
          <w:szCs w:val="24"/>
        </w:rPr>
        <w:t xml:space="preserve">to inform the prize-winner about the nature of the prize. </w:t>
      </w:r>
    </w:p>
    <w:p w14:paraId="3E89F38A" w14:textId="77777777" w:rsidR="00F12C9A" w:rsidRPr="00F740E1" w:rsidRDefault="00F12C9A" w:rsidP="0003642E">
      <w:pPr>
        <w:spacing w:after="0" w:line="240" w:lineRule="auto"/>
        <w:rPr>
          <w:rFonts w:ascii="Arial" w:hAnsi="Arial" w:cs="Arial"/>
          <w:sz w:val="20"/>
        </w:rPr>
      </w:pPr>
    </w:p>
    <w:p w14:paraId="4D50DACF" w14:textId="0B98D3E2" w:rsidR="00F12C9A" w:rsidRPr="00F740E1" w:rsidRDefault="00F12C9A" w:rsidP="006C6393">
      <w:pPr>
        <w:spacing w:after="0" w:line="240" w:lineRule="auto"/>
        <w:ind w:left="360"/>
        <w:rPr>
          <w:rFonts w:ascii="Arial" w:hAnsi="Arial" w:cs="Arial"/>
        </w:rPr>
      </w:pPr>
      <w:r w:rsidRPr="00F740E1">
        <w:rPr>
          <w:rFonts w:ascii="Arial" w:hAnsi="Arial" w:cs="Arial"/>
        </w:rPr>
        <w:t>Should the Faculty Dean approve the Academic Prize, the Faculty QUAD Manager will inform the relevant department and communicate the new prize to the Graduation team for the purpose of transcript and student records.</w:t>
      </w:r>
      <w:r w:rsidR="0025496B" w:rsidRPr="00F740E1">
        <w:rPr>
          <w:rFonts w:ascii="Arial" w:hAnsi="Arial" w:cs="Arial"/>
        </w:rPr>
        <w:t xml:space="preserve"> </w:t>
      </w:r>
    </w:p>
    <w:p w14:paraId="46C84E80" w14:textId="77777777" w:rsidR="000A388D" w:rsidRPr="00F740E1" w:rsidRDefault="000A388D" w:rsidP="000A388D">
      <w:pPr>
        <w:spacing w:after="0" w:line="240" w:lineRule="auto"/>
        <w:rPr>
          <w:rFonts w:ascii="Arial" w:hAnsi="Arial" w:cs="Arial"/>
          <w:sz w:val="24"/>
          <w:szCs w:val="24"/>
        </w:rPr>
      </w:pPr>
    </w:p>
    <w:p w14:paraId="5E85B8BE" w14:textId="28A24DC2" w:rsidR="000A388D" w:rsidRPr="007A74D1" w:rsidRDefault="000A388D" w:rsidP="007A74D1">
      <w:pPr>
        <w:pStyle w:val="ListParagraph"/>
        <w:numPr>
          <w:ilvl w:val="0"/>
          <w:numId w:val="1"/>
        </w:numPr>
        <w:spacing w:after="120" w:line="240" w:lineRule="auto"/>
        <w:rPr>
          <w:rFonts w:ascii="Arial" w:hAnsi="Arial" w:cs="Arial"/>
          <w:b/>
          <w:szCs w:val="24"/>
        </w:rPr>
      </w:pPr>
      <w:r w:rsidRPr="00F740E1">
        <w:rPr>
          <w:rFonts w:ascii="Arial" w:hAnsi="Arial" w:cs="Arial"/>
          <w:b/>
          <w:szCs w:val="24"/>
        </w:rPr>
        <w:t xml:space="preserve">Recommendation </w:t>
      </w:r>
    </w:p>
    <w:p w14:paraId="4B0D26F7" w14:textId="77777777" w:rsidR="000A388D" w:rsidRPr="00F740E1" w:rsidRDefault="000A388D" w:rsidP="000A388D">
      <w:pPr>
        <w:spacing w:after="0" w:line="240" w:lineRule="auto"/>
        <w:ind w:left="360"/>
        <w:rPr>
          <w:rFonts w:ascii="Arial" w:hAnsi="Arial" w:cs="Arial"/>
          <w:szCs w:val="24"/>
        </w:rPr>
      </w:pPr>
      <w:r w:rsidRPr="00F740E1">
        <w:rPr>
          <w:rFonts w:ascii="Arial" w:hAnsi="Arial" w:cs="Arial"/>
          <w:szCs w:val="24"/>
        </w:rPr>
        <w:t xml:space="preserve">Recommendations that a prize be awarded will be made by the department/centre/school that owns the prize. A recommendation for any prize must not be made by one individual and should be a decision made by the Head of Department and at least one other academic member of staff. </w:t>
      </w:r>
      <w:r w:rsidRPr="00F740E1">
        <w:rPr>
          <w:rFonts w:ascii="Arial" w:hAnsi="Arial" w:cs="Arial"/>
          <w:szCs w:val="24"/>
        </w:rPr>
        <w:br/>
      </w:r>
    </w:p>
    <w:p w14:paraId="529CB8AE" w14:textId="758DD6C7" w:rsidR="000A388D" w:rsidRPr="00F740E1" w:rsidRDefault="000A388D" w:rsidP="007A74D1">
      <w:pPr>
        <w:pStyle w:val="ListParagraph"/>
        <w:numPr>
          <w:ilvl w:val="0"/>
          <w:numId w:val="1"/>
        </w:numPr>
        <w:spacing w:after="120" w:line="240" w:lineRule="auto"/>
        <w:rPr>
          <w:rFonts w:ascii="Arial" w:hAnsi="Arial" w:cs="Arial"/>
          <w:b/>
          <w:szCs w:val="24"/>
        </w:rPr>
      </w:pPr>
      <w:r w:rsidRPr="00F740E1">
        <w:rPr>
          <w:rFonts w:ascii="Arial" w:hAnsi="Arial" w:cs="Arial"/>
          <w:b/>
          <w:szCs w:val="24"/>
        </w:rPr>
        <w:t>Confirmation</w:t>
      </w:r>
    </w:p>
    <w:p w14:paraId="14961BF6" w14:textId="600BF682" w:rsidR="00EB0177" w:rsidRDefault="000A388D" w:rsidP="000A388D">
      <w:pPr>
        <w:spacing w:after="0" w:line="240" w:lineRule="auto"/>
        <w:ind w:left="360"/>
        <w:rPr>
          <w:rFonts w:ascii="Arial" w:hAnsi="Arial" w:cs="Arial"/>
          <w:szCs w:val="24"/>
        </w:rPr>
      </w:pPr>
      <w:r w:rsidRPr="00F740E1">
        <w:rPr>
          <w:rFonts w:ascii="Arial" w:hAnsi="Arial" w:cs="Arial"/>
          <w:szCs w:val="24"/>
        </w:rPr>
        <w:t>A prize will be confirmed as being awarded at the relevant meeting of the Board of Examiners</w:t>
      </w:r>
      <w:r w:rsidR="00FF3C63" w:rsidRPr="00F740E1">
        <w:rPr>
          <w:rFonts w:ascii="Arial" w:hAnsi="Arial" w:cs="Arial"/>
          <w:szCs w:val="24"/>
        </w:rPr>
        <w:t>.</w:t>
      </w:r>
    </w:p>
    <w:p w14:paraId="45FCBD8E" w14:textId="0C00D2BF" w:rsidR="007A74D1" w:rsidRDefault="007A74D1" w:rsidP="000A388D">
      <w:pPr>
        <w:spacing w:after="0" w:line="240" w:lineRule="auto"/>
        <w:ind w:left="360"/>
        <w:rPr>
          <w:rFonts w:ascii="Arial" w:hAnsi="Arial" w:cs="Arial"/>
          <w:szCs w:val="24"/>
        </w:rPr>
      </w:pPr>
    </w:p>
    <w:p w14:paraId="16A19AEB" w14:textId="679041B8" w:rsidR="007A74D1" w:rsidRPr="00F740E1" w:rsidRDefault="007A74D1" w:rsidP="000A388D">
      <w:pPr>
        <w:spacing w:after="0" w:line="240" w:lineRule="auto"/>
        <w:ind w:left="360"/>
        <w:rPr>
          <w:rFonts w:ascii="Arial" w:hAnsi="Arial" w:cs="Arial"/>
          <w:szCs w:val="24"/>
        </w:rPr>
      </w:pPr>
      <w:r w:rsidRPr="007A74D1">
        <w:rPr>
          <w:rFonts w:ascii="Arial" w:hAnsi="Arial" w:cs="Arial"/>
          <w:szCs w:val="24"/>
        </w:rPr>
        <w:t>Only winners of approved academic prizes confirmed by Boards of Examiners will be formally recorded and included in Graduation ceremonies.  Runners-up are not formally recorded or included in Graduation.</w:t>
      </w:r>
    </w:p>
    <w:p w14:paraId="4343B5D0" w14:textId="17A2C8A7" w:rsidR="0025496B" w:rsidRPr="00F740E1" w:rsidRDefault="0025496B" w:rsidP="000A388D">
      <w:pPr>
        <w:spacing w:after="0" w:line="240" w:lineRule="auto"/>
        <w:ind w:left="360"/>
        <w:rPr>
          <w:rFonts w:ascii="Arial" w:hAnsi="Arial" w:cs="Arial"/>
          <w:szCs w:val="24"/>
        </w:rPr>
      </w:pPr>
    </w:p>
    <w:p w14:paraId="18619DBB" w14:textId="36E872F9" w:rsidR="0025496B" w:rsidRPr="007A74D1" w:rsidRDefault="0025496B" w:rsidP="007A74D1">
      <w:pPr>
        <w:pStyle w:val="ListParagraph"/>
        <w:numPr>
          <w:ilvl w:val="0"/>
          <w:numId w:val="1"/>
        </w:numPr>
        <w:spacing w:after="120" w:line="240" w:lineRule="auto"/>
        <w:rPr>
          <w:rFonts w:ascii="Arial" w:hAnsi="Arial" w:cs="Arial"/>
          <w:b/>
          <w:szCs w:val="24"/>
        </w:rPr>
      </w:pPr>
      <w:r w:rsidRPr="00F740E1">
        <w:rPr>
          <w:rFonts w:ascii="Arial" w:hAnsi="Arial" w:cs="Arial"/>
          <w:b/>
          <w:szCs w:val="24"/>
        </w:rPr>
        <w:t xml:space="preserve">Discontinuation </w:t>
      </w:r>
    </w:p>
    <w:p w14:paraId="6165DB14" w14:textId="0E8F9174" w:rsidR="00F12C9A" w:rsidRDefault="0025496B" w:rsidP="007A74D1">
      <w:pPr>
        <w:spacing w:after="120" w:line="240" w:lineRule="auto"/>
        <w:ind w:left="360"/>
        <w:rPr>
          <w:rFonts w:ascii="Arial" w:hAnsi="Arial" w:cs="Arial"/>
        </w:rPr>
      </w:pPr>
      <w:r w:rsidRPr="00F740E1">
        <w:rPr>
          <w:rFonts w:ascii="Arial" w:hAnsi="Arial" w:cs="Arial"/>
          <w:szCs w:val="24"/>
        </w:rPr>
        <w:t xml:space="preserve">In the instance that a prize is discontinued, Departments should notify their Faculty QUAD Manager. </w:t>
      </w:r>
      <w:r w:rsidR="00FE5FA2" w:rsidRPr="00F740E1">
        <w:rPr>
          <w:rFonts w:ascii="Arial" w:hAnsi="Arial" w:cs="Arial"/>
          <w:szCs w:val="24"/>
        </w:rPr>
        <w:t>This information is then passed to the</w:t>
      </w:r>
      <w:r w:rsidRPr="00F740E1">
        <w:rPr>
          <w:rFonts w:ascii="Arial" w:hAnsi="Arial" w:cs="Arial"/>
          <w:szCs w:val="24"/>
        </w:rPr>
        <w:t xml:space="preserve"> Graduation and Awards </w:t>
      </w:r>
      <w:r w:rsidR="00FE5FA2" w:rsidRPr="00F740E1">
        <w:rPr>
          <w:rFonts w:ascii="Arial" w:hAnsi="Arial" w:cs="Arial"/>
          <w:szCs w:val="24"/>
        </w:rPr>
        <w:t>t</w:t>
      </w:r>
      <w:r w:rsidRPr="00F740E1">
        <w:rPr>
          <w:rFonts w:ascii="Arial" w:hAnsi="Arial" w:cs="Arial"/>
          <w:szCs w:val="24"/>
        </w:rPr>
        <w:t>eam</w:t>
      </w:r>
      <w:r w:rsidR="00FE5FA2" w:rsidRPr="00F740E1">
        <w:rPr>
          <w:rFonts w:ascii="Arial" w:hAnsi="Arial" w:cs="Arial"/>
          <w:szCs w:val="24"/>
        </w:rPr>
        <w:t>, who</w:t>
      </w:r>
      <w:r w:rsidRPr="00F740E1">
        <w:rPr>
          <w:rFonts w:ascii="Arial" w:hAnsi="Arial" w:cs="Arial"/>
          <w:szCs w:val="24"/>
        </w:rPr>
        <w:t xml:space="preserve"> </w:t>
      </w:r>
      <w:r w:rsidR="00FE5FA2" w:rsidRPr="00F740E1">
        <w:rPr>
          <w:rFonts w:ascii="Arial" w:hAnsi="Arial" w:cs="Arial"/>
          <w:szCs w:val="24"/>
        </w:rPr>
        <w:t>maintain central records of</w:t>
      </w:r>
      <w:r w:rsidRPr="00F740E1">
        <w:rPr>
          <w:rFonts w:ascii="Arial" w:hAnsi="Arial" w:cs="Arial"/>
          <w:szCs w:val="24"/>
        </w:rPr>
        <w:t xml:space="preserve"> data on new and discontinuing prizes</w:t>
      </w:r>
      <w:r w:rsidR="00FE5FA2" w:rsidRPr="00F740E1">
        <w:rPr>
          <w:rFonts w:ascii="Arial" w:hAnsi="Arial" w:cs="Arial"/>
          <w:szCs w:val="24"/>
        </w:rPr>
        <w:t>.</w:t>
      </w:r>
      <w:r w:rsidRPr="00F740E1">
        <w:rPr>
          <w:rFonts w:ascii="Arial" w:hAnsi="Arial" w:cs="Arial"/>
          <w:szCs w:val="24"/>
        </w:rPr>
        <w:t xml:space="preserve"> </w:t>
      </w:r>
      <w:r w:rsidR="00FE5FA2" w:rsidRPr="00F740E1">
        <w:rPr>
          <w:rFonts w:ascii="Arial" w:hAnsi="Arial" w:cs="Arial"/>
          <w:szCs w:val="24"/>
        </w:rPr>
        <w:t xml:space="preserve">It is a Department’s responsibility to </w:t>
      </w:r>
      <w:r w:rsidR="00B9498D">
        <w:rPr>
          <w:rFonts w:ascii="Arial" w:hAnsi="Arial" w:cs="Arial"/>
          <w:szCs w:val="24"/>
        </w:rPr>
        <w:t xml:space="preserve">communicate any changes to QUAD, to help </w:t>
      </w:r>
      <w:r w:rsidR="00FE5FA2" w:rsidRPr="00F740E1">
        <w:rPr>
          <w:rFonts w:ascii="Arial" w:hAnsi="Arial" w:cs="Arial"/>
          <w:szCs w:val="24"/>
        </w:rPr>
        <w:t>ensure the data held in central records on current and discontinued prizes is accurate and up to date</w:t>
      </w:r>
      <w:r w:rsidR="00B9498D">
        <w:rPr>
          <w:rFonts w:ascii="Arial" w:hAnsi="Arial" w:cs="Arial"/>
          <w:szCs w:val="24"/>
        </w:rPr>
        <w:t>.</w:t>
      </w:r>
    </w:p>
    <w:tbl>
      <w:tblPr>
        <w:tblStyle w:val="TableGrid"/>
        <w:tblW w:w="9367" w:type="dxa"/>
        <w:tblLook w:val="04A0" w:firstRow="1" w:lastRow="0" w:firstColumn="1" w:lastColumn="0" w:noHBand="0" w:noVBand="1"/>
      </w:tblPr>
      <w:tblGrid>
        <w:gridCol w:w="2906"/>
        <w:gridCol w:w="6461"/>
      </w:tblGrid>
      <w:tr w:rsidR="00F12C9A" w:rsidRPr="009F37F8" w14:paraId="0E775879" w14:textId="77777777" w:rsidTr="0003642E">
        <w:trPr>
          <w:trHeight w:val="289"/>
        </w:trPr>
        <w:tc>
          <w:tcPr>
            <w:tcW w:w="2906" w:type="dxa"/>
            <w:vAlign w:val="center"/>
          </w:tcPr>
          <w:p w14:paraId="1B926F60" w14:textId="77777777" w:rsidR="00F12C9A" w:rsidRPr="009F37F8" w:rsidRDefault="00F12C9A" w:rsidP="007355F6">
            <w:pPr>
              <w:rPr>
                <w:rFonts w:ascii="Arial" w:hAnsi="Arial" w:cs="Arial"/>
                <w:b/>
                <w:sz w:val="20"/>
                <w:szCs w:val="20"/>
              </w:rPr>
            </w:pPr>
            <w:r w:rsidRPr="009F37F8">
              <w:rPr>
                <w:rFonts w:ascii="Arial" w:hAnsi="Arial" w:cs="Arial"/>
                <w:b/>
                <w:sz w:val="20"/>
                <w:szCs w:val="20"/>
              </w:rPr>
              <w:t>Document owner</w:t>
            </w:r>
          </w:p>
        </w:tc>
        <w:tc>
          <w:tcPr>
            <w:tcW w:w="6461" w:type="dxa"/>
            <w:vAlign w:val="center"/>
          </w:tcPr>
          <w:p w14:paraId="5BC778EF" w14:textId="77777777" w:rsidR="00F12C9A" w:rsidRPr="009F37F8" w:rsidRDefault="00F12C9A" w:rsidP="007355F6">
            <w:pPr>
              <w:rPr>
                <w:rFonts w:ascii="Arial" w:hAnsi="Arial" w:cs="Arial"/>
                <w:sz w:val="20"/>
                <w:szCs w:val="20"/>
              </w:rPr>
            </w:pPr>
            <w:r>
              <w:rPr>
                <w:rFonts w:ascii="Arial" w:hAnsi="Arial" w:cs="Arial"/>
                <w:sz w:val="20"/>
                <w:szCs w:val="20"/>
              </w:rPr>
              <w:t>Quality and Academic Development</w:t>
            </w:r>
          </w:p>
        </w:tc>
      </w:tr>
      <w:tr w:rsidR="00F12C9A" w:rsidRPr="009F37F8" w14:paraId="747383EC" w14:textId="77777777" w:rsidTr="0003642E">
        <w:trPr>
          <w:trHeight w:val="289"/>
        </w:trPr>
        <w:tc>
          <w:tcPr>
            <w:tcW w:w="2906" w:type="dxa"/>
            <w:vAlign w:val="center"/>
          </w:tcPr>
          <w:p w14:paraId="1389BFCD" w14:textId="77777777" w:rsidR="00F12C9A" w:rsidRPr="009F37F8" w:rsidRDefault="00F12C9A" w:rsidP="007355F6">
            <w:pPr>
              <w:rPr>
                <w:rFonts w:ascii="Arial" w:hAnsi="Arial" w:cs="Arial"/>
                <w:b/>
                <w:sz w:val="20"/>
                <w:szCs w:val="20"/>
              </w:rPr>
            </w:pPr>
            <w:r w:rsidRPr="009F37F8">
              <w:rPr>
                <w:rFonts w:ascii="Arial" w:hAnsi="Arial" w:cs="Arial"/>
                <w:b/>
                <w:sz w:val="20"/>
                <w:szCs w:val="20"/>
              </w:rPr>
              <w:t>Document author</w:t>
            </w:r>
          </w:p>
        </w:tc>
        <w:tc>
          <w:tcPr>
            <w:tcW w:w="6461" w:type="dxa"/>
            <w:vAlign w:val="center"/>
          </w:tcPr>
          <w:p w14:paraId="268FC489" w14:textId="77777777" w:rsidR="00F12C9A" w:rsidRPr="009F37F8" w:rsidRDefault="00F12C9A" w:rsidP="007355F6">
            <w:pPr>
              <w:rPr>
                <w:rFonts w:ascii="Arial" w:hAnsi="Arial" w:cs="Arial"/>
                <w:sz w:val="20"/>
                <w:szCs w:val="20"/>
              </w:rPr>
            </w:pPr>
            <w:r>
              <w:rPr>
                <w:rFonts w:ascii="Arial" w:hAnsi="Arial" w:cs="Arial"/>
                <w:sz w:val="20"/>
                <w:szCs w:val="20"/>
              </w:rPr>
              <w:t>Quality and Academic Development</w:t>
            </w:r>
          </w:p>
        </w:tc>
      </w:tr>
      <w:tr w:rsidR="00F12C9A" w:rsidRPr="009F37F8" w14:paraId="7E90D788" w14:textId="77777777" w:rsidTr="0003642E">
        <w:trPr>
          <w:trHeight w:val="289"/>
        </w:trPr>
        <w:tc>
          <w:tcPr>
            <w:tcW w:w="2906" w:type="dxa"/>
            <w:vAlign w:val="center"/>
          </w:tcPr>
          <w:p w14:paraId="0E98F1DE" w14:textId="77777777" w:rsidR="00F12C9A" w:rsidRPr="009F37F8" w:rsidRDefault="00F12C9A" w:rsidP="007355F6">
            <w:pPr>
              <w:rPr>
                <w:rFonts w:ascii="Arial" w:hAnsi="Arial" w:cs="Arial"/>
                <w:b/>
                <w:sz w:val="20"/>
                <w:szCs w:val="20"/>
              </w:rPr>
            </w:pPr>
            <w:r w:rsidRPr="009F37F8">
              <w:rPr>
                <w:rFonts w:ascii="Arial" w:hAnsi="Arial" w:cs="Arial"/>
                <w:b/>
                <w:sz w:val="20"/>
                <w:szCs w:val="20"/>
              </w:rPr>
              <w:t>Document last reviewed by</w:t>
            </w:r>
          </w:p>
        </w:tc>
        <w:tc>
          <w:tcPr>
            <w:tcW w:w="6461" w:type="dxa"/>
            <w:vAlign w:val="center"/>
          </w:tcPr>
          <w:p w14:paraId="1C839250" w14:textId="7B2475FF" w:rsidR="00F12C9A" w:rsidRPr="009F37F8" w:rsidRDefault="005D57F5" w:rsidP="007355F6">
            <w:pPr>
              <w:rPr>
                <w:rFonts w:ascii="Arial" w:hAnsi="Arial" w:cs="Arial"/>
                <w:sz w:val="20"/>
                <w:szCs w:val="20"/>
              </w:rPr>
            </w:pPr>
            <w:r>
              <w:rPr>
                <w:rFonts w:ascii="Arial" w:hAnsi="Arial" w:cs="Arial"/>
                <w:sz w:val="20"/>
                <w:szCs w:val="20"/>
              </w:rPr>
              <w:t>Aminah Suhail, Quality and Academic Development Manager</w:t>
            </w:r>
          </w:p>
        </w:tc>
      </w:tr>
      <w:tr w:rsidR="00F12C9A" w:rsidRPr="009F37F8" w14:paraId="14DACEA4" w14:textId="77777777" w:rsidTr="0003642E">
        <w:trPr>
          <w:trHeight w:val="289"/>
        </w:trPr>
        <w:tc>
          <w:tcPr>
            <w:tcW w:w="2906" w:type="dxa"/>
            <w:vAlign w:val="center"/>
          </w:tcPr>
          <w:p w14:paraId="15A97FC2" w14:textId="77777777" w:rsidR="00F12C9A" w:rsidRPr="009F37F8" w:rsidRDefault="00F12C9A" w:rsidP="007355F6">
            <w:pPr>
              <w:rPr>
                <w:rFonts w:ascii="Arial" w:hAnsi="Arial" w:cs="Arial"/>
                <w:b/>
                <w:sz w:val="20"/>
                <w:szCs w:val="20"/>
              </w:rPr>
            </w:pPr>
            <w:r w:rsidRPr="009F37F8">
              <w:rPr>
                <w:rFonts w:ascii="Arial" w:hAnsi="Arial" w:cs="Arial"/>
                <w:b/>
                <w:sz w:val="20"/>
                <w:szCs w:val="20"/>
              </w:rPr>
              <w:t>Date last reviewed</w:t>
            </w:r>
          </w:p>
        </w:tc>
        <w:tc>
          <w:tcPr>
            <w:tcW w:w="6461" w:type="dxa"/>
            <w:vAlign w:val="center"/>
          </w:tcPr>
          <w:p w14:paraId="2296F8FD" w14:textId="3F02AAAC" w:rsidR="00F12C9A" w:rsidRPr="009F37F8" w:rsidRDefault="006C14E5" w:rsidP="007355F6">
            <w:pPr>
              <w:rPr>
                <w:rFonts w:ascii="Arial" w:hAnsi="Arial" w:cs="Arial"/>
                <w:sz w:val="20"/>
                <w:szCs w:val="20"/>
              </w:rPr>
            </w:pPr>
            <w:r>
              <w:rPr>
                <w:rFonts w:ascii="Arial" w:hAnsi="Arial" w:cs="Arial"/>
                <w:sz w:val="20"/>
                <w:szCs w:val="20"/>
              </w:rPr>
              <w:t>July 2025</w:t>
            </w:r>
          </w:p>
        </w:tc>
      </w:tr>
      <w:tr w:rsidR="00F12C9A" w:rsidRPr="009F37F8" w14:paraId="1836B2DE" w14:textId="77777777" w:rsidTr="0003642E">
        <w:trPr>
          <w:trHeight w:val="289"/>
        </w:trPr>
        <w:tc>
          <w:tcPr>
            <w:tcW w:w="2906" w:type="dxa"/>
            <w:vAlign w:val="center"/>
          </w:tcPr>
          <w:p w14:paraId="29361D0E" w14:textId="77777777" w:rsidR="00F12C9A" w:rsidRPr="009F37F8" w:rsidRDefault="00F12C9A" w:rsidP="007355F6">
            <w:pPr>
              <w:rPr>
                <w:rFonts w:ascii="Arial" w:hAnsi="Arial" w:cs="Arial"/>
                <w:b/>
                <w:sz w:val="20"/>
                <w:szCs w:val="20"/>
              </w:rPr>
            </w:pPr>
            <w:r w:rsidRPr="009F37F8">
              <w:rPr>
                <w:rFonts w:ascii="Arial" w:hAnsi="Arial" w:cs="Arial"/>
                <w:b/>
                <w:sz w:val="20"/>
                <w:szCs w:val="20"/>
              </w:rPr>
              <w:t>Review frequency</w:t>
            </w:r>
          </w:p>
        </w:tc>
        <w:tc>
          <w:tcPr>
            <w:tcW w:w="6461" w:type="dxa"/>
            <w:vAlign w:val="center"/>
          </w:tcPr>
          <w:p w14:paraId="1C0573C3" w14:textId="77777777" w:rsidR="00F12C9A" w:rsidRPr="009F37F8" w:rsidRDefault="00F12C9A" w:rsidP="007355F6">
            <w:pPr>
              <w:rPr>
                <w:rFonts w:ascii="Arial" w:hAnsi="Arial" w:cs="Arial"/>
                <w:sz w:val="20"/>
                <w:szCs w:val="20"/>
              </w:rPr>
            </w:pPr>
            <w:r w:rsidRPr="009F37F8">
              <w:rPr>
                <w:rFonts w:ascii="Arial" w:hAnsi="Arial" w:cs="Arial"/>
                <w:sz w:val="20"/>
                <w:szCs w:val="20"/>
              </w:rPr>
              <w:t>Annual</w:t>
            </w:r>
            <w:r>
              <w:rPr>
                <w:rFonts w:ascii="Arial" w:hAnsi="Arial" w:cs="Arial"/>
                <w:sz w:val="20"/>
                <w:szCs w:val="20"/>
              </w:rPr>
              <w:t>ly</w:t>
            </w:r>
          </w:p>
        </w:tc>
      </w:tr>
    </w:tbl>
    <w:p w14:paraId="0578BCE1" w14:textId="77777777" w:rsidR="00F12C9A" w:rsidRPr="000A388D" w:rsidRDefault="00F12C9A" w:rsidP="007A74D1">
      <w:pPr>
        <w:spacing w:after="0" w:line="240" w:lineRule="auto"/>
        <w:rPr>
          <w:rFonts w:ascii="Arial" w:hAnsi="Arial" w:cs="Arial"/>
          <w:sz w:val="20"/>
          <w:szCs w:val="20"/>
        </w:rPr>
      </w:pPr>
    </w:p>
    <w:sectPr w:rsidR="00F12C9A" w:rsidRPr="000A388D" w:rsidSect="00F740E1">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50C87"/>
    <w:multiLevelType w:val="hybridMultilevel"/>
    <w:tmpl w:val="793211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D013C1"/>
    <w:multiLevelType w:val="hybridMultilevel"/>
    <w:tmpl w:val="16788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138D8"/>
    <w:multiLevelType w:val="hybridMultilevel"/>
    <w:tmpl w:val="F98E61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33262812">
    <w:abstractNumId w:val="1"/>
  </w:num>
  <w:num w:numId="2" w16cid:durableId="235170375">
    <w:abstractNumId w:val="0"/>
  </w:num>
  <w:num w:numId="3" w16cid:durableId="2009165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D"/>
    <w:rsid w:val="0003642E"/>
    <w:rsid w:val="000A388D"/>
    <w:rsid w:val="0025496B"/>
    <w:rsid w:val="00414A8E"/>
    <w:rsid w:val="005D57F5"/>
    <w:rsid w:val="006C14E5"/>
    <w:rsid w:val="006C6393"/>
    <w:rsid w:val="007A74D1"/>
    <w:rsid w:val="007D04D8"/>
    <w:rsid w:val="00A57742"/>
    <w:rsid w:val="00B9498D"/>
    <w:rsid w:val="00BC1D1B"/>
    <w:rsid w:val="00D20696"/>
    <w:rsid w:val="00D6483B"/>
    <w:rsid w:val="00DE7CF8"/>
    <w:rsid w:val="00EB0177"/>
    <w:rsid w:val="00F12C9A"/>
    <w:rsid w:val="00F740E1"/>
    <w:rsid w:val="00FB1516"/>
    <w:rsid w:val="00FE15E9"/>
    <w:rsid w:val="00FE5FA2"/>
    <w:rsid w:val="00FF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22F8"/>
  <w15:chartTrackingRefBased/>
  <w15:docId w15:val="{15E41968-CEC1-4B09-B0E0-3ACE4FDA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88D"/>
    <w:pPr>
      <w:ind w:left="720"/>
      <w:contextualSpacing/>
    </w:pPr>
  </w:style>
  <w:style w:type="table" w:styleId="TableGrid">
    <w:name w:val="Table Grid"/>
    <w:basedOn w:val="TableNormal"/>
    <w:uiPriority w:val="59"/>
    <w:rsid w:val="00F1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Guidelines for Introducing and awarding academic prizes</vt:lpstr>
    </vt:vector>
  </TitlesOfParts>
  <Company>University of Essex</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Introducing and awarding academic prizes</dc:title>
  <dc:subject/>
  <dc:creator>Smith, Chelsey L</dc:creator>
  <cp:keywords>Guidelines for Introducing and awarding academic prizes</cp:keywords>
  <dc:description/>
  <cp:lastModifiedBy>Suhail, Aminah</cp:lastModifiedBy>
  <cp:revision>21</cp:revision>
  <cp:lastPrinted>2022-04-21T12:20:00Z</cp:lastPrinted>
  <dcterms:created xsi:type="dcterms:W3CDTF">2019-10-10T11:45:00Z</dcterms:created>
  <dcterms:modified xsi:type="dcterms:W3CDTF">2025-07-24T11:04:00Z</dcterms:modified>
</cp:coreProperties>
</file>