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19"/>
        <w:tblW w:w="22539" w:type="dxa"/>
        <w:shd w:val="clear" w:color="auto" w:fill="92D050"/>
        <w:tblLayout w:type="fixed"/>
        <w:tblLook w:val="04A0" w:firstRow="1" w:lastRow="0" w:firstColumn="1" w:lastColumn="0" w:noHBand="0" w:noVBand="1"/>
      </w:tblPr>
      <w:tblGrid>
        <w:gridCol w:w="22539"/>
      </w:tblGrid>
      <w:tr w:rsidR="00C63BC9" w:rsidRPr="009C6376" w14:paraId="7DA6AE7A" w14:textId="77777777" w:rsidTr="00C63BC9">
        <w:trPr>
          <w:trHeight w:hRule="exact" w:val="505"/>
        </w:trPr>
        <w:tc>
          <w:tcPr>
            <w:tcW w:w="22539" w:type="dxa"/>
            <w:tcBorders>
              <w:top w:val="nil"/>
              <w:left w:val="nil"/>
              <w:bottom w:val="nil"/>
              <w:right w:val="nil"/>
            </w:tcBorders>
            <w:shd w:val="clear" w:color="auto" w:fill="31849B" w:themeFill="accent5" w:themeFillShade="BF"/>
            <w:vAlign w:val="center"/>
          </w:tcPr>
          <w:p w14:paraId="2EB8ABE1" w14:textId="5E0ECCFB" w:rsidR="00C63BC9" w:rsidRPr="009C6376" w:rsidRDefault="00C63BC9" w:rsidP="00C63BC9">
            <w:pPr>
              <w:spacing w:after="0"/>
              <w:rPr>
                <w:rFonts w:ascii="Arial Black" w:hAnsi="Arial Black" w:cs="Arial"/>
                <w:color w:val="FFFFFF" w:themeColor="background1"/>
                <w:sz w:val="36"/>
                <w:szCs w:val="36"/>
              </w:rPr>
            </w:pPr>
            <w:r>
              <w:rPr>
                <w:rFonts w:ascii="Arial Black" w:hAnsi="Arial Black" w:cs="Arial"/>
                <w:color w:val="FFFFFF" w:themeColor="background1"/>
                <w:sz w:val="36"/>
                <w:szCs w:val="36"/>
              </w:rPr>
              <w:t xml:space="preserve">Approval Routes – </w:t>
            </w:r>
            <w:r w:rsidR="00DC77B2">
              <w:rPr>
                <w:rFonts w:ascii="Arial Black" w:hAnsi="Arial Black" w:cs="Arial"/>
                <w:color w:val="FFFFFF" w:themeColor="background1"/>
                <w:sz w:val="36"/>
                <w:szCs w:val="36"/>
              </w:rPr>
              <w:t>New</w:t>
            </w:r>
            <w:r>
              <w:rPr>
                <w:rFonts w:ascii="Arial Black" w:hAnsi="Arial Black" w:cs="Arial"/>
                <w:color w:val="FFFFFF" w:themeColor="background1"/>
                <w:sz w:val="36"/>
                <w:szCs w:val="36"/>
              </w:rPr>
              <w:t xml:space="preserve"> Modules</w:t>
            </w:r>
          </w:p>
        </w:tc>
      </w:tr>
    </w:tbl>
    <w:p w14:paraId="47B01552" w14:textId="7F45B6BD" w:rsidR="00C63BC9" w:rsidRDefault="00C63BC9" w:rsidP="00C63BC9"/>
    <w:tbl>
      <w:tblPr>
        <w:tblStyle w:val="TableGrid"/>
        <w:tblpPr w:leftFromText="180" w:rightFromText="180" w:vertAnchor="text" w:horzAnchor="margin" w:tblpXSpec="center" w:tblpY="124"/>
        <w:tblW w:w="22324" w:type="dxa"/>
        <w:tblLook w:val="04A0" w:firstRow="1" w:lastRow="0" w:firstColumn="1" w:lastColumn="0" w:noHBand="0" w:noVBand="1"/>
      </w:tblPr>
      <w:tblGrid>
        <w:gridCol w:w="3369"/>
        <w:gridCol w:w="2976"/>
        <w:gridCol w:w="3402"/>
        <w:gridCol w:w="2268"/>
        <w:gridCol w:w="10309"/>
      </w:tblGrid>
      <w:tr w:rsidR="00DC77B2" w:rsidRPr="00EE412D" w14:paraId="027A0729" w14:textId="77777777" w:rsidTr="00DC77B2">
        <w:trPr>
          <w:trHeight w:val="517"/>
        </w:trPr>
        <w:tc>
          <w:tcPr>
            <w:tcW w:w="3369" w:type="dxa"/>
            <w:shd w:val="clear" w:color="auto" w:fill="DAEEF3" w:themeFill="accent5" w:themeFillTint="33"/>
          </w:tcPr>
          <w:p w14:paraId="242491F0" w14:textId="77777777" w:rsidR="00DC77B2" w:rsidRPr="00EE412D" w:rsidRDefault="00DC77B2" w:rsidP="00617D5B">
            <w:pPr>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How to submit the request</w:t>
            </w:r>
          </w:p>
        </w:tc>
        <w:tc>
          <w:tcPr>
            <w:tcW w:w="2976" w:type="dxa"/>
            <w:shd w:val="clear" w:color="auto" w:fill="DAEEF3" w:themeFill="accent5" w:themeFillTint="33"/>
          </w:tcPr>
          <w:p w14:paraId="29FF77E2" w14:textId="77777777" w:rsidR="00DC77B2" w:rsidRPr="00EE412D" w:rsidRDefault="00DC77B2" w:rsidP="00617D5B">
            <w:pPr>
              <w:tabs>
                <w:tab w:val="right" w:pos="3611"/>
              </w:tabs>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Approval Level</w:t>
            </w:r>
            <w:r w:rsidRPr="00EE412D">
              <w:rPr>
                <w:rFonts w:ascii="Arial" w:hAnsi="Arial" w:cs="Arial"/>
                <w:b/>
                <w:bCs/>
                <w:color w:val="0D0D0D" w:themeColor="text1" w:themeTint="F2"/>
                <w:sz w:val="24"/>
                <w:szCs w:val="24"/>
              </w:rPr>
              <w:tab/>
            </w:r>
          </w:p>
        </w:tc>
        <w:tc>
          <w:tcPr>
            <w:tcW w:w="3402" w:type="dxa"/>
            <w:shd w:val="clear" w:color="auto" w:fill="DAEEF3" w:themeFill="accent5" w:themeFillTint="33"/>
          </w:tcPr>
          <w:p w14:paraId="48A6EED2" w14:textId="77777777" w:rsidR="00DC77B2" w:rsidRPr="00EE412D" w:rsidRDefault="00DC77B2" w:rsidP="00617D5B">
            <w:pPr>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System updated by:</w:t>
            </w:r>
          </w:p>
        </w:tc>
        <w:tc>
          <w:tcPr>
            <w:tcW w:w="2268" w:type="dxa"/>
            <w:shd w:val="clear" w:color="auto" w:fill="DAEEF3" w:themeFill="accent5" w:themeFillTint="33"/>
          </w:tcPr>
          <w:p w14:paraId="4724C056" w14:textId="77777777" w:rsidR="00DC77B2" w:rsidRPr="00EE412D" w:rsidRDefault="00DC77B2" w:rsidP="00617D5B">
            <w:pPr>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Final Record of Decision</w:t>
            </w:r>
          </w:p>
        </w:tc>
        <w:tc>
          <w:tcPr>
            <w:tcW w:w="10309" w:type="dxa"/>
            <w:shd w:val="clear" w:color="auto" w:fill="DAEEF3" w:themeFill="accent5" w:themeFillTint="33"/>
          </w:tcPr>
          <w:p w14:paraId="67F3791C" w14:textId="77777777" w:rsidR="00DC77B2" w:rsidRPr="00EE412D" w:rsidRDefault="00DC77B2" w:rsidP="00617D5B">
            <w:pPr>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Further Information</w:t>
            </w:r>
          </w:p>
        </w:tc>
      </w:tr>
      <w:tr w:rsidR="00DC77B2" w:rsidRPr="00EE412D" w14:paraId="31F629D5" w14:textId="77777777" w:rsidTr="00FD6B70">
        <w:trPr>
          <w:trHeight w:val="890"/>
        </w:trPr>
        <w:tc>
          <w:tcPr>
            <w:tcW w:w="3369" w:type="dxa"/>
          </w:tcPr>
          <w:p w14:paraId="7D297A43" w14:textId="1B7F2A85" w:rsidR="00DC77B2" w:rsidRPr="00EE412D" w:rsidRDefault="00DC77B2" w:rsidP="00617D5B">
            <w:pPr>
              <w:spacing w:before="120" w:after="120"/>
              <w:rPr>
                <w:rFonts w:ascii="Arial" w:hAnsi="Arial" w:cs="Arial"/>
                <w:color w:val="0D0D0D" w:themeColor="text1" w:themeTint="F2"/>
                <w:sz w:val="24"/>
                <w:szCs w:val="24"/>
              </w:rPr>
            </w:pPr>
            <w:r>
              <w:rPr>
                <w:rFonts w:ascii="Arial" w:hAnsi="Arial" w:cs="Arial"/>
                <w:color w:val="0D0D0D" w:themeColor="text1" w:themeTint="F2"/>
                <w:sz w:val="24"/>
                <w:szCs w:val="24"/>
              </w:rPr>
              <w:t>Module proposal form</w:t>
            </w:r>
          </w:p>
        </w:tc>
        <w:tc>
          <w:tcPr>
            <w:tcW w:w="2976" w:type="dxa"/>
          </w:tcPr>
          <w:p w14:paraId="3B44604A" w14:textId="2ED3D6CF" w:rsidR="00DC77B2" w:rsidRPr="00EE412D" w:rsidRDefault="00DC77B2" w:rsidP="00617D5B">
            <w:pPr>
              <w:spacing w:before="120" w:after="120"/>
              <w:rPr>
                <w:rFonts w:ascii="Arial" w:hAnsi="Arial" w:cs="Arial"/>
                <w:color w:val="0D0D0D" w:themeColor="text1" w:themeTint="F2"/>
                <w:sz w:val="24"/>
                <w:szCs w:val="24"/>
              </w:rPr>
            </w:pPr>
            <w:r>
              <w:rPr>
                <w:rFonts w:ascii="Arial" w:hAnsi="Arial" w:cs="Arial"/>
                <w:color w:val="0D0D0D" w:themeColor="text1" w:themeTint="F2"/>
                <w:sz w:val="24"/>
                <w:szCs w:val="24"/>
              </w:rPr>
              <w:t>Faculty Dean</w:t>
            </w:r>
          </w:p>
        </w:tc>
        <w:tc>
          <w:tcPr>
            <w:tcW w:w="3402" w:type="dxa"/>
          </w:tcPr>
          <w:p w14:paraId="492ECBC7" w14:textId="77777777" w:rsidR="00DC77B2" w:rsidRPr="00EE412D" w:rsidRDefault="00DC77B2" w:rsidP="00617D5B">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CRT</w:t>
            </w:r>
          </w:p>
        </w:tc>
        <w:tc>
          <w:tcPr>
            <w:tcW w:w="2268" w:type="dxa"/>
          </w:tcPr>
          <w:p w14:paraId="234C636B" w14:textId="77777777" w:rsidR="00DC77B2" w:rsidRPr="00EE412D" w:rsidRDefault="00DC77B2" w:rsidP="00617D5B">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ESIS</w:t>
            </w:r>
          </w:p>
        </w:tc>
        <w:tc>
          <w:tcPr>
            <w:tcW w:w="10309" w:type="dxa"/>
          </w:tcPr>
          <w:p w14:paraId="448EB658" w14:textId="77777777" w:rsidR="00DC77B2" w:rsidRPr="00EE412D" w:rsidRDefault="00DC77B2" w:rsidP="00617D5B">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N/A</w:t>
            </w:r>
          </w:p>
        </w:tc>
      </w:tr>
    </w:tbl>
    <w:p w14:paraId="5AA87F58" w14:textId="0D2A38F3" w:rsidR="00DC77B2" w:rsidRDefault="00DC77B2" w:rsidP="00C63BC9"/>
    <w:p w14:paraId="27D77DEC" w14:textId="110690B1" w:rsidR="00DC77B2" w:rsidRDefault="00DC77B2" w:rsidP="00DC77B2">
      <w:pPr>
        <w:shd w:val="clear" w:color="auto" w:fill="31849B" w:themeFill="accent5" w:themeFillShade="BF"/>
      </w:pPr>
      <w:r>
        <w:rPr>
          <w:rFonts w:ascii="Arial Black" w:hAnsi="Arial Black" w:cs="Arial"/>
          <w:color w:val="FFFFFF" w:themeColor="background1"/>
          <w:sz w:val="36"/>
          <w:szCs w:val="36"/>
        </w:rPr>
        <w:t>Approval Routes – Changes to Modules</w:t>
      </w:r>
    </w:p>
    <w:p w14:paraId="7AA30508" w14:textId="4700C238" w:rsidR="00C63BC9" w:rsidRPr="00EE412D" w:rsidRDefault="002F781B" w:rsidP="002F781B">
      <w:pPr>
        <w:spacing w:after="0"/>
        <w:rPr>
          <w:rFonts w:ascii="Arial" w:hAnsi="Arial" w:cs="Arial"/>
          <w:b/>
          <w:bCs/>
          <w:color w:val="0D0D0D" w:themeColor="text1" w:themeTint="F2"/>
          <w:sz w:val="28"/>
          <w:szCs w:val="28"/>
        </w:rPr>
      </w:pPr>
      <w:r w:rsidRPr="00EE412D">
        <w:rPr>
          <w:rFonts w:ascii="Arial" w:hAnsi="Arial" w:cs="Arial"/>
          <w:b/>
          <w:bCs/>
          <w:color w:val="0D0D0D" w:themeColor="text1" w:themeTint="F2"/>
          <w:sz w:val="28"/>
          <w:szCs w:val="28"/>
        </w:rPr>
        <w:t>Module Details</w:t>
      </w:r>
    </w:p>
    <w:tbl>
      <w:tblPr>
        <w:tblStyle w:val="TableGrid"/>
        <w:tblpPr w:leftFromText="180" w:rightFromText="180" w:vertAnchor="text" w:horzAnchor="margin" w:tblpXSpec="center" w:tblpY="124"/>
        <w:tblW w:w="22434" w:type="dxa"/>
        <w:tblLook w:val="04A0" w:firstRow="1" w:lastRow="0" w:firstColumn="1" w:lastColumn="0" w:noHBand="0" w:noVBand="1"/>
      </w:tblPr>
      <w:tblGrid>
        <w:gridCol w:w="3438"/>
        <w:gridCol w:w="2932"/>
        <w:gridCol w:w="3442"/>
        <w:gridCol w:w="2295"/>
        <w:gridCol w:w="3339"/>
        <w:gridCol w:w="6988"/>
      </w:tblGrid>
      <w:tr w:rsidR="00EE412D" w:rsidRPr="00EE412D" w14:paraId="67546DA2" w14:textId="77777777" w:rsidTr="68ABD48A">
        <w:trPr>
          <w:trHeight w:val="517"/>
        </w:trPr>
        <w:tc>
          <w:tcPr>
            <w:tcW w:w="3438" w:type="dxa"/>
            <w:shd w:val="clear" w:color="auto" w:fill="DAEEF3" w:themeFill="accent5" w:themeFillTint="33"/>
          </w:tcPr>
          <w:p w14:paraId="5B050202" w14:textId="77777777" w:rsidR="00C63BC9" w:rsidRPr="00EE412D" w:rsidRDefault="00C63BC9" w:rsidP="001E1ED2">
            <w:pPr>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Type of Change</w:t>
            </w:r>
          </w:p>
        </w:tc>
        <w:tc>
          <w:tcPr>
            <w:tcW w:w="2932" w:type="dxa"/>
            <w:shd w:val="clear" w:color="auto" w:fill="DAEEF3" w:themeFill="accent5" w:themeFillTint="33"/>
          </w:tcPr>
          <w:p w14:paraId="6A2AFB8A" w14:textId="77777777" w:rsidR="00C63BC9" w:rsidRPr="00EE412D" w:rsidRDefault="00C63BC9" w:rsidP="001E1ED2">
            <w:pPr>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How to submit the request</w:t>
            </w:r>
          </w:p>
        </w:tc>
        <w:tc>
          <w:tcPr>
            <w:tcW w:w="3442" w:type="dxa"/>
            <w:shd w:val="clear" w:color="auto" w:fill="DAEEF3" w:themeFill="accent5" w:themeFillTint="33"/>
          </w:tcPr>
          <w:p w14:paraId="0E00BDCB" w14:textId="77777777" w:rsidR="00C63BC9" w:rsidRPr="00EE412D" w:rsidRDefault="00C63BC9" w:rsidP="001E1ED2">
            <w:pPr>
              <w:tabs>
                <w:tab w:val="right" w:pos="3611"/>
              </w:tabs>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Approval Level</w:t>
            </w:r>
            <w:r w:rsidRPr="00EE412D">
              <w:rPr>
                <w:rFonts w:ascii="Arial" w:hAnsi="Arial" w:cs="Arial"/>
                <w:b/>
                <w:bCs/>
                <w:color w:val="0D0D0D" w:themeColor="text1" w:themeTint="F2"/>
                <w:sz w:val="24"/>
                <w:szCs w:val="24"/>
              </w:rPr>
              <w:tab/>
            </w:r>
          </w:p>
        </w:tc>
        <w:tc>
          <w:tcPr>
            <w:tcW w:w="2295" w:type="dxa"/>
            <w:shd w:val="clear" w:color="auto" w:fill="DAEEF3" w:themeFill="accent5" w:themeFillTint="33"/>
          </w:tcPr>
          <w:p w14:paraId="4D7DD45C" w14:textId="77777777" w:rsidR="00C63BC9" w:rsidRPr="00EE412D" w:rsidRDefault="00C63BC9" w:rsidP="001E1ED2">
            <w:pPr>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System updated by:</w:t>
            </w:r>
          </w:p>
        </w:tc>
        <w:tc>
          <w:tcPr>
            <w:tcW w:w="3339" w:type="dxa"/>
            <w:shd w:val="clear" w:color="auto" w:fill="DAEEF3" w:themeFill="accent5" w:themeFillTint="33"/>
          </w:tcPr>
          <w:p w14:paraId="6F48AF6D" w14:textId="77777777" w:rsidR="00C63BC9" w:rsidRPr="00EE412D" w:rsidRDefault="00C63BC9" w:rsidP="001E1ED2">
            <w:pPr>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Final Record of Decision</w:t>
            </w:r>
          </w:p>
        </w:tc>
        <w:tc>
          <w:tcPr>
            <w:tcW w:w="6988" w:type="dxa"/>
            <w:shd w:val="clear" w:color="auto" w:fill="DAEEF3" w:themeFill="accent5" w:themeFillTint="33"/>
          </w:tcPr>
          <w:p w14:paraId="527ED8EA" w14:textId="77777777" w:rsidR="00C63BC9" w:rsidRPr="00EE412D" w:rsidRDefault="00C63BC9" w:rsidP="001E1ED2">
            <w:pPr>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Further Information</w:t>
            </w:r>
          </w:p>
        </w:tc>
      </w:tr>
      <w:tr w:rsidR="00EE412D" w:rsidRPr="00EE412D" w14:paraId="44AE8522" w14:textId="77777777" w:rsidTr="68ABD48A">
        <w:trPr>
          <w:trHeight w:val="1352"/>
        </w:trPr>
        <w:tc>
          <w:tcPr>
            <w:tcW w:w="3438" w:type="dxa"/>
          </w:tcPr>
          <w:p w14:paraId="2CFEDDE2" w14:textId="2AE3834E" w:rsidR="00C63BC9" w:rsidRPr="00EE412D" w:rsidRDefault="00C63BC9" w:rsidP="00C63BC9">
            <w:pPr>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Module title</w:t>
            </w:r>
          </w:p>
        </w:tc>
        <w:tc>
          <w:tcPr>
            <w:tcW w:w="2932" w:type="dxa"/>
          </w:tcPr>
          <w:p w14:paraId="4892EE82" w14:textId="07CB30FE" w:rsidR="00C63BC9" w:rsidRPr="00EE412D" w:rsidRDefault="00BC0188" w:rsidP="00C63BC9">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Curriculum Update</w:t>
            </w:r>
          </w:p>
        </w:tc>
        <w:tc>
          <w:tcPr>
            <w:tcW w:w="3442" w:type="dxa"/>
          </w:tcPr>
          <w:p w14:paraId="47D4CF09" w14:textId="1E829B75" w:rsidR="00C63BC9" w:rsidRPr="00EE412D" w:rsidRDefault="00BC0188" w:rsidP="00C63BC9">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QUAD</w:t>
            </w:r>
          </w:p>
        </w:tc>
        <w:tc>
          <w:tcPr>
            <w:tcW w:w="2295" w:type="dxa"/>
          </w:tcPr>
          <w:p w14:paraId="4A1775FE" w14:textId="73BAEA28" w:rsidR="00C63BC9" w:rsidRPr="00EE412D" w:rsidRDefault="00BC0188" w:rsidP="00C63BC9">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CRT</w:t>
            </w:r>
          </w:p>
        </w:tc>
        <w:tc>
          <w:tcPr>
            <w:tcW w:w="3339" w:type="dxa"/>
          </w:tcPr>
          <w:p w14:paraId="0116766E" w14:textId="210C736A" w:rsidR="00C63BC9" w:rsidRPr="00EE412D" w:rsidRDefault="005C7865" w:rsidP="00C63BC9">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ESIS</w:t>
            </w:r>
          </w:p>
        </w:tc>
        <w:tc>
          <w:tcPr>
            <w:tcW w:w="6988" w:type="dxa"/>
          </w:tcPr>
          <w:p w14:paraId="55CA15AE" w14:textId="4EE03D4C" w:rsidR="00C63BC9" w:rsidRPr="00EE412D" w:rsidRDefault="00BC0188" w:rsidP="00C63BC9">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N/A</w:t>
            </w:r>
          </w:p>
        </w:tc>
      </w:tr>
      <w:tr w:rsidR="00EE412D" w:rsidRPr="00EE412D" w14:paraId="275624A0" w14:textId="77777777" w:rsidTr="68ABD48A">
        <w:trPr>
          <w:trHeight w:val="517"/>
        </w:trPr>
        <w:tc>
          <w:tcPr>
            <w:tcW w:w="3438" w:type="dxa"/>
          </w:tcPr>
          <w:p w14:paraId="7636553F" w14:textId="75311422" w:rsidR="00BC0188" w:rsidRPr="00EE412D" w:rsidRDefault="00BC0188" w:rsidP="00BC0188">
            <w:pPr>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Credit value</w:t>
            </w:r>
          </w:p>
        </w:tc>
        <w:tc>
          <w:tcPr>
            <w:tcW w:w="2932" w:type="dxa"/>
          </w:tcPr>
          <w:p w14:paraId="1D71414F" w14:textId="1456EF36"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Curriculum Update</w:t>
            </w:r>
          </w:p>
        </w:tc>
        <w:tc>
          <w:tcPr>
            <w:tcW w:w="3442" w:type="dxa"/>
          </w:tcPr>
          <w:p w14:paraId="1CE32B13" w14:textId="1465BA60"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QUAD</w:t>
            </w:r>
          </w:p>
        </w:tc>
        <w:tc>
          <w:tcPr>
            <w:tcW w:w="2295" w:type="dxa"/>
          </w:tcPr>
          <w:p w14:paraId="51F8344B" w14:textId="4E30B206"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CRT</w:t>
            </w:r>
          </w:p>
        </w:tc>
        <w:tc>
          <w:tcPr>
            <w:tcW w:w="3339" w:type="dxa"/>
          </w:tcPr>
          <w:p w14:paraId="39FB0A85" w14:textId="3C506D03" w:rsidR="00BC0188" w:rsidRPr="00EE412D" w:rsidRDefault="005C7865"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ESIS</w:t>
            </w:r>
          </w:p>
        </w:tc>
        <w:tc>
          <w:tcPr>
            <w:tcW w:w="6988" w:type="dxa"/>
          </w:tcPr>
          <w:p w14:paraId="6ECF7205" w14:textId="7601FB40"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N/A</w:t>
            </w:r>
          </w:p>
        </w:tc>
      </w:tr>
      <w:tr w:rsidR="00DC77B2" w:rsidRPr="00EE412D" w14:paraId="3AE3C3E7" w14:textId="77777777" w:rsidTr="68ABD48A">
        <w:trPr>
          <w:trHeight w:val="1064"/>
        </w:trPr>
        <w:tc>
          <w:tcPr>
            <w:tcW w:w="3438" w:type="dxa"/>
          </w:tcPr>
          <w:p w14:paraId="08B6EEBA" w14:textId="1AA1F751" w:rsidR="00DC77B2" w:rsidRDefault="00DC77B2" w:rsidP="00BC0188">
            <w:pPr>
              <w:spacing w:before="120" w:after="120"/>
              <w:rPr>
                <w:rFonts w:ascii="Arial" w:hAnsi="Arial" w:cs="Arial"/>
                <w:b/>
                <w:bCs/>
                <w:color w:val="0D0D0D" w:themeColor="text1" w:themeTint="F2"/>
                <w:sz w:val="24"/>
                <w:szCs w:val="24"/>
              </w:rPr>
            </w:pPr>
            <w:r>
              <w:rPr>
                <w:rFonts w:ascii="Arial" w:hAnsi="Arial" w:cs="Arial"/>
                <w:b/>
                <w:bCs/>
                <w:color w:val="0D0D0D" w:themeColor="text1" w:themeTint="F2"/>
                <w:sz w:val="24"/>
                <w:szCs w:val="24"/>
              </w:rPr>
              <w:t>Credit level</w:t>
            </w:r>
          </w:p>
        </w:tc>
        <w:tc>
          <w:tcPr>
            <w:tcW w:w="2932" w:type="dxa"/>
          </w:tcPr>
          <w:p w14:paraId="6CF0F9E8" w14:textId="062889FA" w:rsidR="00DC77B2" w:rsidRDefault="00DC77B2" w:rsidP="00BC0188">
            <w:pPr>
              <w:spacing w:before="120" w:after="120"/>
              <w:rPr>
                <w:rFonts w:ascii="Arial" w:hAnsi="Arial" w:cs="Arial"/>
                <w:color w:val="0D0D0D" w:themeColor="text1" w:themeTint="F2"/>
                <w:sz w:val="24"/>
                <w:szCs w:val="24"/>
              </w:rPr>
            </w:pPr>
            <w:r>
              <w:rPr>
                <w:rFonts w:ascii="Arial" w:hAnsi="Arial" w:cs="Arial"/>
                <w:color w:val="0D0D0D" w:themeColor="text1" w:themeTint="F2"/>
                <w:sz w:val="24"/>
                <w:szCs w:val="24"/>
              </w:rPr>
              <w:t>Curriculum Update</w:t>
            </w:r>
          </w:p>
        </w:tc>
        <w:tc>
          <w:tcPr>
            <w:tcW w:w="3442" w:type="dxa"/>
          </w:tcPr>
          <w:p w14:paraId="73B03D27" w14:textId="7042E1D1" w:rsidR="00DC77B2" w:rsidRDefault="00DC77B2" w:rsidP="00BC0188">
            <w:pPr>
              <w:spacing w:before="120" w:after="120"/>
              <w:rPr>
                <w:rFonts w:ascii="Arial" w:hAnsi="Arial" w:cs="Arial"/>
                <w:color w:val="0D0D0D" w:themeColor="text1" w:themeTint="F2"/>
                <w:sz w:val="24"/>
                <w:szCs w:val="24"/>
              </w:rPr>
            </w:pPr>
            <w:r>
              <w:rPr>
                <w:rFonts w:ascii="Arial" w:hAnsi="Arial" w:cs="Arial"/>
                <w:color w:val="0D0D0D" w:themeColor="text1" w:themeTint="F2"/>
                <w:sz w:val="24"/>
                <w:szCs w:val="24"/>
              </w:rPr>
              <w:t>Faculty Dean</w:t>
            </w:r>
          </w:p>
        </w:tc>
        <w:tc>
          <w:tcPr>
            <w:tcW w:w="2295" w:type="dxa"/>
          </w:tcPr>
          <w:p w14:paraId="4B26F562" w14:textId="5B3C9F00" w:rsidR="00DC77B2" w:rsidRDefault="00DC77B2" w:rsidP="00BC0188">
            <w:pPr>
              <w:spacing w:before="120" w:after="120"/>
              <w:rPr>
                <w:rFonts w:ascii="Arial" w:hAnsi="Arial" w:cs="Arial"/>
                <w:color w:val="0D0D0D" w:themeColor="text1" w:themeTint="F2"/>
                <w:sz w:val="24"/>
                <w:szCs w:val="24"/>
              </w:rPr>
            </w:pPr>
            <w:r>
              <w:rPr>
                <w:rFonts w:ascii="Arial" w:hAnsi="Arial" w:cs="Arial"/>
                <w:color w:val="0D0D0D" w:themeColor="text1" w:themeTint="F2"/>
                <w:sz w:val="24"/>
                <w:szCs w:val="24"/>
              </w:rPr>
              <w:t>CRT</w:t>
            </w:r>
          </w:p>
        </w:tc>
        <w:tc>
          <w:tcPr>
            <w:tcW w:w="3339" w:type="dxa"/>
          </w:tcPr>
          <w:p w14:paraId="30A07FF4" w14:textId="16052031" w:rsidR="00DC77B2" w:rsidRDefault="00DC77B2" w:rsidP="00BC0188">
            <w:pPr>
              <w:spacing w:before="120" w:after="120"/>
              <w:rPr>
                <w:rFonts w:ascii="Arial" w:hAnsi="Arial" w:cs="Arial"/>
                <w:color w:val="0D0D0D" w:themeColor="text1" w:themeTint="F2"/>
                <w:sz w:val="24"/>
                <w:szCs w:val="24"/>
              </w:rPr>
            </w:pPr>
            <w:r>
              <w:rPr>
                <w:rFonts w:ascii="Arial" w:hAnsi="Arial" w:cs="Arial"/>
                <w:color w:val="0D0D0D" w:themeColor="text1" w:themeTint="F2"/>
                <w:sz w:val="24"/>
                <w:szCs w:val="24"/>
              </w:rPr>
              <w:t>ESIS</w:t>
            </w:r>
          </w:p>
        </w:tc>
        <w:tc>
          <w:tcPr>
            <w:tcW w:w="6988" w:type="dxa"/>
          </w:tcPr>
          <w:p w14:paraId="185974D5" w14:textId="105842EB" w:rsidR="00DC77B2" w:rsidRDefault="00DC77B2" w:rsidP="00BC0188">
            <w:pPr>
              <w:spacing w:before="120" w:after="120"/>
              <w:rPr>
                <w:rFonts w:ascii="Arial" w:hAnsi="Arial" w:cs="Arial"/>
                <w:color w:val="0D0D0D" w:themeColor="text1" w:themeTint="F2"/>
                <w:sz w:val="24"/>
                <w:szCs w:val="24"/>
              </w:rPr>
            </w:pPr>
            <w:r>
              <w:rPr>
                <w:rFonts w:ascii="Arial" w:hAnsi="Arial" w:cs="Arial"/>
                <w:color w:val="0D0D0D" w:themeColor="text1" w:themeTint="F2"/>
                <w:sz w:val="24"/>
                <w:szCs w:val="24"/>
              </w:rPr>
              <w:t>Changes to credit level will usually lead to changes in module aims and outcomes.</w:t>
            </w:r>
          </w:p>
        </w:tc>
      </w:tr>
      <w:tr w:rsidR="001C13F2" w:rsidRPr="00EE412D" w14:paraId="4D9A5A6F" w14:textId="77777777" w:rsidTr="68ABD48A">
        <w:trPr>
          <w:trHeight w:val="1064"/>
        </w:trPr>
        <w:tc>
          <w:tcPr>
            <w:tcW w:w="3438" w:type="dxa"/>
          </w:tcPr>
          <w:p w14:paraId="1ABBE463" w14:textId="73731F73" w:rsidR="001C13F2" w:rsidRPr="00EE412D" w:rsidRDefault="001C13F2" w:rsidP="00BC0188">
            <w:pPr>
              <w:spacing w:before="120" w:after="120"/>
              <w:rPr>
                <w:rFonts w:ascii="Arial" w:hAnsi="Arial" w:cs="Arial"/>
                <w:b/>
                <w:bCs/>
                <w:color w:val="0D0D0D" w:themeColor="text1" w:themeTint="F2"/>
                <w:sz w:val="24"/>
                <w:szCs w:val="24"/>
              </w:rPr>
            </w:pPr>
            <w:r>
              <w:rPr>
                <w:rFonts w:ascii="Arial" w:hAnsi="Arial" w:cs="Arial"/>
                <w:b/>
                <w:bCs/>
                <w:color w:val="0D0D0D" w:themeColor="text1" w:themeTint="F2"/>
                <w:sz w:val="24"/>
                <w:szCs w:val="24"/>
              </w:rPr>
              <w:t>Amendment to, or addition/removal of aims and/or learning outcomes</w:t>
            </w:r>
          </w:p>
        </w:tc>
        <w:tc>
          <w:tcPr>
            <w:tcW w:w="2932" w:type="dxa"/>
          </w:tcPr>
          <w:p w14:paraId="35357738" w14:textId="6CAAB6F6" w:rsidR="001C13F2" w:rsidRPr="00EE412D" w:rsidRDefault="001C13F2" w:rsidP="00BC0188">
            <w:pPr>
              <w:spacing w:before="120" w:after="120"/>
              <w:rPr>
                <w:rFonts w:ascii="Arial" w:hAnsi="Arial" w:cs="Arial"/>
                <w:color w:val="0D0D0D" w:themeColor="text1" w:themeTint="F2"/>
                <w:sz w:val="24"/>
                <w:szCs w:val="24"/>
              </w:rPr>
            </w:pPr>
            <w:r>
              <w:rPr>
                <w:rFonts w:ascii="Arial" w:hAnsi="Arial" w:cs="Arial"/>
                <w:color w:val="0D0D0D" w:themeColor="text1" w:themeTint="F2"/>
                <w:sz w:val="24"/>
                <w:szCs w:val="24"/>
              </w:rPr>
              <w:t>Curriculum Update</w:t>
            </w:r>
          </w:p>
        </w:tc>
        <w:tc>
          <w:tcPr>
            <w:tcW w:w="3442" w:type="dxa"/>
          </w:tcPr>
          <w:p w14:paraId="5F2B5D3C" w14:textId="1BD2C1CE" w:rsidR="001C13F2" w:rsidRPr="00EE412D" w:rsidRDefault="001C13F2" w:rsidP="00BC0188">
            <w:pPr>
              <w:spacing w:before="120" w:after="120"/>
              <w:rPr>
                <w:rFonts w:ascii="Arial" w:hAnsi="Arial" w:cs="Arial"/>
                <w:color w:val="0D0D0D" w:themeColor="text1" w:themeTint="F2"/>
                <w:sz w:val="24"/>
                <w:szCs w:val="24"/>
              </w:rPr>
            </w:pPr>
            <w:r>
              <w:rPr>
                <w:rFonts w:ascii="Arial" w:hAnsi="Arial" w:cs="Arial"/>
                <w:color w:val="0D0D0D" w:themeColor="text1" w:themeTint="F2"/>
                <w:sz w:val="24"/>
                <w:szCs w:val="24"/>
              </w:rPr>
              <w:t>Faculty Dean</w:t>
            </w:r>
          </w:p>
        </w:tc>
        <w:tc>
          <w:tcPr>
            <w:tcW w:w="2295" w:type="dxa"/>
          </w:tcPr>
          <w:p w14:paraId="1DA4A1FD" w14:textId="5C21B5E9" w:rsidR="001C13F2" w:rsidRPr="00EE412D" w:rsidRDefault="001C13F2" w:rsidP="00BC0188">
            <w:pPr>
              <w:spacing w:before="120" w:after="120"/>
              <w:rPr>
                <w:rFonts w:ascii="Arial" w:hAnsi="Arial" w:cs="Arial"/>
                <w:color w:val="0D0D0D" w:themeColor="text1" w:themeTint="F2"/>
                <w:sz w:val="24"/>
                <w:szCs w:val="24"/>
              </w:rPr>
            </w:pPr>
            <w:r>
              <w:rPr>
                <w:rFonts w:ascii="Arial" w:hAnsi="Arial" w:cs="Arial"/>
                <w:color w:val="0D0D0D" w:themeColor="text1" w:themeTint="F2"/>
                <w:sz w:val="24"/>
                <w:szCs w:val="24"/>
              </w:rPr>
              <w:t>CRT</w:t>
            </w:r>
          </w:p>
        </w:tc>
        <w:tc>
          <w:tcPr>
            <w:tcW w:w="3339" w:type="dxa"/>
          </w:tcPr>
          <w:p w14:paraId="4FE71C8F" w14:textId="51EFDEB5" w:rsidR="001C13F2" w:rsidRPr="00EE412D" w:rsidRDefault="001C13F2" w:rsidP="00BC0188">
            <w:pPr>
              <w:spacing w:before="120" w:after="120"/>
              <w:rPr>
                <w:rFonts w:ascii="Arial" w:hAnsi="Arial" w:cs="Arial"/>
                <w:color w:val="0D0D0D" w:themeColor="text1" w:themeTint="F2"/>
                <w:sz w:val="24"/>
                <w:szCs w:val="24"/>
              </w:rPr>
            </w:pPr>
            <w:r>
              <w:rPr>
                <w:rFonts w:ascii="Arial" w:hAnsi="Arial" w:cs="Arial"/>
                <w:color w:val="0D0D0D" w:themeColor="text1" w:themeTint="F2"/>
                <w:sz w:val="24"/>
                <w:szCs w:val="24"/>
              </w:rPr>
              <w:t>ESIS</w:t>
            </w:r>
          </w:p>
        </w:tc>
        <w:tc>
          <w:tcPr>
            <w:tcW w:w="6988" w:type="dxa"/>
          </w:tcPr>
          <w:p w14:paraId="703F75E2" w14:textId="46DA0B19" w:rsidR="001C13F2" w:rsidRPr="00EE412D" w:rsidRDefault="001C13F2" w:rsidP="00BC0188">
            <w:pPr>
              <w:spacing w:before="120" w:after="120"/>
              <w:rPr>
                <w:rFonts w:ascii="Arial" w:hAnsi="Arial" w:cs="Arial"/>
                <w:color w:val="0D0D0D" w:themeColor="text1" w:themeTint="F2"/>
                <w:sz w:val="24"/>
                <w:szCs w:val="24"/>
              </w:rPr>
            </w:pPr>
            <w:r>
              <w:rPr>
                <w:rFonts w:ascii="Arial" w:hAnsi="Arial" w:cs="Arial"/>
                <w:color w:val="0D0D0D" w:themeColor="text1" w:themeTint="F2"/>
                <w:sz w:val="24"/>
                <w:szCs w:val="24"/>
              </w:rPr>
              <w:t>N/A</w:t>
            </w:r>
          </w:p>
        </w:tc>
      </w:tr>
      <w:tr w:rsidR="00EE412D" w:rsidRPr="00EE412D" w14:paraId="59254881" w14:textId="77777777" w:rsidTr="68ABD48A">
        <w:trPr>
          <w:trHeight w:val="1064"/>
        </w:trPr>
        <w:tc>
          <w:tcPr>
            <w:tcW w:w="3438" w:type="dxa"/>
          </w:tcPr>
          <w:p w14:paraId="2EC7DCE0" w14:textId="76DE6385" w:rsidR="00BC0188" w:rsidRPr="00EE412D" w:rsidRDefault="00BC0188" w:rsidP="00BC0188">
            <w:pPr>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Amendment to, or addition/removal of requisites</w:t>
            </w:r>
          </w:p>
        </w:tc>
        <w:tc>
          <w:tcPr>
            <w:tcW w:w="2932" w:type="dxa"/>
          </w:tcPr>
          <w:p w14:paraId="4471538B" w14:textId="209E767F"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Curriculum Update</w:t>
            </w:r>
          </w:p>
        </w:tc>
        <w:tc>
          <w:tcPr>
            <w:tcW w:w="3442" w:type="dxa"/>
          </w:tcPr>
          <w:p w14:paraId="4A9ED0FD" w14:textId="3AA2CFC6"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QUAD</w:t>
            </w:r>
          </w:p>
        </w:tc>
        <w:tc>
          <w:tcPr>
            <w:tcW w:w="2295" w:type="dxa"/>
          </w:tcPr>
          <w:p w14:paraId="49C45D6A" w14:textId="4163FBC6"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CRT</w:t>
            </w:r>
          </w:p>
        </w:tc>
        <w:tc>
          <w:tcPr>
            <w:tcW w:w="3339" w:type="dxa"/>
          </w:tcPr>
          <w:p w14:paraId="0D408DBE" w14:textId="75509FA0" w:rsidR="00BC0188" w:rsidRPr="00EE412D" w:rsidRDefault="005C7865"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ESIS</w:t>
            </w:r>
          </w:p>
        </w:tc>
        <w:tc>
          <w:tcPr>
            <w:tcW w:w="6988" w:type="dxa"/>
          </w:tcPr>
          <w:p w14:paraId="008A6A86" w14:textId="54A1587C"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N/A</w:t>
            </w:r>
          </w:p>
        </w:tc>
      </w:tr>
      <w:tr w:rsidR="00EE412D" w:rsidRPr="00EE412D" w14:paraId="1650673C" w14:textId="77777777" w:rsidTr="68ABD48A">
        <w:trPr>
          <w:trHeight w:val="517"/>
        </w:trPr>
        <w:tc>
          <w:tcPr>
            <w:tcW w:w="3438" w:type="dxa"/>
          </w:tcPr>
          <w:p w14:paraId="065B750E" w14:textId="4C9CD93B" w:rsidR="00BC0188" w:rsidRPr="00EE412D" w:rsidRDefault="00BC0188" w:rsidP="00BC0188">
            <w:pPr>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JACs/</w:t>
            </w:r>
            <w:proofErr w:type="spellStart"/>
            <w:r w:rsidRPr="00EE412D">
              <w:rPr>
                <w:rFonts w:ascii="Arial" w:hAnsi="Arial" w:cs="Arial"/>
                <w:b/>
                <w:bCs/>
                <w:color w:val="0D0D0D" w:themeColor="text1" w:themeTint="F2"/>
                <w:sz w:val="24"/>
                <w:szCs w:val="24"/>
              </w:rPr>
              <w:t>HECoS</w:t>
            </w:r>
            <w:proofErr w:type="spellEnd"/>
            <w:r w:rsidRPr="00EE412D">
              <w:rPr>
                <w:rFonts w:ascii="Arial" w:hAnsi="Arial" w:cs="Arial"/>
                <w:b/>
                <w:bCs/>
                <w:color w:val="0D0D0D" w:themeColor="text1" w:themeTint="F2"/>
                <w:sz w:val="24"/>
                <w:szCs w:val="24"/>
              </w:rPr>
              <w:t xml:space="preserve"> code</w:t>
            </w:r>
          </w:p>
        </w:tc>
        <w:tc>
          <w:tcPr>
            <w:tcW w:w="2932" w:type="dxa"/>
          </w:tcPr>
          <w:p w14:paraId="7DA64025" w14:textId="7E109027"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Curriculum Update</w:t>
            </w:r>
          </w:p>
        </w:tc>
        <w:tc>
          <w:tcPr>
            <w:tcW w:w="3442" w:type="dxa"/>
          </w:tcPr>
          <w:p w14:paraId="6DF7D622" w14:textId="2040D927"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QUAD</w:t>
            </w:r>
          </w:p>
        </w:tc>
        <w:tc>
          <w:tcPr>
            <w:tcW w:w="2295" w:type="dxa"/>
          </w:tcPr>
          <w:p w14:paraId="57DEB895" w14:textId="13D28758"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CRT</w:t>
            </w:r>
          </w:p>
        </w:tc>
        <w:tc>
          <w:tcPr>
            <w:tcW w:w="3339" w:type="dxa"/>
          </w:tcPr>
          <w:p w14:paraId="642143F8" w14:textId="3399BC33" w:rsidR="00BC0188" w:rsidRPr="00EE412D" w:rsidRDefault="005C7865"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ESIS</w:t>
            </w:r>
          </w:p>
        </w:tc>
        <w:tc>
          <w:tcPr>
            <w:tcW w:w="6988" w:type="dxa"/>
          </w:tcPr>
          <w:p w14:paraId="6B397528" w14:textId="7DD59859"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N/A</w:t>
            </w:r>
          </w:p>
        </w:tc>
      </w:tr>
      <w:tr w:rsidR="00EE412D" w:rsidRPr="00EE412D" w14:paraId="702431C4" w14:textId="77777777" w:rsidTr="68ABD48A">
        <w:trPr>
          <w:trHeight w:val="517"/>
        </w:trPr>
        <w:tc>
          <w:tcPr>
            <w:tcW w:w="3438" w:type="dxa"/>
          </w:tcPr>
          <w:p w14:paraId="25952B43" w14:textId="38468646" w:rsidR="00BC0188" w:rsidRPr="00EE412D" w:rsidRDefault="00BC0188" w:rsidP="00BC0188">
            <w:pPr>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Module directory (no impact on items that require a higher level of approval)</w:t>
            </w:r>
          </w:p>
        </w:tc>
        <w:tc>
          <w:tcPr>
            <w:tcW w:w="2932" w:type="dxa"/>
          </w:tcPr>
          <w:p w14:paraId="66A9613C" w14:textId="074FD397"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Curriculum Update (if information update performed by CRT)</w:t>
            </w:r>
          </w:p>
        </w:tc>
        <w:tc>
          <w:tcPr>
            <w:tcW w:w="3442" w:type="dxa"/>
          </w:tcPr>
          <w:p w14:paraId="0B0427F9" w14:textId="66BCF3B0"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Department</w:t>
            </w:r>
          </w:p>
        </w:tc>
        <w:tc>
          <w:tcPr>
            <w:tcW w:w="2295" w:type="dxa"/>
          </w:tcPr>
          <w:p w14:paraId="397E2185" w14:textId="5F4E835B"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CRT/Department</w:t>
            </w:r>
          </w:p>
        </w:tc>
        <w:tc>
          <w:tcPr>
            <w:tcW w:w="3339" w:type="dxa"/>
          </w:tcPr>
          <w:p w14:paraId="36A2CF19" w14:textId="42CCF4D0" w:rsidR="00BC0188" w:rsidRPr="00EE412D" w:rsidRDefault="005C7865"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ESIS</w:t>
            </w:r>
          </w:p>
        </w:tc>
        <w:tc>
          <w:tcPr>
            <w:tcW w:w="6988" w:type="dxa"/>
          </w:tcPr>
          <w:p w14:paraId="1EEFC9FA" w14:textId="235075B4"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CRT will update all items included in Curriculum Update. Departments responsible for teaching staff, contact information and module supervisors.</w:t>
            </w:r>
          </w:p>
        </w:tc>
      </w:tr>
      <w:tr w:rsidR="00EE412D" w:rsidRPr="00EE412D" w14:paraId="7EEC1001" w14:textId="77777777" w:rsidTr="68ABD48A">
        <w:trPr>
          <w:trHeight w:val="517"/>
        </w:trPr>
        <w:tc>
          <w:tcPr>
            <w:tcW w:w="3438" w:type="dxa"/>
          </w:tcPr>
          <w:p w14:paraId="37962404" w14:textId="0499FD1B" w:rsidR="00BC0188" w:rsidRPr="00EE412D" w:rsidRDefault="00BC0188" w:rsidP="00BC0188">
            <w:pPr>
              <w:spacing w:before="120" w:after="120"/>
              <w:rPr>
                <w:rFonts w:ascii="Arial" w:hAnsi="Arial" w:cs="Arial"/>
                <w:b/>
                <w:bCs/>
                <w:color w:val="0D0D0D" w:themeColor="text1" w:themeTint="F2"/>
                <w:sz w:val="24"/>
                <w:szCs w:val="24"/>
              </w:rPr>
            </w:pPr>
            <w:r w:rsidRPr="00EE412D">
              <w:rPr>
                <w:rFonts w:ascii="Arial" w:hAnsi="Arial" w:cs="Arial"/>
                <w:b/>
                <w:bCs/>
                <w:color w:val="0D0D0D" w:themeColor="text1" w:themeTint="F2"/>
                <w:sz w:val="24"/>
                <w:szCs w:val="24"/>
              </w:rPr>
              <w:t>Site of delivery (</w:t>
            </w:r>
            <w:proofErr w:type="gramStart"/>
            <w:r w:rsidRPr="00EE412D">
              <w:rPr>
                <w:rFonts w:ascii="Arial" w:hAnsi="Arial" w:cs="Arial"/>
                <w:b/>
                <w:bCs/>
                <w:color w:val="0D0D0D" w:themeColor="text1" w:themeTint="F2"/>
                <w:sz w:val="24"/>
                <w:szCs w:val="24"/>
              </w:rPr>
              <w:t>e.g.</w:t>
            </w:r>
            <w:proofErr w:type="gramEnd"/>
            <w:r w:rsidRPr="00EE412D">
              <w:rPr>
                <w:rFonts w:ascii="Arial" w:hAnsi="Arial" w:cs="Arial"/>
                <w:b/>
                <w:bCs/>
                <w:color w:val="0D0D0D" w:themeColor="text1" w:themeTint="F2"/>
                <w:sz w:val="24"/>
                <w:szCs w:val="24"/>
              </w:rPr>
              <w:t xml:space="preserve"> change of campus, delivery on an off-campus site)</w:t>
            </w:r>
          </w:p>
        </w:tc>
        <w:tc>
          <w:tcPr>
            <w:tcW w:w="2932" w:type="dxa"/>
          </w:tcPr>
          <w:p w14:paraId="15F07204" w14:textId="5F65FF3A"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Curriculum Update</w:t>
            </w:r>
          </w:p>
        </w:tc>
        <w:tc>
          <w:tcPr>
            <w:tcW w:w="3442" w:type="dxa"/>
          </w:tcPr>
          <w:p w14:paraId="4452BEA6" w14:textId="0C33AA96"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Faculty Dean</w:t>
            </w:r>
          </w:p>
        </w:tc>
        <w:tc>
          <w:tcPr>
            <w:tcW w:w="2295" w:type="dxa"/>
          </w:tcPr>
          <w:p w14:paraId="3568ACD0" w14:textId="00825B21"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CRT</w:t>
            </w:r>
          </w:p>
        </w:tc>
        <w:tc>
          <w:tcPr>
            <w:tcW w:w="3339" w:type="dxa"/>
          </w:tcPr>
          <w:p w14:paraId="0BBA7E7C" w14:textId="384B0D9D" w:rsidR="00BC0188" w:rsidRPr="00EE412D" w:rsidRDefault="005C7865" w:rsidP="005C7865">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FEC report (reported to AQSC, EC and Senate)</w:t>
            </w:r>
          </w:p>
        </w:tc>
        <w:tc>
          <w:tcPr>
            <w:tcW w:w="6988" w:type="dxa"/>
          </w:tcPr>
          <w:p w14:paraId="0C930323" w14:textId="60C04ED5" w:rsidR="00BC0188" w:rsidRPr="00EE412D" w:rsidRDefault="00BC0188" w:rsidP="00BC0188">
            <w:pPr>
              <w:spacing w:before="120" w:after="120"/>
              <w:rPr>
                <w:rFonts w:ascii="Arial" w:hAnsi="Arial" w:cs="Arial"/>
                <w:color w:val="0D0D0D" w:themeColor="text1" w:themeTint="F2"/>
                <w:sz w:val="24"/>
                <w:szCs w:val="24"/>
              </w:rPr>
            </w:pPr>
            <w:r w:rsidRPr="00EE412D">
              <w:rPr>
                <w:rFonts w:ascii="Arial" w:hAnsi="Arial" w:cs="Arial"/>
                <w:color w:val="0D0D0D" w:themeColor="text1" w:themeTint="F2"/>
                <w:sz w:val="24"/>
                <w:szCs w:val="24"/>
              </w:rPr>
              <w:t>If the site of delivery does not have an existing arrangement with the university, this may require a higher level of approval. Departments should contact the relevant QUAD Manager to discuss.</w:t>
            </w:r>
          </w:p>
        </w:tc>
      </w:tr>
    </w:tbl>
    <w:p w14:paraId="3C06D5A7" w14:textId="0F477AB9" w:rsidR="00C63BC9" w:rsidRDefault="00C63BC9" w:rsidP="00C63BC9"/>
    <w:p w14:paraId="28FFC5CE" w14:textId="77544540" w:rsidR="00EE412D" w:rsidRDefault="00EE412D" w:rsidP="00C63BC9"/>
    <w:p w14:paraId="76F1AB26" w14:textId="303FB73C" w:rsidR="00EE412D" w:rsidRDefault="00EE412D" w:rsidP="00C63BC9"/>
    <w:p w14:paraId="176537F7" w14:textId="77777777" w:rsidR="00EE412D" w:rsidRDefault="00EE412D" w:rsidP="00C63BC9"/>
    <w:p w14:paraId="4D7D647F" w14:textId="04029D7B" w:rsidR="00BC0188" w:rsidRPr="00845CC9" w:rsidRDefault="002F781B" w:rsidP="002F781B">
      <w:pPr>
        <w:spacing w:after="0"/>
        <w:rPr>
          <w:rFonts w:ascii="Arial" w:hAnsi="Arial" w:cs="Arial"/>
          <w:b/>
          <w:bCs/>
          <w:color w:val="0D0D0D" w:themeColor="text1" w:themeTint="F2"/>
          <w:sz w:val="28"/>
          <w:szCs w:val="28"/>
        </w:rPr>
      </w:pPr>
      <w:r w:rsidRPr="00845CC9">
        <w:rPr>
          <w:rFonts w:ascii="Arial" w:hAnsi="Arial" w:cs="Arial"/>
          <w:b/>
          <w:bCs/>
          <w:color w:val="0D0D0D" w:themeColor="text1" w:themeTint="F2"/>
          <w:sz w:val="28"/>
          <w:szCs w:val="28"/>
        </w:rPr>
        <w:lastRenderedPageBreak/>
        <w:t>Module Status</w:t>
      </w:r>
    </w:p>
    <w:tbl>
      <w:tblPr>
        <w:tblStyle w:val="TableGrid"/>
        <w:tblpPr w:leftFromText="180" w:rightFromText="180" w:vertAnchor="text" w:horzAnchor="margin" w:tblpXSpec="center" w:tblpY="124"/>
        <w:tblW w:w="22434" w:type="dxa"/>
        <w:tblLook w:val="04A0" w:firstRow="1" w:lastRow="0" w:firstColumn="1" w:lastColumn="0" w:noHBand="0" w:noVBand="1"/>
      </w:tblPr>
      <w:tblGrid>
        <w:gridCol w:w="3438"/>
        <w:gridCol w:w="2932"/>
        <w:gridCol w:w="3442"/>
        <w:gridCol w:w="2295"/>
        <w:gridCol w:w="3339"/>
        <w:gridCol w:w="6988"/>
      </w:tblGrid>
      <w:tr w:rsidR="00845CC9" w:rsidRPr="00845CC9" w14:paraId="4AC079D6" w14:textId="77777777" w:rsidTr="53DB147C">
        <w:trPr>
          <w:trHeight w:val="517"/>
        </w:trPr>
        <w:tc>
          <w:tcPr>
            <w:tcW w:w="3438" w:type="dxa"/>
            <w:shd w:val="clear" w:color="auto" w:fill="DAEEF3" w:themeFill="accent5" w:themeFillTint="33"/>
          </w:tcPr>
          <w:p w14:paraId="578F09A5" w14:textId="77777777" w:rsidR="00BC0188" w:rsidRPr="00845CC9" w:rsidRDefault="00BC0188" w:rsidP="001E1ED2">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Type of Change</w:t>
            </w:r>
          </w:p>
        </w:tc>
        <w:tc>
          <w:tcPr>
            <w:tcW w:w="2932" w:type="dxa"/>
            <w:shd w:val="clear" w:color="auto" w:fill="DAEEF3" w:themeFill="accent5" w:themeFillTint="33"/>
          </w:tcPr>
          <w:p w14:paraId="2571EC44" w14:textId="77777777" w:rsidR="00BC0188" w:rsidRPr="00845CC9" w:rsidRDefault="00BC0188" w:rsidP="001E1ED2">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How to submit the request</w:t>
            </w:r>
          </w:p>
        </w:tc>
        <w:tc>
          <w:tcPr>
            <w:tcW w:w="3442" w:type="dxa"/>
            <w:shd w:val="clear" w:color="auto" w:fill="DAEEF3" w:themeFill="accent5" w:themeFillTint="33"/>
          </w:tcPr>
          <w:p w14:paraId="1E81A0B5" w14:textId="77777777" w:rsidR="00BC0188" w:rsidRPr="00845CC9" w:rsidRDefault="00BC0188" w:rsidP="001E1ED2">
            <w:pPr>
              <w:tabs>
                <w:tab w:val="right" w:pos="3611"/>
              </w:tabs>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Approval Level</w:t>
            </w:r>
            <w:r w:rsidRPr="00845CC9">
              <w:rPr>
                <w:rFonts w:ascii="Arial" w:hAnsi="Arial" w:cs="Arial"/>
                <w:b/>
                <w:bCs/>
                <w:color w:val="0D0D0D" w:themeColor="text1" w:themeTint="F2"/>
                <w:sz w:val="24"/>
                <w:szCs w:val="24"/>
              </w:rPr>
              <w:tab/>
            </w:r>
          </w:p>
        </w:tc>
        <w:tc>
          <w:tcPr>
            <w:tcW w:w="2295" w:type="dxa"/>
            <w:shd w:val="clear" w:color="auto" w:fill="DAEEF3" w:themeFill="accent5" w:themeFillTint="33"/>
          </w:tcPr>
          <w:p w14:paraId="6DFEF57A" w14:textId="77777777" w:rsidR="00BC0188" w:rsidRPr="00845CC9" w:rsidRDefault="00BC0188" w:rsidP="001E1ED2">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System updated by:</w:t>
            </w:r>
          </w:p>
        </w:tc>
        <w:tc>
          <w:tcPr>
            <w:tcW w:w="3339" w:type="dxa"/>
            <w:shd w:val="clear" w:color="auto" w:fill="DAEEF3" w:themeFill="accent5" w:themeFillTint="33"/>
          </w:tcPr>
          <w:p w14:paraId="691C2C39" w14:textId="77777777" w:rsidR="00BC0188" w:rsidRPr="00845CC9" w:rsidRDefault="00BC0188" w:rsidP="001E1ED2">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Final Record of Decision</w:t>
            </w:r>
          </w:p>
        </w:tc>
        <w:tc>
          <w:tcPr>
            <w:tcW w:w="6988" w:type="dxa"/>
            <w:shd w:val="clear" w:color="auto" w:fill="DAEEF3" w:themeFill="accent5" w:themeFillTint="33"/>
          </w:tcPr>
          <w:p w14:paraId="78D97DEA" w14:textId="77777777" w:rsidR="00BC0188" w:rsidRPr="00845CC9" w:rsidRDefault="00BC0188" w:rsidP="001E1ED2">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Further Information</w:t>
            </w:r>
          </w:p>
        </w:tc>
      </w:tr>
      <w:tr w:rsidR="00845CC9" w:rsidRPr="00845CC9" w14:paraId="214EDD67" w14:textId="77777777" w:rsidTr="53DB147C">
        <w:trPr>
          <w:trHeight w:val="1352"/>
        </w:trPr>
        <w:tc>
          <w:tcPr>
            <w:tcW w:w="3438" w:type="dxa"/>
          </w:tcPr>
          <w:p w14:paraId="550EDC16" w14:textId="681FD886" w:rsidR="000414C3" w:rsidRPr="00845CC9" w:rsidRDefault="000414C3" w:rsidP="000414C3">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Term offered (module in option gr</w:t>
            </w:r>
            <w:r w:rsidR="00EE412D" w:rsidRPr="00845CC9">
              <w:rPr>
                <w:rFonts w:ascii="Arial" w:hAnsi="Arial" w:cs="Arial"/>
                <w:b/>
                <w:bCs/>
                <w:color w:val="0D0D0D" w:themeColor="text1" w:themeTint="F2"/>
                <w:sz w:val="24"/>
                <w:szCs w:val="24"/>
              </w:rPr>
              <w:t xml:space="preserve">oup, no impact on requisites or </w:t>
            </w:r>
            <w:r w:rsidRPr="00845CC9">
              <w:rPr>
                <w:rFonts w:ascii="Arial" w:hAnsi="Arial" w:cs="Arial"/>
                <w:b/>
                <w:bCs/>
                <w:color w:val="0D0D0D" w:themeColor="text1" w:themeTint="F2"/>
                <w:sz w:val="24"/>
                <w:szCs w:val="24"/>
              </w:rPr>
              <w:t>structure)</w:t>
            </w:r>
          </w:p>
        </w:tc>
        <w:tc>
          <w:tcPr>
            <w:tcW w:w="2932" w:type="dxa"/>
          </w:tcPr>
          <w:p w14:paraId="361E0D90" w14:textId="5A696C89" w:rsidR="000414C3" w:rsidRPr="00845CC9" w:rsidRDefault="000414C3" w:rsidP="000414C3">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Curriculum Update</w:t>
            </w:r>
          </w:p>
        </w:tc>
        <w:tc>
          <w:tcPr>
            <w:tcW w:w="3442" w:type="dxa"/>
          </w:tcPr>
          <w:p w14:paraId="39FB116C" w14:textId="0684D7DB" w:rsidR="000414C3" w:rsidRPr="00845CC9" w:rsidRDefault="000414C3" w:rsidP="000414C3">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Department</w:t>
            </w:r>
          </w:p>
        </w:tc>
        <w:tc>
          <w:tcPr>
            <w:tcW w:w="2295" w:type="dxa"/>
          </w:tcPr>
          <w:p w14:paraId="6FD83A57" w14:textId="55C53A16" w:rsidR="000414C3" w:rsidRPr="00845CC9" w:rsidRDefault="000414C3" w:rsidP="000414C3">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CRT</w:t>
            </w:r>
          </w:p>
        </w:tc>
        <w:tc>
          <w:tcPr>
            <w:tcW w:w="3339" w:type="dxa"/>
          </w:tcPr>
          <w:p w14:paraId="55432134" w14:textId="24AEC663" w:rsidR="000414C3" w:rsidRPr="00845CC9" w:rsidRDefault="005C7865" w:rsidP="000414C3">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ESIS</w:t>
            </w:r>
          </w:p>
        </w:tc>
        <w:tc>
          <w:tcPr>
            <w:tcW w:w="6988" w:type="dxa"/>
          </w:tcPr>
          <w:p w14:paraId="50E89435" w14:textId="77777777" w:rsidR="000414C3" w:rsidRPr="00845CC9" w:rsidRDefault="000414C3" w:rsidP="000414C3">
            <w:pPr>
              <w:rPr>
                <w:rFonts w:ascii="Arial" w:hAnsi="Arial" w:cs="Arial"/>
                <w:color w:val="0D0D0D" w:themeColor="text1" w:themeTint="F2"/>
                <w:sz w:val="24"/>
                <w:szCs w:val="24"/>
              </w:rPr>
            </w:pPr>
            <w:r w:rsidRPr="00845CC9">
              <w:rPr>
                <w:rFonts w:ascii="Arial" w:hAnsi="Arial" w:cs="Arial"/>
                <w:color w:val="0D0D0D" w:themeColor="text1" w:themeTint="F2"/>
                <w:sz w:val="24"/>
                <w:szCs w:val="24"/>
              </w:rPr>
              <w:t xml:space="preserve">The option group should also be amended to ensure the correct term is showing. </w:t>
            </w:r>
          </w:p>
          <w:p w14:paraId="0B5D9CA3" w14:textId="1D6CD0D4" w:rsidR="000414C3" w:rsidRPr="00845CC9" w:rsidRDefault="46DF5BDF" w:rsidP="000414C3">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 xml:space="preserve"> </w:t>
            </w:r>
          </w:p>
        </w:tc>
      </w:tr>
      <w:tr w:rsidR="00845CC9" w:rsidRPr="00845CC9" w14:paraId="7711D411" w14:textId="77777777" w:rsidTr="53DB147C">
        <w:trPr>
          <w:trHeight w:val="1352"/>
        </w:trPr>
        <w:tc>
          <w:tcPr>
            <w:tcW w:w="3438" w:type="dxa"/>
          </w:tcPr>
          <w:p w14:paraId="46E5707B" w14:textId="6410EAF2" w:rsidR="00EE412D" w:rsidRPr="00845CC9" w:rsidRDefault="00EE412D" w:rsidP="000414C3">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Term offered (module specified in structure)</w:t>
            </w:r>
          </w:p>
        </w:tc>
        <w:tc>
          <w:tcPr>
            <w:tcW w:w="2932" w:type="dxa"/>
          </w:tcPr>
          <w:p w14:paraId="6B18F7C5" w14:textId="064FAF84" w:rsidR="00EE412D" w:rsidRPr="00845CC9" w:rsidRDefault="00EE412D" w:rsidP="000414C3">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Curriculum Update</w:t>
            </w:r>
          </w:p>
        </w:tc>
        <w:tc>
          <w:tcPr>
            <w:tcW w:w="3442" w:type="dxa"/>
          </w:tcPr>
          <w:p w14:paraId="37E63FA5" w14:textId="60AEC7F4" w:rsidR="00EE412D" w:rsidRPr="00845CC9" w:rsidRDefault="00EE412D" w:rsidP="000414C3">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Department</w:t>
            </w:r>
          </w:p>
        </w:tc>
        <w:tc>
          <w:tcPr>
            <w:tcW w:w="2295" w:type="dxa"/>
          </w:tcPr>
          <w:p w14:paraId="1724792E" w14:textId="4E025265" w:rsidR="00EE412D" w:rsidRPr="00845CC9" w:rsidRDefault="00EE412D" w:rsidP="000414C3">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CRT</w:t>
            </w:r>
          </w:p>
        </w:tc>
        <w:tc>
          <w:tcPr>
            <w:tcW w:w="3339" w:type="dxa"/>
          </w:tcPr>
          <w:p w14:paraId="6D49A430" w14:textId="38D5DD20" w:rsidR="00EE412D" w:rsidRPr="00845CC9" w:rsidRDefault="00EE412D" w:rsidP="000414C3">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ESIS</w:t>
            </w:r>
          </w:p>
        </w:tc>
        <w:tc>
          <w:tcPr>
            <w:tcW w:w="6988" w:type="dxa"/>
          </w:tcPr>
          <w:p w14:paraId="729418F9" w14:textId="77777777" w:rsidR="00EE412D" w:rsidRPr="00845CC9" w:rsidRDefault="00EE412D" w:rsidP="00EE412D">
            <w:pPr>
              <w:rPr>
                <w:rFonts w:ascii="Arial" w:hAnsi="Arial" w:cs="Arial"/>
                <w:color w:val="0D0D0D" w:themeColor="text1" w:themeTint="F2"/>
                <w:sz w:val="24"/>
                <w:szCs w:val="24"/>
              </w:rPr>
            </w:pPr>
            <w:r w:rsidRPr="00845CC9">
              <w:rPr>
                <w:rFonts w:ascii="Arial" w:hAnsi="Arial" w:cs="Arial"/>
                <w:color w:val="0D0D0D" w:themeColor="text1" w:themeTint="F2"/>
                <w:sz w:val="24"/>
                <w:szCs w:val="24"/>
              </w:rPr>
              <w:t xml:space="preserve">If the module is detailed in the structure, the course structure should be amended. </w:t>
            </w:r>
          </w:p>
          <w:p w14:paraId="3D2CB468" w14:textId="368EFEFF" w:rsidR="00EE412D" w:rsidRPr="00845CC9" w:rsidRDefault="00EE412D" w:rsidP="00EE412D">
            <w:pPr>
              <w:rPr>
                <w:rFonts w:ascii="Arial" w:hAnsi="Arial" w:cs="Arial"/>
                <w:color w:val="0D0D0D" w:themeColor="text1" w:themeTint="F2"/>
                <w:sz w:val="24"/>
                <w:szCs w:val="24"/>
              </w:rPr>
            </w:pPr>
            <w:r w:rsidRPr="00845CC9">
              <w:rPr>
                <w:rFonts w:ascii="Arial" w:hAnsi="Arial" w:cs="Arial"/>
                <w:color w:val="0D0D0D" w:themeColor="text1" w:themeTint="F2"/>
                <w:sz w:val="24"/>
                <w:szCs w:val="24"/>
              </w:rPr>
              <w:t xml:space="preserve">If the change has an effect on structure or requisites, this </w:t>
            </w:r>
            <w:proofErr w:type="gramStart"/>
            <w:r w:rsidRPr="00845CC9">
              <w:rPr>
                <w:rFonts w:ascii="Arial" w:hAnsi="Arial" w:cs="Arial"/>
                <w:color w:val="0D0D0D" w:themeColor="text1" w:themeTint="F2"/>
                <w:sz w:val="24"/>
                <w:szCs w:val="24"/>
              </w:rPr>
              <w:t>would</w:t>
            </w:r>
            <w:proofErr w:type="gramEnd"/>
            <w:r w:rsidRPr="00845CC9">
              <w:rPr>
                <w:rFonts w:ascii="Arial" w:hAnsi="Arial" w:cs="Arial"/>
                <w:color w:val="0D0D0D" w:themeColor="text1" w:themeTint="F2"/>
                <w:sz w:val="24"/>
                <w:szCs w:val="24"/>
              </w:rPr>
              <w:t xml:space="preserve"> then require QUAD approval.</w:t>
            </w:r>
          </w:p>
        </w:tc>
      </w:tr>
      <w:tr w:rsidR="00845CC9" w:rsidRPr="00845CC9" w14:paraId="57460C8F" w14:textId="77777777" w:rsidTr="53DB147C">
        <w:trPr>
          <w:trHeight w:val="517"/>
        </w:trPr>
        <w:tc>
          <w:tcPr>
            <w:tcW w:w="3438" w:type="dxa"/>
          </w:tcPr>
          <w:p w14:paraId="69907721" w14:textId="31D05211" w:rsidR="005C7865" w:rsidRPr="00845CC9" w:rsidRDefault="005C7865" w:rsidP="005C7865">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Make a module active/inactive</w:t>
            </w:r>
          </w:p>
        </w:tc>
        <w:tc>
          <w:tcPr>
            <w:tcW w:w="2932" w:type="dxa"/>
          </w:tcPr>
          <w:p w14:paraId="66372E76" w14:textId="1975B643"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Curriculum Update</w:t>
            </w:r>
          </w:p>
        </w:tc>
        <w:tc>
          <w:tcPr>
            <w:tcW w:w="3442" w:type="dxa"/>
          </w:tcPr>
          <w:p w14:paraId="6DFE6046" w14:textId="1F3BC29E"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QUAD</w:t>
            </w:r>
          </w:p>
        </w:tc>
        <w:tc>
          <w:tcPr>
            <w:tcW w:w="2295" w:type="dxa"/>
          </w:tcPr>
          <w:p w14:paraId="52C03D7D" w14:textId="0A5236A3"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CRT</w:t>
            </w:r>
          </w:p>
        </w:tc>
        <w:tc>
          <w:tcPr>
            <w:tcW w:w="3339" w:type="dxa"/>
          </w:tcPr>
          <w:p w14:paraId="3403B928" w14:textId="2A38C00F"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ESIS</w:t>
            </w:r>
          </w:p>
        </w:tc>
        <w:tc>
          <w:tcPr>
            <w:tcW w:w="6988" w:type="dxa"/>
          </w:tcPr>
          <w:p w14:paraId="2E51D440" w14:textId="77777777" w:rsidR="005C7865" w:rsidRPr="00845CC9" w:rsidRDefault="005C7865" w:rsidP="005C7865">
            <w:pPr>
              <w:rPr>
                <w:rFonts w:ascii="Arial" w:hAnsi="Arial" w:cs="Arial"/>
                <w:color w:val="0D0D0D" w:themeColor="text1" w:themeTint="F2"/>
                <w:sz w:val="24"/>
                <w:szCs w:val="24"/>
              </w:rPr>
            </w:pPr>
            <w:r w:rsidRPr="00845CC9">
              <w:rPr>
                <w:rFonts w:ascii="Arial" w:hAnsi="Arial" w:cs="Arial"/>
                <w:color w:val="0D0D0D" w:themeColor="text1" w:themeTint="F2"/>
                <w:sz w:val="24"/>
                <w:szCs w:val="24"/>
              </w:rPr>
              <w:t xml:space="preserve">Making a module inactive makes it unavailable for student to enrol onto, but the module remains available to be made active again in future years. </w:t>
            </w:r>
          </w:p>
          <w:p w14:paraId="1448643C" w14:textId="77777777" w:rsidR="005C7865" w:rsidRPr="00845CC9" w:rsidRDefault="005C7865" w:rsidP="005C7865">
            <w:pPr>
              <w:rPr>
                <w:rFonts w:ascii="Arial" w:hAnsi="Arial" w:cs="Arial"/>
                <w:color w:val="0D0D0D" w:themeColor="text1" w:themeTint="F2"/>
                <w:sz w:val="24"/>
                <w:szCs w:val="24"/>
              </w:rPr>
            </w:pPr>
            <w:r w:rsidRPr="00845CC9">
              <w:rPr>
                <w:rFonts w:ascii="Arial" w:hAnsi="Arial" w:cs="Arial"/>
                <w:color w:val="0D0D0D" w:themeColor="text1" w:themeTint="F2"/>
                <w:sz w:val="24"/>
                <w:szCs w:val="24"/>
              </w:rPr>
              <w:t>Discontinuing a module removes it from course records and it would not be available to make active again in future. Courses and modules that have not recruited in the previous three years should be withdrawn except where a case to retain the provision is approved by the Executive Dean.</w:t>
            </w:r>
          </w:p>
          <w:p w14:paraId="0DE2F7B8" w14:textId="383A0220"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 xml:space="preserve">Where changing the availability of a module would affect core/compulsory components of a structure, the department should submit the structural change as in the table above. </w:t>
            </w:r>
          </w:p>
        </w:tc>
      </w:tr>
      <w:tr w:rsidR="00845CC9" w:rsidRPr="00845CC9" w14:paraId="6345E999" w14:textId="77777777" w:rsidTr="53DB147C">
        <w:trPr>
          <w:trHeight w:val="404"/>
        </w:trPr>
        <w:tc>
          <w:tcPr>
            <w:tcW w:w="3438" w:type="dxa"/>
          </w:tcPr>
          <w:p w14:paraId="355CA510" w14:textId="1FE91139" w:rsidR="005C7865" w:rsidRPr="00845CC9" w:rsidRDefault="005C7865" w:rsidP="005C7865">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 xml:space="preserve">Discontinue a module </w:t>
            </w:r>
          </w:p>
        </w:tc>
        <w:tc>
          <w:tcPr>
            <w:tcW w:w="2932" w:type="dxa"/>
          </w:tcPr>
          <w:p w14:paraId="3E352BDB" w14:textId="53DDF0CB"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Curriculum Update</w:t>
            </w:r>
          </w:p>
        </w:tc>
        <w:tc>
          <w:tcPr>
            <w:tcW w:w="3442" w:type="dxa"/>
          </w:tcPr>
          <w:p w14:paraId="18E0509F" w14:textId="2C64AF7B"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QUAD</w:t>
            </w:r>
          </w:p>
        </w:tc>
        <w:tc>
          <w:tcPr>
            <w:tcW w:w="2295" w:type="dxa"/>
          </w:tcPr>
          <w:p w14:paraId="708191FD" w14:textId="080027BE"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CRT</w:t>
            </w:r>
          </w:p>
        </w:tc>
        <w:tc>
          <w:tcPr>
            <w:tcW w:w="3339" w:type="dxa"/>
          </w:tcPr>
          <w:p w14:paraId="35CA99E3" w14:textId="79791EF9"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ESIS</w:t>
            </w:r>
          </w:p>
        </w:tc>
        <w:tc>
          <w:tcPr>
            <w:tcW w:w="6988" w:type="dxa"/>
          </w:tcPr>
          <w:p w14:paraId="387E606C" w14:textId="21BCE599"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N/A</w:t>
            </w:r>
          </w:p>
        </w:tc>
      </w:tr>
      <w:tr w:rsidR="00845CC9" w:rsidRPr="00845CC9" w14:paraId="10169715" w14:textId="77777777" w:rsidTr="53DB147C">
        <w:trPr>
          <w:trHeight w:val="517"/>
        </w:trPr>
        <w:tc>
          <w:tcPr>
            <w:tcW w:w="3438" w:type="dxa"/>
          </w:tcPr>
          <w:p w14:paraId="0C1F6EAC" w14:textId="4B467047" w:rsidR="005C7865" w:rsidRPr="00845CC9" w:rsidRDefault="005C7865" w:rsidP="005C7865">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Module enrolment cap</w:t>
            </w:r>
          </w:p>
        </w:tc>
        <w:tc>
          <w:tcPr>
            <w:tcW w:w="2932" w:type="dxa"/>
          </w:tcPr>
          <w:p w14:paraId="2CE57907" w14:textId="046B8E64"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Curriculum Update</w:t>
            </w:r>
          </w:p>
        </w:tc>
        <w:tc>
          <w:tcPr>
            <w:tcW w:w="3442" w:type="dxa"/>
          </w:tcPr>
          <w:p w14:paraId="7A60D263" w14:textId="645169A3"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PVC (Education), Executive Dean and Faculty Dean</w:t>
            </w:r>
          </w:p>
        </w:tc>
        <w:tc>
          <w:tcPr>
            <w:tcW w:w="2295" w:type="dxa"/>
          </w:tcPr>
          <w:p w14:paraId="6F741FCA" w14:textId="09016657"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CRT</w:t>
            </w:r>
          </w:p>
        </w:tc>
        <w:tc>
          <w:tcPr>
            <w:tcW w:w="3339" w:type="dxa"/>
          </w:tcPr>
          <w:p w14:paraId="54F48417" w14:textId="2285D7F8"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ESIS</w:t>
            </w:r>
          </w:p>
        </w:tc>
        <w:tc>
          <w:tcPr>
            <w:tcW w:w="6988" w:type="dxa"/>
          </w:tcPr>
          <w:p w14:paraId="01BF8357" w14:textId="6CAC14E8" w:rsidR="005C7865" w:rsidRPr="00845CC9" w:rsidRDefault="53DB147C" w:rsidP="005C7865">
            <w:pPr>
              <w:spacing w:before="120" w:after="120"/>
              <w:rPr>
                <w:rFonts w:ascii="Arial" w:hAnsi="Arial" w:cs="Arial"/>
                <w:color w:val="0D0D0D" w:themeColor="text1" w:themeTint="F2"/>
                <w:sz w:val="24"/>
                <w:szCs w:val="24"/>
              </w:rPr>
            </w:pPr>
            <w:r w:rsidRPr="53DB147C">
              <w:rPr>
                <w:rFonts w:ascii="Arial" w:hAnsi="Arial" w:cs="Arial"/>
                <w:color w:val="0D0D0D" w:themeColor="text1" w:themeTint="F2"/>
                <w:sz w:val="24"/>
                <w:szCs w:val="24"/>
              </w:rPr>
              <w:t xml:space="preserve">Approved module enrolment caps </w:t>
            </w:r>
            <w:r w:rsidR="007D2A40">
              <w:rPr>
                <w:rFonts w:ascii="Arial" w:hAnsi="Arial" w:cs="Arial"/>
                <w:color w:val="0D0D0D" w:themeColor="text1" w:themeTint="F2"/>
                <w:sz w:val="24"/>
                <w:szCs w:val="24"/>
              </w:rPr>
              <w:t>must</w:t>
            </w:r>
            <w:r w:rsidRPr="53DB147C">
              <w:rPr>
                <w:rFonts w:ascii="Arial" w:hAnsi="Arial" w:cs="Arial"/>
                <w:color w:val="0D0D0D" w:themeColor="text1" w:themeTint="F2"/>
                <w:sz w:val="24"/>
                <w:szCs w:val="24"/>
              </w:rPr>
              <w:t xml:space="preserve"> be reviewed on an annual basis. </w:t>
            </w:r>
          </w:p>
          <w:p w14:paraId="437C3C00" w14:textId="7742F94C" w:rsidR="00EE412D" w:rsidRPr="00845CC9" w:rsidRDefault="00EE412D" w:rsidP="00EE412D">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Departments need to have clear published guidance about how students will be selected for the module (including the details of any application process) and when the decision will be made.</w:t>
            </w:r>
          </w:p>
        </w:tc>
      </w:tr>
      <w:tr w:rsidR="00845CC9" w:rsidRPr="00845CC9" w14:paraId="40690F31" w14:textId="77777777" w:rsidTr="53DB147C">
        <w:trPr>
          <w:trHeight w:val="517"/>
        </w:trPr>
        <w:tc>
          <w:tcPr>
            <w:tcW w:w="3438" w:type="dxa"/>
          </w:tcPr>
          <w:p w14:paraId="4DAEB441" w14:textId="684E32F3" w:rsidR="005C7865" w:rsidRPr="00845CC9" w:rsidRDefault="005C7865" w:rsidP="005C7865">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Manual approval</w:t>
            </w:r>
          </w:p>
        </w:tc>
        <w:tc>
          <w:tcPr>
            <w:tcW w:w="2932" w:type="dxa"/>
          </w:tcPr>
          <w:p w14:paraId="42460139" w14:textId="2D42425C"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Curriculum Update</w:t>
            </w:r>
          </w:p>
        </w:tc>
        <w:tc>
          <w:tcPr>
            <w:tcW w:w="3442" w:type="dxa"/>
          </w:tcPr>
          <w:p w14:paraId="12A9B8DC" w14:textId="7E62E947"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Faculty Dean</w:t>
            </w:r>
          </w:p>
        </w:tc>
        <w:tc>
          <w:tcPr>
            <w:tcW w:w="2295" w:type="dxa"/>
          </w:tcPr>
          <w:p w14:paraId="14257889" w14:textId="15BFC191"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CRT</w:t>
            </w:r>
          </w:p>
        </w:tc>
        <w:tc>
          <w:tcPr>
            <w:tcW w:w="3339" w:type="dxa"/>
          </w:tcPr>
          <w:p w14:paraId="7C8DE47A" w14:textId="36E76A53"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ESIS</w:t>
            </w:r>
          </w:p>
        </w:tc>
        <w:tc>
          <w:tcPr>
            <w:tcW w:w="6988" w:type="dxa"/>
          </w:tcPr>
          <w:p w14:paraId="28378044" w14:textId="77777777" w:rsidR="005C7865" w:rsidRPr="00845CC9" w:rsidRDefault="0B83F80B" w:rsidP="00EE412D">
            <w:pPr>
              <w:spacing w:before="120" w:after="120"/>
              <w:rPr>
                <w:rFonts w:ascii="Arial" w:hAnsi="Arial" w:cs="Arial"/>
                <w:color w:val="0D0D0D" w:themeColor="text1" w:themeTint="F2"/>
                <w:sz w:val="24"/>
                <w:szCs w:val="24"/>
              </w:rPr>
            </w:pPr>
            <w:proofErr w:type="spellStart"/>
            <w:r w:rsidRPr="00845CC9">
              <w:rPr>
                <w:rFonts w:ascii="Arial" w:hAnsi="Arial" w:cs="Arial"/>
                <w:color w:val="0D0D0D" w:themeColor="text1" w:themeTint="F2"/>
                <w:sz w:val="24"/>
                <w:szCs w:val="24"/>
              </w:rPr>
              <w:t>eNROL</w:t>
            </w:r>
            <w:proofErr w:type="spellEnd"/>
            <w:r w:rsidRPr="00845CC9">
              <w:rPr>
                <w:rFonts w:ascii="Arial" w:hAnsi="Arial" w:cs="Arial"/>
                <w:color w:val="0D0D0D" w:themeColor="text1" w:themeTint="F2"/>
                <w:sz w:val="24"/>
                <w:szCs w:val="24"/>
              </w:rPr>
              <w:t xml:space="preserve"> auto approves student module selections</w:t>
            </w:r>
            <w:r w:rsidR="00EE412D" w:rsidRPr="00845CC9">
              <w:rPr>
                <w:rFonts w:ascii="Arial" w:hAnsi="Arial" w:cs="Arial"/>
                <w:color w:val="0D0D0D" w:themeColor="text1" w:themeTint="F2"/>
                <w:sz w:val="24"/>
                <w:szCs w:val="24"/>
              </w:rPr>
              <w:t>.</w:t>
            </w:r>
            <w:r w:rsidRPr="00845CC9">
              <w:rPr>
                <w:rFonts w:ascii="Arial" w:hAnsi="Arial" w:cs="Arial"/>
                <w:color w:val="0D0D0D" w:themeColor="text1" w:themeTint="F2"/>
                <w:sz w:val="24"/>
                <w:szCs w:val="24"/>
              </w:rPr>
              <w:t xml:space="preserve"> </w:t>
            </w:r>
            <w:r w:rsidR="00EE412D" w:rsidRPr="00845CC9">
              <w:rPr>
                <w:rFonts w:ascii="Arial" w:hAnsi="Arial" w:cs="Arial"/>
                <w:color w:val="0D0D0D" w:themeColor="text1" w:themeTint="F2"/>
                <w:sz w:val="24"/>
                <w:szCs w:val="24"/>
              </w:rPr>
              <w:t>D</w:t>
            </w:r>
            <w:r w:rsidRPr="00845CC9">
              <w:rPr>
                <w:rFonts w:ascii="Arial" w:hAnsi="Arial" w:cs="Arial"/>
                <w:color w:val="0D0D0D" w:themeColor="text1" w:themeTint="F2"/>
                <w:sz w:val="24"/>
                <w:szCs w:val="24"/>
              </w:rPr>
              <w:t xml:space="preserve">epartments can request for registrations on modules to be manually approved. Modules that have an approved enrolment cap will automatically have manual approval on order to manage the cap. </w:t>
            </w:r>
          </w:p>
          <w:p w14:paraId="6A830BD0" w14:textId="45E81134" w:rsidR="00EE412D" w:rsidRPr="00845CC9" w:rsidRDefault="76A50271" w:rsidP="00EE412D">
            <w:pPr>
              <w:spacing w:before="120" w:after="120"/>
              <w:rPr>
                <w:rFonts w:ascii="Arial" w:hAnsi="Arial" w:cs="Arial"/>
                <w:color w:val="0D0D0D" w:themeColor="text1" w:themeTint="F2"/>
                <w:sz w:val="24"/>
                <w:szCs w:val="24"/>
              </w:rPr>
            </w:pPr>
            <w:r w:rsidRPr="007D2A40">
              <w:rPr>
                <w:rFonts w:ascii="Arial" w:hAnsi="Arial" w:cs="Arial"/>
                <w:color w:val="0D0D0D" w:themeColor="text1" w:themeTint="F2"/>
                <w:sz w:val="24"/>
                <w:szCs w:val="24"/>
              </w:rPr>
              <w:t xml:space="preserve">Departments </w:t>
            </w:r>
            <w:r w:rsidR="007D2A40" w:rsidRPr="007D2A40">
              <w:rPr>
                <w:rFonts w:ascii="Arial" w:hAnsi="Arial" w:cs="Arial"/>
                <w:color w:val="0D0D0D" w:themeColor="text1" w:themeTint="F2"/>
                <w:sz w:val="24"/>
                <w:szCs w:val="24"/>
              </w:rPr>
              <w:t>must publish clear</w:t>
            </w:r>
            <w:r w:rsidRPr="007D2A40">
              <w:rPr>
                <w:rFonts w:ascii="Arial" w:hAnsi="Arial" w:cs="Arial"/>
                <w:color w:val="0D0D0D" w:themeColor="text1" w:themeTint="F2"/>
                <w:sz w:val="24"/>
                <w:szCs w:val="24"/>
              </w:rPr>
              <w:t xml:space="preserve"> guidance about how students will be selected for the module (including the details of any application process) and when the decision will be made</w:t>
            </w:r>
            <w:r w:rsidR="007D2A40" w:rsidRPr="007D2A40">
              <w:rPr>
                <w:rFonts w:ascii="Arial" w:hAnsi="Arial" w:cs="Arial"/>
                <w:color w:val="0D0D0D" w:themeColor="text1" w:themeTint="F2"/>
                <w:sz w:val="24"/>
                <w:szCs w:val="24"/>
              </w:rPr>
              <w:t xml:space="preserve"> as the first paragraph in the Module Information section of the Module Directory</w:t>
            </w:r>
            <w:r w:rsidRPr="007D2A40">
              <w:rPr>
                <w:rFonts w:ascii="Arial" w:hAnsi="Arial" w:cs="Arial"/>
                <w:color w:val="0D0D0D" w:themeColor="text1" w:themeTint="F2"/>
                <w:sz w:val="24"/>
                <w:szCs w:val="24"/>
              </w:rPr>
              <w:t>.</w:t>
            </w:r>
          </w:p>
        </w:tc>
      </w:tr>
      <w:tr w:rsidR="00845CC9" w:rsidRPr="00845CC9" w14:paraId="648101D2" w14:textId="77777777" w:rsidTr="53DB147C">
        <w:trPr>
          <w:trHeight w:val="517"/>
        </w:trPr>
        <w:tc>
          <w:tcPr>
            <w:tcW w:w="3438" w:type="dxa"/>
          </w:tcPr>
          <w:p w14:paraId="1978A278" w14:textId="1B058858" w:rsidR="005C7865" w:rsidRPr="00845CC9" w:rsidRDefault="005C7865" w:rsidP="005C7865">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Availability of module (</w:t>
            </w:r>
            <w:proofErr w:type="spellStart"/>
            <w:r w:rsidRPr="00845CC9">
              <w:rPr>
                <w:rFonts w:ascii="Arial" w:hAnsi="Arial" w:cs="Arial"/>
                <w:b/>
                <w:bCs/>
                <w:color w:val="0D0D0D" w:themeColor="text1" w:themeTint="F2"/>
                <w:sz w:val="24"/>
                <w:szCs w:val="24"/>
              </w:rPr>
              <w:t>e.g</w:t>
            </w:r>
            <w:proofErr w:type="spellEnd"/>
            <w:r w:rsidRPr="00845CC9">
              <w:rPr>
                <w:rFonts w:ascii="Arial" w:hAnsi="Arial" w:cs="Arial"/>
                <w:b/>
                <w:bCs/>
                <w:color w:val="0D0D0D" w:themeColor="text1" w:themeTint="F2"/>
                <w:sz w:val="24"/>
                <w:szCs w:val="24"/>
              </w:rPr>
              <w:t xml:space="preserve"> outside option, study abroad)</w:t>
            </w:r>
          </w:p>
        </w:tc>
        <w:tc>
          <w:tcPr>
            <w:tcW w:w="2932" w:type="dxa"/>
          </w:tcPr>
          <w:p w14:paraId="43FD9D00" w14:textId="61F88774"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Curriculum Update</w:t>
            </w:r>
          </w:p>
        </w:tc>
        <w:tc>
          <w:tcPr>
            <w:tcW w:w="3442" w:type="dxa"/>
          </w:tcPr>
          <w:p w14:paraId="737CE6CF" w14:textId="61EB8B17"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QUAD</w:t>
            </w:r>
          </w:p>
        </w:tc>
        <w:tc>
          <w:tcPr>
            <w:tcW w:w="2295" w:type="dxa"/>
          </w:tcPr>
          <w:p w14:paraId="19AF7CED" w14:textId="7871A6B9"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CRT</w:t>
            </w:r>
          </w:p>
        </w:tc>
        <w:tc>
          <w:tcPr>
            <w:tcW w:w="3339" w:type="dxa"/>
          </w:tcPr>
          <w:p w14:paraId="7C584EF6" w14:textId="3D41170F"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ESIS</w:t>
            </w:r>
          </w:p>
        </w:tc>
        <w:tc>
          <w:tcPr>
            <w:tcW w:w="6988" w:type="dxa"/>
          </w:tcPr>
          <w:p w14:paraId="62DA1C6A" w14:textId="599ADD73" w:rsidR="005C7865" w:rsidRPr="00845CC9" w:rsidRDefault="005C7865" w:rsidP="005C7865">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 xml:space="preserve">Departments may need to consult with Essex Abroad or other departments about suitability of the module. </w:t>
            </w:r>
          </w:p>
        </w:tc>
      </w:tr>
    </w:tbl>
    <w:p w14:paraId="495EDE9D" w14:textId="3B5F623C" w:rsidR="00BC0188" w:rsidRDefault="00BC0188" w:rsidP="00BC0188">
      <w:pPr>
        <w:ind w:hanging="5103"/>
      </w:pPr>
    </w:p>
    <w:p w14:paraId="09CD2051" w14:textId="1D5D76C1" w:rsidR="002F781B" w:rsidRDefault="002F781B" w:rsidP="00BC0188">
      <w:pPr>
        <w:ind w:hanging="5103"/>
      </w:pPr>
    </w:p>
    <w:p w14:paraId="5FCF97D6" w14:textId="57814F39" w:rsidR="00C63BC9" w:rsidRDefault="002F781B" w:rsidP="002F781B">
      <w:pPr>
        <w:spacing w:after="0"/>
        <w:ind w:hanging="4962"/>
        <w:rPr>
          <w:rFonts w:ascii="Arial" w:hAnsi="Arial" w:cs="Arial"/>
          <w:b/>
          <w:bCs/>
          <w:sz w:val="28"/>
          <w:szCs w:val="28"/>
        </w:rPr>
      </w:pPr>
      <w:proofErr w:type="spellStart"/>
      <w:r>
        <w:rPr>
          <w:rFonts w:ascii="Arial" w:hAnsi="Arial" w:cs="Arial"/>
          <w:b/>
          <w:bCs/>
          <w:sz w:val="28"/>
          <w:szCs w:val="28"/>
        </w:rPr>
        <w:lastRenderedPageBreak/>
        <w:t>sessmen</w:t>
      </w:r>
      <w:proofErr w:type="spellEnd"/>
    </w:p>
    <w:p w14:paraId="3894B653" w14:textId="5D36EFC5" w:rsidR="002F781B" w:rsidRPr="00845CC9" w:rsidRDefault="002F781B" w:rsidP="002F781B">
      <w:pPr>
        <w:spacing w:after="0"/>
        <w:rPr>
          <w:rFonts w:ascii="Arial" w:hAnsi="Arial" w:cs="Arial"/>
          <w:b/>
          <w:bCs/>
          <w:color w:val="0D0D0D" w:themeColor="text1" w:themeTint="F2"/>
          <w:sz w:val="28"/>
          <w:szCs w:val="28"/>
        </w:rPr>
      </w:pPr>
      <w:r w:rsidRPr="00845CC9">
        <w:rPr>
          <w:rFonts w:ascii="Arial" w:hAnsi="Arial" w:cs="Arial"/>
          <w:b/>
          <w:bCs/>
          <w:color w:val="0D0D0D" w:themeColor="text1" w:themeTint="F2"/>
          <w:sz w:val="28"/>
          <w:szCs w:val="28"/>
        </w:rPr>
        <w:t>Assessment</w:t>
      </w:r>
    </w:p>
    <w:tbl>
      <w:tblPr>
        <w:tblStyle w:val="TableGrid"/>
        <w:tblpPr w:leftFromText="180" w:rightFromText="180" w:vertAnchor="text" w:horzAnchor="margin" w:tblpXSpec="center" w:tblpY="124"/>
        <w:tblW w:w="22434" w:type="dxa"/>
        <w:tblLook w:val="04A0" w:firstRow="1" w:lastRow="0" w:firstColumn="1" w:lastColumn="0" w:noHBand="0" w:noVBand="1"/>
      </w:tblPr>
      <w:tblGrid>
        <w:gridCol w:w="3438"/>
        <w:gridCol w:w="2932"/>
        <w:gridCol w:w="3442"/>
        <w:gridCol w:w="2295"/>
        <w:gridCol w:w="3339"/>
        <w:gridCol w:w="6988"/>
      </w:tblGrid>
      <w:tr w:rsidR="00845CC9" w:rsidRPr="00845CC9" w14:paraId="0ADC8FB2" w14:textId="77777777" w:rsidTr="0137557E">
        <w:trPr>
          <w:trHeight w:val="517"/>
        </w:trPr>
        <w:tc>
          <w:tcPr>
            <w:tcW w:w="3438" w:type="dxa"/>
            <w:shd w:val="clear" w:color="auto" w:fill="DAEEF3" w:themeFill="accent5" w:themeFillTint="33"/>
          </w:tcPr>
          <w:p w14:paraId="79E243B7" w14:textId="77777777" w:rsidR="002F781B" w:rsidRPr="00845CC9" w:rsidRDefault="002F781B" w:rsidP="00256CE4">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Type of Change</w:t>
            </w:r>
          </w:p>
        </w:tc>
        <w:tc>
          <w:tcPr>
            <w:tcW w:w="2932" w:type="dxa"/>
            <w:shd w:val="clear" w:color="auto" w:fill="DAEEF3" w:themeFill="accent5" w:themeFillTint="33"/>
          </w:tcPr>
          <w:p w14:paraId="784CBB96" w14:textId="77777777" w:rsidR="002F781B" w:rsidRPr="00845CC9" w:rsidRDefault="002F781B" w:rsidP="00256CE4">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How to submit the request</w:t>
            </w:r>
          </w:p>
        </w:tc>
        <w:tc>
          <w:tcPr>
            <w:tcW w:w="3442" w:type="dxa"/>
            <w:shd w:val="clear" w:color="auto" w:fill="DAEEF3" w:themeFill="accent5" w:themeFillTint="33"/>
          </w:tcPr>
          <w:p w14:paraId="32C5704A" w14:textId="77777777" w:rsidR="002F781B" w:rsidRPr="00845CC9" w:rsidRDefault="002F781B" w:rsidP="00256CE4">
            <w:pPr>
              <w:tabs>
                <w:tab w:val="right" w:pos="3611"/>
              </w:tabs>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Approval Level</w:t>
            </w:r>
            <w:r w:rsidRPr="00845CC9">
              <w:rPr>
                <w:rFonts w:ascii="Arial" w:hAnsi="Arial" w:cs="Arial"/>
                <w:b/>
                <w:bCs/>
                <w:color w:val="0D0D0D" w:themeColor="text1" w:themeTint="F2"/>
                <w:sz w:val="24"/>
                <w:szCs w:val="24"/>
              </w:rPr>
              <w:tab/>
            </w:r>
          </w:p>
        </w:tc>
        <w:tc>
          <w:tcPr>
            <w:tcW w:w="2295" w:type="dxa"/>
            <w:shd w:val="clear" w:color="auto" w:fill="DAEEF3" w:themeFill="accent5" w:themeFillTint="33"/>
          </w:tcPr>
          <w:p w14:paraId="5B719807" w14:textId="77777777" w:rsidR="002F781B" w:rsidRPr="00845CC9" w:rsidRDefault="002F781B" w:rsidP="00256CE4">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System updated by:</w:t>
            </w:r>
          </w:p>
        </w:tc>
        <w:tc>
          <w:tcPr>
            <w:tcW w:w="3339" w:type="dxa"/>
            <w:shd w:val="clear" w:color="auto" w:fill="DAEEF3" w:themeFill="accent5" w:themeFillTint="33"/>
          </w:tcPr>
          <w:p w14:paraId="2FE239E2" w14:textId="77777777" w:rsidR="002F781B" w:rsidRPr="00845CC9" w:rsidRDefault="002F781B" w:rsidP="00256CE4">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Final Record of Decision</w:t>
            </w:r>
          </w:p>
        </w:tc>
        <w:tc>
          <w:tcPr>
            <w:tcW w:w="6988" w:type="dxa"/>
            <w:shd w:val="clear" w:color="auto" w:fill="DAEEF3" w:themeFill="accent5" w:themeFillTint="33"/>
          </w:tcPr>
          <w:p w14:paraId="14D357D0" w14:textId="77777777" w:rsidR="002F781B" w:rsidRPr="00845CC9" w:rsidRDefault="002F781B" w:rsidP="00256CE4">
            <w:pPr>
              <w:spacing w:before="120" w:after="120"/>
              <w:rPr>
                <w:rFonts w:ascii="Arial" w:hAnsi="Arial" w:cs="Arial"/>
                <w:b/>
                <w:bCs/>
                <w:color w:val="0D0D0D" w:themeColor="text1" w:themeTint="F2"/>
                <w:sz w:val="24"/>
                <w:szCs w:val="24"/>
              </w:rPr>
            </w:pPr>
            <w:r w:rsidRPr="00845CC9">
              <w:rPr>
                <w:rFonts w:ascii="Arial" w:hAnsi="Arial" w:cs="Arial"/>
                <w:b/>
                <w:bCs/>
                <w:color w:val="0D0D0D" w:themeColor="text1" w:themeTint="F2"/>
                <w:sz w:val="24"/>
                <w:szCs w:val="24"/>
              </w:rPr>
              <w:t>Further Information</w:t>
            </w:r>
          </w:p>
        </w:tc>
      </w:tr>
      <w:tr w:rsidR="0073334E" w:rsidRPr="00845CC9" w14:paraId="5F4BB0F3" w14:textId="77777777" w:rsidTr="0137557E">
        <w:trPr>
          <w:trHeight w:val="1352"/>
        </w:trPr>
        <w:tc>
          <w:tcPr>
            <w:tcW w:w="3438" w:type="dxa"/>
          </w:tcPr>
          <w:p w14:paraId="4A815DEE" w14:textId="50652816" w:rsidR="0073334E" w:rsidRPr="00C34889" w:rsidRDefault="0073334E" w:rsidP="0073334E">
            <w:pPr>
              <w:spacing w:before="120" w:after="120"/>
              <w:rPr>
                <w:rFonts w:ascii="Arial" w:hAnsi="Arial" w:cs="Arial"/>
                <w:b/>
                <w:bCs/>
                <w:color w:val="0D0D0D" w:themeColor="text1" w:themeTint="F2"/>
                <w:sz w:val="24"/>
                <w:szCs w:val="24"/>
              </w:rPr>
            </w:pPr>
            <w:r w:rsidRPr="00C34889">
              <w:rPr>
                <w:rFonts w:ascii="Arial" w:hAnsi="Arial" w:cs="Arial"/>
                <w:b/>
                <w:bCs/>
                <w:color w:val="0D0D0D" w:themeColor="text1" w:themeTint="F2"/>
                <w:sz w:val="24"/>
                <w:szCs w:val="24"/>
              </w:rPr>
              <w:t>Weighting of exams to coursework (change to RPS rule)</w:t>
            </w:r>
          </w:p>
        </w:tc>
        <w:tc>
          <w:tcPr>
            <w:tcW w:w="2932" w:type="dxa"/>
          </w:tcPr>
          <w:p w14:paraId="5FFD4B20" w14:textId="77777777"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Curriculum Update</w:t>
            </w:r>
          </w:p>
        </w:tc>
        <w:tc>
          <w:tcPr>
            <w:tcW w:w="3442" w:type="dxa"/>
          </w:tcPr>
          <w:p w14:paraId="1337F866" w14:textId="54E63060"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QUAD</w:t>
            </w:r>
          </w:p>
        </w:tc>
        <w:tc>
          <w:tcPr>
            <w:tcW w:w="2295" w:type="dxa"/>
          </w:tcPr>
          <w:p w14:paraId="65411880" w14:textId="77777777"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CRT</w:t>
            </w:r>
          </w:p>
        </w:tc>
        <w:tc>
          <w:tcPr>
            <w:tcW w:w="3339" w:type="dxa"/>
          </w:tcPr>
          <w:p w14:paraId="0D55D03A" w14:textId="406F7547"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ESIS</w:t>
            </w:r>
          </w:p>
        </w:tc>
        <w:tc>
          <w:tcPr>
            <w:tcW w:w="6988" w:type="dxa"/>
          </w:tcPr>
          <w:p w14:paraId="6E056049" w14:textId="10494C7D" w:rsidR="0073334E" w:rsidRPr="00845CC9" w:rsidRDefault="0073334E" w:rsidP="0073334E">
            <w:pPr>
              <w:spacing w:before="120" w:after="120"/>
              <w:rPr>
                <w:rFonts w:ascii="Arial" w:hAnsi="Arial" w:cs="Arial"/>
                <w:color w:val="0D0D0D" w:themeColor="text1" w:themeTint="F2"/>
                <w:sz w:val="24"/>
                <w:szCs w:val="24"/>
              </w:rPr>
            </w:pPr>
            <w:r>
              <w:rPr>
                <w:rFonts w:ascii="Arial" w:hAnsi="Arial" w:cs="Arial"/>
                <w:color w:val="0D0D0D" w:themeColor="text1" w:themeTint="F2"/>
                <w:sz w:val="24"/>
                <w:szCs w:val="24"/>
              </w:rPr>
              <w:t>N/A</w:t>
            </w:r>
            <w:r w:rsidRPr="00845CC9">
              <w:rPr>
                <w:rFonts w:ascii="Arial" w:hAnsi="Arial" w:cs="Arial"/>
                <w:color w:val="0D0D0D" w:themeColor="text1" w:themeTint="F2"/>
                <w:sz w:val="24"/>
                <w:szCs w:val="24"/>
              </w:rPr>
              <w:t xml:space="preserve"> </w:t>
            </w:r>
          </w:p>
        </w:tc>
      </w:tr>
      <w:tr w:rsidR="0073334E" w:rsidRPr="00845CC9" w14:paraId="183FD38B" w14:textId="77777777" w:rsidTr="0137557E">
        <w:trPr>
          <w:trHeight w:val="517"/>
        </w:trPr>
        <w:tc>
          <w:tcPr>
            <w:tcW w:w="3438" w:type="dxa"/>
          </w:tcPr>
          <w:p w14:paraId="75D051C9" w14:textId="7D2EA285" w:rsidR="0073334E" w:rsidRPr="00C34889" w:rsidRDefault="0073334E" w:rsidP="0073334E">
            <w:pPr>
              <w:spacing w:before="120" w:after="120"/>
              <w:rPr>
                <w:rFonts w:ascii="Arial" w:hAnsi="Arial" w:cs="Arial"/>
                <w:b/>
                <w:bCs/>
                <w:color w:val="0D0D0D" w:themeColor="text1" w:themeTint="F2"/>
                <w:sz w:val="24"/>
                <w:szCs w:val="24"/>
              </w:rPr>
            </w:pPr>
            <w:r w:rsidRPr="00C34889">
              <w:rPr>
                <w:rFonts w:ascii="Arial" w:hAnsi="Arial" w:cs="Arial"/>
                <w:b/>
                <w:bCs/>
                <w:color w:val="0D0D0D" w:themeColor="text1" w:themeTint="F2"/>
                <w:sz w:val="24"/>
                <w:szCs w:val="24"/>
              </w:rPr>
              <w:t>Weighting of reassessment exams to coursework (reassessment RPS rule)</w:t>
            </w:r>
          </w:p>
        </w:tc>
        <w:tc>
          <w:tcPr>
            <w:tcW w:w="2932" w:type="dxa"/>
          </w:tcPr>
          <w:p w14:paraId="53DE815B" w14:textId="77777777"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Curriculum Update</w:t>
            </w:r>
          </w:p>
        </w:tc>
        <w:tc>
          <w:tcPr>
            <w:tcW w:w="3442" w:type="dxa"/>
          </w:tcPr>
          <w:p w14:paraId="1A156B49" w14:textId="77777777"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QUAD</w:t>
            </w:r>
          </w:p>
        </w:tc>
        <w:tc>
          <w:tcPr>
            <w:tcW w:w="2295" w:type="dxa"/>
          </w:tcPr>
          <w:p w14:paraId="42C18039" w14:textId="77777777"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CRT</w:t>
            </w:r>
          </w:p>
        </w:tc>
        <w:tc>
          <w:tcPr>
            <w:tcW w:w="3339" w:type="dxa"/>
          </w:tcPr>
          <w:p w14:paraId="1460E719" w14:textId="1C24F2C2"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ESIS</w:t>
            </w:r>
          </w:p>
        </w:tc>
        <w:tc>
          <w:tcPr>
            <w:tcW w:w="6988" w:type="dxa"/>
          </w:tcPr>
          <w:p w14:paraId="4E25B93A" w14:textId="7C041263"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N/A</w:t>
            </w:r>
          </w:p>
        </w:tc>
      </w:tr>
      <w:tr w:rsidR="0073334E" w:rsidRPr="00845CC9" w14:paraId="1AEECC60" w14:textId="77777777" w:rsidTr="0137557E">
        <w:trPr>
          <w:trHeight w:val="404"/>
        </w:trPr>
        <w:tc>
          <w:tcPr>
            <w:tcW w:w="3438" w:type="dxa"/>
          </w:tcPr>
          <w:p w14:paraId="63A33D6E" w14:textId="6D4C5760" w:rsidR="0073334E" w:rsidRPr="00C34889" w:rsidRDefault="0073334E" w:rsidP="0073334E">
            <w:pPr>
              <w:spacing w:before="120" w:after="120"/>
              <w:rPr>
                <w:rFonts w:ascii="Arial" w:hAnsi="Arial" w:cs="Arial"/>
                <w:b/>
                <w:bCs/>
                <w:color w:val="0D0D0D" w:themeColor="text1" w:themeTint="F2"/>
                <w:sz w:val="24"/>
                <w:szCs w:val="24"/>
              </w:rPr>
            </w:pPr>
            <w:r w:rsidRPr="00C34889">
              <w:rPr>
                <w:rFonts w:ascii="Arial" w:hAnsi="Arial" w:cs="Arial"/>
                <w:b/>
                <w:bCs/>
                <w:color w:val="0D0D0D" w:themeColor="text1" w:themeTint="F2"/>
                <w:sz w:val="24"/>
                <w:szCs w:val="24"/>
              </w:rPr>
              <w:t>Timing or length of exam</w:t>
            </w:r>
          </w:p>
        </w:tc>
        <w:tc>
          <w:tcPr>
            <w:tcW w:w="2932" w:type="dxa"/>
          </w:tcPr>
          <w:p w14:paraId="08789F2C" w14:textId="77777777"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Curriculum Update</w:t>
            </w:r>
          </w:p>
        </w:tc>
        <w:tc>
          <w:tcPr>
            <w:tcW w:w="3442" w:type="dxa"/>
          </w:tcPr>
          <w:p w14:paraId="167F1847" w14:textId="77777777"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QUAD</w:t>
            </w:r>
          </w:p>
        </w:tc>
        <w:tc>
          <w:tcPr>
            <w:tcW w:w="2295" w:type="dxa"/>
          </w:tcPr>
          <w:p w14:paraId="24D32599" w14:textId="77777777"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CRT</w:t>
            </w:r>
          </w:p>
        </w:tc>
        <w:tc>
          <w:tcPr>
            <w:tcW w:w="3339" w:type="dxa"/>
          </w:tcPr>
          <w:p w14:paraId="53563533" w14:textId="1B814738"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ESIS</w:t>
            </w:r>
          </w:p>
        </w:tc>
        <w:tc>
          <w:tcPr>
            <w:tcW w:w="6988" w:type="dxa"/>
          </w:tcPr>
          <w:p w14:paraId="2D43BE78" w14:textId="77777777"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N/A</w:t>
            </w:r>
          </w:p>
        </w:tc>
      </w:tr>
      <w:tr w:rsidR="0073334E" w:rsidRPr="00845CC9" w14:paraId="2BFEE619" w14:textId="77777777" w:rsidTr="0137557E">
        <w:trPr>
          <w:trHeight w:val="404"/>
        </w:trPr>
        <w:tc>
          <w:tcPr>
            <w:tcW w:w="3438" w:type="dxa"/>
          </w:tcPr>
          <w:p w14:paraId="7128A0AA" w14:textId="0490B67C" w:rsidR="0073334E" w:rsidRPr="007D2A40" w:rsidRDefault="0073334E" w:rsidP="0073334E">
            <w:pPr>
              <w:spacing w:before="120" w:after="120"/>
              <w:rPr>
                <w:rFonts w:ascii="Arial" w:hAnsi="Arial" w:cs="Arial"/>
                <w:b/>
                <w:bCs/>
                <w:color w:val="0D0D0D" w:themeColor="text1" w:themeTint="F2"/>
                <w:sz w:val="24"/>
                <w:szCs w:val="24"/>
              </w:rPr>
            </w:pPr>
            <w:r w:rsidRPr="007D2A40">
              <w:rPr>
                <w:rFonts w:ascii="Arial" w:hAnsi="Arial" w:cs="Arial"/>
                <w:b/>
                <w:bCs/>
                <w:color w:val="0D0D0D" w:themeColor="text1" w:themeTint="F2"/>
                <w:sz w:val="24"/>
                <w:szCs w:val="24"/>
              </w:rPr>
              <w:t>Exam style</w:t>
            </w:r>
          </w:p>
        </w:tc>
        <w:tc>
          <w:tcPr>
            <w:tcW w:w="2932" w:type="dxa"/>
          </w:tcPr>
          <w:p w14:paraId="3EA892C4" w14:textId="70133AC2" w:rsidR="0073334E" w:rsidRPr="007D2A40" w:rsidRDefault="0073334E" w:rsidP="0073334E">
            <w:pPr>
              <w:spacing w:before="120" w:after="120"/>
              <w:rPr>
                <w:rFonts w:ascii="Arial" w:hAnsi="Arial" w:cs="Arial"/>
                <w:color w:val="0D0D0D" w:themeColor="text1" w:themeTint="F2"/>
                <w:sz w:val="24"/>
                <w:szCs w:val="24"/>
              </w:rPr>
            </w:pPr>
            <w:r w:rsidRPr="007D2A40">
              <w:rPr>
                <w:rFonts w:ascii="Arial" w:hAnsi="Arial" w:cs="Arial"/>
                <w:color w:val="0D0D0D" w:themeColor="text1" w:themeTint="F2"/>
                <w:sz w:val="24"/>
                <w:szCs w:val="24"/>
              </w:rPr>
              <w:t>Curriculum Update</w:t>
            </w:r>
          </w:p>
        </w:tc>
        <w:tc>
          <w:tcPr>
            <w:tcW w:w="3442" w:type="dxa"/>
          </w:tcPr>
          <w:p w14:paraId="64135087" w14:textId="69FFEFDD" w:rsidR="0073334E" w:rsidRPr="007D2A40" w:rsidRDefault="0073334E" w:rsidP="0073334E">
            <w:pPr>
              <w:spacing w:before="120" w:after="120"/>
              <w:rPr>
                <w:rFonts w:ascii="Arial" w:hAnsi="Arial" w:cs="Arial"/>
                <w:color w:val="0D0D0D" w:themeColor="text1" w:themeTint="F2"/>
                <w:sz w:val="24"/>
                <w:szCs w:val="24"/>
              </w:rPr>
            </w:pPr>
            <w:r w:rsidRPr="007D2A40">
              <w:rPr>
                <w:rFonts w:ascii="Arial" w:hAnsi="Arial" w:cs="Arial"/>
                <w:color w:val="0D0D0D" w:themeColor="text1" w:themeTint="F2"/>
                <w:sz w:val="24"/>
                <w:szCs w:val="24"/>
              </w:rPr>
              <w:t>QUAD</w:t>
            </w:r>
          </w:p>
        </w:tc>
        <w:tc>
          <w:tcPr>
            <w:tcW w:w="2295" w:type="dxa"/>
          </w:tcPr>
          <w:p w14:paraId="54053763" w14:textId="523C4A81" w:rsidR="0073334E" w:rsidRPr="007D2A40" w:rsidRDefault="0073334E" w:rsidP="0073334E">
            <w:pPr>
              <w:spacing w:before="120" w:after="120"/>
              <w:rPr>
                <w:rFonts w:ascii="Arial" w:hAnsi="Arial" w:cs="Arial"/>
                <w:color w:val="0D0D0D" w:themeColor="text1" w:themeTint="F2"/>
                <w:sz w:val="24"/>
                <w:szCs w:val="24"/>
              </w:rPr>
            </w:pPr>
            <w:r w:rsidRPr="007D2A40">
              <w:rPr>
                <w:rFonts w:ascii="Arial" w:hAnsi="Arial" w:cs="Arial"/>
                <w:color w:val="0D0D0D" w:themeColor="text1" w:themeTint="F2"/>
                <w:sz w:val="24"/>
                <w:szCs w:val="24"/>
              </w:rPr>
              <w:t>CRT</w:t>
            </w:r>
          </w:p>
        </w:tc>
        <w:tc>
          <w:tcPr>
            <w:tcW w:w="3339" w:type="dxa"/>
          </w:tcPr>
          <w:p w14:paraId="672AC3D4" w14:textId="7D8C890A" w:rsidR="0073334E" w:rsidRPr="007D2A40" w:rsidRDefault="0073334E" w:rsidP="0073334E">
            <w:pPr>
              <w:spacing w:before="120" w:after="120"/>
              <w:rPr>
                <w:rFonts w:ascii="Arial" w:hAnsi="Arial" w:cs="Arial"/>
                <w:color w:val="0D0D0D" w:themeColor="text1" w:themeTint="F2"/>
                <w:sz w:val="24"/>
                <w:szCs w:val="24"/>
              </w:rPr>
            </w:pPr>
            <w:r w:rsidRPr="007D2A40">
              <w:rPr>
                <w:rFonts w:ascii="Arial" w:hAnsi="Arial" w:cs="Arial"/>
                <w:color w:val="0D0D0D" w:themeColor="text1" w:themeTint="F2"/>
                <w:sz w:val="24"/>
                <w:szCs w:val="24"/>
              </w:rPr>
              <w:t>ESIS</w:t>
            </w:r>
          </w:p>
        </w:tc>
        <w:tc>
          <w:tcPr>
            <w:tcW w:w="6988" w:type="dxa"/>
          </w:tcPr>
          <w:p w14:paraId="6EA7874F" w14:textId="14590296" w:rsidR="0073334E" w:rsidRPr="007D2A40" w:rsidRDefault="0073334E" w:rsidP="0073334E">
            <w:pPr>
              <w:spacing w:before="120" w:after="120"/>
              <w:rPr>
                <w:rFonts w:ascii="Arial" w:hAnsi="Arial" w:cs="Arial"/>
                <w:color w:val="0D0D0D" w:themeColor="text1" w:themeTint="F2"/>
                <w:sz w:val="24"/>
                <w:szCs w:val="24"/>
              </w:rPr>
            </w:pPr>
            <w:r w:rsidRPr="007D2A40">
              <w:rPr>
                <w:rFonts w:ascii="Arial" w:hAnsi="Arial" w:cs="Arial"/>
                <w:sz w:val="24"/>
                <w:szCs w:val="24"/>
                <w:shd w:val="clear" w:color="auto" w:fill="FFFFFF"/>
              </w:rPr>
              <w:t>Exam can either be remote or in-person. Exams may also be computer-based. Requests for in-person computer-based exams should be discussed with the Assessment Team (Exams Office) to ensure that there is sufficient capacity for the exam to take place.</w:t>
            </w:r>
          </w:p>
        </w:tc>
      </w:tr>
      <w:tr w:rsidR="0073334E" w:rsidRPr="00845CC9" w14:paraId="2EE9E6A4" w14:textId="77777777" w:rsidTr="0137557E">
        <w:trPr>
          <w:trHeight w:val="404"/>
        </w:trPr>
        <w:tc>
          <w:tcPr>
            <w:tcW w:w="3438" w:type="dxa"/>
          </w:tcPr>
          <w:p w14:paraId="606014B9" w14:textId="2472CF76" w:rsidR="0073334E" w:rsidRPr="007D2A40" w:rsidRDefault="0073334E" w:rsidP="0073334E">
            <w:pPr>
              <w:spacing w:before="120" w:after="120"/>
              <w:rPr>
                <w:rFonts w:ascii="Arial" w:hAnsi="Arial" w:cs="Arial"/>
                <w:b/>
                <w:bCs/>
                <w:color w:val="0D0D0D" w:themeColor="text1" w:themeTint="F2"/>
                <w:sz w:val="24"/>
                <w:szCs w:val="24"/>
              </w:rPr>
            </w:pPr>
            <w:r w:rsidRPr="007D2A40">
              <w:rPr>
                <w:rFonts w:ascii="Arial" w:hAnsi="Arial" w:cs="Arial"/>
                <w:b/>
                <w:bCs/>
                <w:color w:val="0D0D0D" w:themeColor="text1" w:themeTint="F2"/>
                <w:sz w:val="24"/>
                <w:szCs w:val="24"/>
              </w:rPr>
              <w:t>Exam book</w:t>
            </w:r>
          </w:p>
        </w:tc>
        <w:tc>
          <w:tcPr>
            <w:tcW w:w="2932" w:type="dxa"/>
          </w:tcPr>
          <w:p w14:paraId="6107D685" w14:textId="2CC21C37" w:rsidR="0073334E" w:rsidRPr="007D2A40" w:rsidRDefault="0073334E" w:rsidP="0073334E">
            <w:pPr>
              <w:spacing w:before="120" w:after="120"/>
              <w:rPr>
                <w:rFonts w:ascii="Arial" w:hAnsi="Arial" w:cs="Arial"/>
                <w:color w:val="0D0D0D" w:themeColor="text1" w:themeTint="F2"/>
                <w:sz w:val="24"/>
                <w:szCs w:val="24"/>
              </w:rPr>
            </w:pPr>
            <w:r w:rsidRPr="007D2A40">
              <w:rPr>
                <w:rFonts w:ascii="Arial" w:hAnsi="Arial" w:cs="Arial"/>
                <w:color w:val="0D0D0D" w:themeColor="text1" w:themeTint="F2"/>
                <w:sz w:val="24"/>
                <w:szCs w:val="24"/>
              </w:rPr>
              <w:t>Curriculum Update</w:t>
            </w:r>
          </w:p>
        </w:tc>
        <w:tc>
          <w:tcPr>
            <w:tcW w:w="3442" w:type="dxa"/>
          </w:tcPr>
          <w:p w14:paraId="04BD99F1" w14:textId="2A90E6E5" w:rsidR="0073334E" w:rsidRPr="007D2A40" w:rsidRDefault="0073334E" w:rsidP="0073334E">
            <w:pPr>
              <w:spacing w:before="120" w:after="120"/>
              <w:rPr>
                <w:rFonts w:ascii="Arial" w:hAnsi="Arial" w:cs="Arial"/>
                <w:color w:val="0D0D0D" w:themeColor="text1" w:themeTint="F2"/>
                <w:sz w:val="24"/>
                <w:szCs w:val="24"/>
              </w:rPr>
            </w:pPr>
            <w:r w:rsidRPr="007D2A40">
              <w:rPr>
                <w:rFonts w:ascii="Arial" w:hAnsi="Arial" w:cs="Arial"/>
                <w:color w:val="0D0D0D" w:themeColor="text1" w:themeTint="F2"/>
                <w:sz w:val="24"/>
                <w:szCs w:val="24"/>
              </w:rPr>
              <w:t>QUAD (Closed book exams require FD approval)</w:t>
            </w:r>
          </w:p>
        </w:tc>
        <w:tc>
          <w:tcPr>
            <w:tcW w:w="2295" w:type="dxa"/>
          </w:tcPr>
          <w:p w14:paraId="78C75C0F" w14:textId="6E030C94" w:rsidR="0073334E" w:rsidRPr="007D2A40" w:rsidRDefault="0073334E" w:rsidP="0073334E">
            <w:pPr>
              <w:spacing w:before="120" w:after="120"/>
              <w:rPr>
                <w:rFonts w:ascii="Arial" w:hAnsi="Arial" w:cs="Arial"/>
                <w:color w:val="0D0D0D" w:themeColor="text1" w:themeTint="F2"/>
                <w:sz w:val="24"/>
                <w:szCs w:val="24"/>
              </w:rPr>
            </w:pPr>
            <w:r w:rsidRPr="007D2A40">
              <w:rPr>
                <w:rFonts w:ascii="Arial" w:hAnsi="Arial" w:cs="Arial"/>
                <w:color w:val="0D0D0D" w:themeColor="text1" w:themeTint="F2"/>
                <w:sz w:val="24"/>
                <w:szCs w:val="24"/>
              </w:rPr>
              <w:t>CRT</w:t>
            </w:r>
          </w:p>
        </w:tc>
        <w:tc>
          <w:tcPr>
            <w:tcW w:w="3339" w:type="dxa"/>
          </w:tcPr>
          <w:p w14:paraId="13239D6B" w14:textId="13723BD9" w:rsidR="0073334E" w:rsidRPr="007D2A40" w:rsidRDefault="0073334E" w:rsidP="0073334E">
            <w:pPr>
              <w:spacing w:before="120" w:after="120"/>
              <w:rPr>
                <w:rFonts w:ascii="Arial" w:hAnsi="Arial" w:cs="Arial"/>
                <w:color w:val="0D0D0D" w:themeColor="text1" w:themeTint="F2"/>
                <w:sz w:val="24"/>
                <w:szCs w:val="24"/>
              </w:rPr>
            </w:pPr>
            <w:r w:rsidRPr="007D2A40">
              <w:rPr>
                <w:rFonts w:ascii="Arial" w:hAnsi="Arial" w:cs="Arial"/>
                <w:color w:val="0D0D0D" w:themeColor="text1" w:themeTint="F2"/>
                <w:sz w:val="24"/>
                <w:szCs w:val="24"/>
              </w:rPr>
              <w:t>ESIS</w:t>
            </w:r>
          </w:p>
        </w:tc>
        <w:tc>
          <w:tcPr>
            <w:tcW w:w="6988" w:type="dxa"/>
          </w:tcPr>
          <w:p w14:paraId="4CA699C5" w14:textId="3FCAECCE" w:rsidR="0073334E" w:rsidRPr="007D2A40" w:rsidRDefault="0073334E" w:rsidP="0073334E">
            <w:pPr>
              <w:spacing w:before="120" w:after="120"/>
              <w:rPr>
                <w:rFonts w:ascii="Arial" w:hAnsi="Arial" w:cs="Arial"/>
                <w:sz w:val="24"/>
                <w:szCs w:val="24"/>
                <w:shd w:val="clear" w:color="auto" w:fill="FFFFFF"/>
              </w:rPr>
            </w:pPr>
            <w:r w:rsidRPr="007D2A40">
              <w:rPr>
                <w:rFonts w:ascii="Arial" w:hAnsi="Arial" w:cs="Arial"/>
                <w:sz w:val="24"/>
                <w:szCs w:val="24"/>
                <w:shd w:val="clear" w:color="auto" w:fill="FFFFFF"/>
              </w:rPr>
              <w:t>Senate agreed that open-book exams should replace closed-book exams except where there is a good case for retaining closed-book exams. Any requests for closed-book exams will require Faculty Dean approval (in consultation with the PVC Education and Academic Registrar).</w:t>
            </w:r>
          </w:p>
          <w:p w14:paraId="585ACFFC" w14:textId="3081D620" w:rsidR="0073334E" w:rsidRPr="007D2A40" w:rsidRDefault="00C34889" w:rsidP="0073334E">
            <w:pPr>
              <w:spacing w:before="120" w:after="120"/>
              <w:rPr>
                <w:rFonts w:ascii="Arial" w:hAnsi="Arial" w:cs="Arial"/>
                <w:color w:val="0D0D0D" w:themeColor="text1" w:themeTint="F2"/>
                <w:sz w:val="24"/>
                <w:szCs w:val="24"/>
              </w:rPr>
            </w:pPr>
            <w:r w:rsidRPr="007D2A40">
              <w:rPr>
                <w:rFonts w:ascii="Arial" w:hAnsi="Arial" w:cs="Arial"/>
                <w:sz w:val="24"/>
                <w:szCs w:val="24"/>
                <w:shd w:val="clear" w:color="auto" w:fill="FFFFFF"/>
              </w:rPr>
              <w:t>Please see the Curriculum Update guidance for further information on the different types of exam book options that can be offered</w:t>
            </w:r>
            <w:r w:rsidRPr="007D2A40">
              <w:rPr>
                <w:rFonts w:ascii="Arial" w:hAnsi="Arial" w:cs="Arial"/>
                <w:sz w:val="17"/>
                <w:szCs w:val="17"/>
                <w:shd w:val="clear" w:color="auto" w:fill="FFFFFF"/>
              </w:rPr>
              <w:t>.</w:t>
            </w:r>
          </w:p>
        </w:tc>
      </w:tr>
      <w:tr w:rsidR="0073334E" w:rsidRPr="00845CC9" w14:paraId="070F6BAC" w14:textId="77777777" w:rsidTr="0137557E">
        <w:trPr>
          <w:trHeight w:val="404"/>
        </w:trPr>
        <w:tc>
          <w:tcPr>
            <w:tcW w:w="3438" w:type="dxa"/>
          </w:tcPr>
          <w:p w14:paraId="7C1C70AF" w14:textId="329B8E3A" w:rsidR="0073334E" w:rsidRPr="007D2A40" w:rsidRDefault="0073334E" w:rsidP="0073334E">
            <w:pPr>
              <w:spacing w:before="120" w:after="120"/>
              <w:rPr>
                <w:rFonts w:ascii="Arial" w:hAnsi="Arial" w:cs="Arial"/>
                <w:b/>
                <w:bCs/>
                <w:color w:val="0D0D0D" w:themeColor="text1" w:themeTint="F2"/>
                <w:sz w:val="24"/>
                <w:szCs w:val="24"/>
              </w:rPr>
            </w:pPr>
            <w:r w:rsidRPr="007D2A40">
              <w:rPr>
                <w:rFonts w:ascii="Arial" w:hAnsi="Arial" w:cs="Arial"/>
                <w:b/>
                <w:bCs/>
                <w:color w:val="0D0D0D" w:themeColor="text1" w:themeTint="F2"/>
                <w:sz w:val="24"/>
                <w:szCs w:val="24"/>
              </w:rPr>
              <w:t>Exam location</w:t>
            </w:r>
          </w:p>
        </w:tc>
        <w:tc>
          <w:tcPr>
            <w:tcW w:w="2932" w:type="dxa"/>
          </w:tcPr>
          <w:p w14:paraId="6A1BF4A4" w14:textId="2DC127A6" w:rsidR="0073334E" w:rsidRPr="007D2A40" w:rsidRDefault="0073334E" w:rsidP="0073334E">
            <w:pPr>
              <w:spacing w:before="120" w:after="120"/>
              <w:rPr>
                <w:rFonts w:ascii="Arial" w:hAnsi="Arial" w:cs="Arial"/>
                <w:color w:val="0D0D0D" w:themeColor="text1" w:themeTint="F2"/>
                <w:sz w:val="24"/>
                <w:szCs w:val="24"/>
              </w:rPr>
            </w:pPr>
            <w:r w:rsidRPr="007D2A40">
              <w:rPr>
                <w:rFonts w:ascii="Arial" w:hAnsi="Arial" w:cs="Arial"/>
                <w:color w:val="0D0D0D" w:themeColor="text1" w:themeTint="F2"/>
                <w:sz w:val="24"/>
                <w:szCs w:val="24"/>
              </w:rPr>
              <w:t>Curriculum Update</w:t>
            </w:r>
          </w:p>
        </w:tc>
        <w:tc>
          <w:tcPr>
            <w:tcW w:w="3442" w:type="dxa"/>
          </w:tcPr>
          <w:p w14:paraId="4D851636" w14:textId="5149FF20" w:rsidR="0073334E" w:rsidRPr="007D2A40" w:rsidRDefault="0073334E" w:rsidP="0073334E">
            <w:pPr>
              <w:spacing w:before="120" w:after="120"/>
              <w:rPr>
                <w:rFonts w:ascii="Arial" w:hAnsi="Arial" w:cs="Arial"/>
                <w:color w:val="0D0D0D" w:themeColor="text1" w:themeTint="F2"/>
                <w:sz w:val="24"/>
                <w:szCs w:val="24"/>
              </w:rPr>
            </w:pPr>
            <w:r w:rsidRPr="007D2A40">
              <w:rPr>
                <w:rFonts w:ascii="Arial" w:hAnsi="Arial" w:cs="Arial"/>
                <w:color w:val="0D0D0D" w:themeColor="text1" w:themeTint="F2"/>
                <w:sz w:val="24"/>
                <w:szCs w:val="24"/>
              </w:rPr>
              <w:t>QUAD</w:t>
            </w:r>
          </w:p>
        </w:tc>
        <w:tc>
          <w:tcPr>
            <w:tcW w:w="2295" w:type="dxa"/>
          </w:tcPr>
          <w:p w14:paraId="05B1FF45" w14:textId="0606822E" w:rsidR="0073334E" w:rsidRPr="007D2A40" w:rsidRDefault="0073334E" w:rsidP="0073334E">
            <w:pPr>
              <w:spacing w:before="120" w:after="120"/>
              <w:rPr>
                <w:rFonts w:ascii="Arial" w:hAnsi="Arial" w:cs="Arial"/>
                <w:color w:val="0D0D0D" w:themeColor="text1" w:themeTint="F2"/>
                <w:sz w:val="24"/>
                <w:szCs w:val="24"/>
              </w:rPr>
            </w:pPr>
            <w:r w:rsidRPr="007D2A40">
              <w:rPr>
                <w:rFonts w:ascii="Arial" w:hAnsi="Arial" w:cs="Arial"/>
                <w:color w:val="0D0D0D" w:themeColor="text1" w:themeTint="F2"/>
                <w:sz w:val="24"/>
                <w:szCs w:val="24"/>
              </w:rPr>
              <w:t>CRT</w:t>
            </w:r>
          </w:p>
        </w:tc>
        <w:tc>
          <w:tcPr>
            <w:tcW w:w="3339" w:type="dxa"/>
          </w:tcPr>
          <w:p w14:paraId="189AB1E4" w14:textId="206EA703" w:rsidR="0073334E" w:rsidRPr="007D2A40" w:rsidRDefault="0073334E" w:rsidP="0073334E">
            <w:pPr>
              <w:spacing w:before="120" w:after="120"/>
              <w:rPr>
                <w:rFonts w:ascii="Arial" w:hAnsi="Arial" w:cs="Arial"/>
                <w:color w:val="0D0D0D" w:themeColor="text1" w:themeTint="F2"/>
                <w:sz w:val="24"/>
                <w:szCs w:val="24"/>
              </w:rPr>
            </w:pPr>
            <w:r w:rsidRPr="007D2A40">
              <w:rPr>
                <w:rFonts w:ascii="Arial" w:hAnsi="Arial" w:cs="Arial"/>
                <w:color w:val="0D0D0D" w:themeColor="text1" w:themeTint="F2"/>
                <w:sz w:val="24"/>
                <w:szCs w:val="24"/>
              </w:rPr>
              <w:t>ESIS</w:t>
            </w:r>
          </w:p>
        </w:tc>
        <w:tc>
          <w:tcPr>
            <w:tcW w:w="6988" w:type="dxa"/>
          </w:tcPr>
          <w:p w14:paraId="01A737AC" w14:textId="32BEAD57" w:rsidR="0073334E" w:rsidRPr="007D2A40" w:rsidRDefault="0073334E" w:rsidP="0073334E">
            <w:pPr>
              <w:spacing w:before="120" w:after="120"/>
              <w:rPr>
                <w:rFonts w:ascii="Arial" w:hAnsi="Arial" w:cs="Arial"/>
                <w:color w:val="0D0D0D" w:themeColor="text1" w:themeTint="F2"/>
                <w:sz w:val="24"/>
                <w:szCs w:val="24"/>
              </w:rPr>
            </w:pPr>
            <w:r w:rsidRPr="007D2A40">
              <w:rPr>
                <w:rFonts w:ascii="Arial" w:hAnsi="Arial" w:cs="Arial"/>
                <w:color w:val="0D0D0D" w:themeColor="text1" w:themeTint="F2"/>
                <w:sz w:val="24"/>
                <w:szCs w:val="24"/>
              </w:rPr>
              <w:t>N/A</w:t>
            </w:r>
          </w:p>
        </w:tc>
      </w:tr>
      <w:tr w:rsidR="0073334E" w:rsidRPr="00845CC9" w14:paraId="30FD7CC0" w14:textId="77777777" w:rsidTr="0137557E">
        <w:trPr>
          <w:trHeight w:val="517"/>
        </w:trPr>
        <w:tc>
          <w:tcPr>
            <w:tcW w:w="3438" w:type="dxa"/>
          </w:tcPr>
          <w:p w14:paraId="56233CFD" w14:textId="198FD19C" w:rsidR="0073334E" w:rsidRPr="00261896" w:rsidRDefault="0073334E" w:rsidP="0073334E">
            <w:pPr>
              <w:spacing w:before="120" w:after="120"/>
              <w:rPr>
                <w:rFonts w:ascii="Arial" w:hAnsi="Arial" w:cs="Arial"/>
                <w:b/>
                <w:bCs/>
                <w:color w:val="0D0D0D" w:themeColor="text1" w:themeTint="F2"/>
                <w:sz w:val="24"/>
                <w:szCs w:val="24"/>
              </w:rPr>
            </w:pPr>
            <w:r w:rsidRPr="00261896">
              <w:rPr>
                <w:rFonts w:ascii="Arial" w:hAnsi="Arial" w:cs="Arial"/>
                <w:b/>
                <w:bCs/>
                <w:color w:val="0D0D0D" w:themeColor="text1" w:themeTint="F2"/>
                <w:sz w:val="24"/>
                <w:szCs w:val="24"/>
              </w:rPr>
              <w:t>Format of the exam paper</w:t>
            </w:r>
          </w:p>
        </w:tc>
        <w:tc>
          <w:tcPr>
            <w:tcW w:w="2932" w:type="dxa"/>
          </w:tcPr>
          <w:p w14:paraId="20E7A601" w14:textId="12D2434D" w:rsidR="0073334E" w:rsidRPr="00261896" w:rsidRDefault="0073334E" w:rsidP="0073334E">
            <w:pPr>
              <w:spacing w:before="120" w:after="120"/>
              <w:rPr>
                <w:rFonts w:ascii="Arial" w:hAnsi="Arial" w:cs="Arial"/>
                <w:color w:val="0D0D0D" w:themeColor="text1" w:themeTint="F2"/>
                <w:sz w:val="24"/>
                <w:szCs w:val="24"/>
              </w:rPr>
            </w:pPr>
            <w:r w:rsidRPr="00261896">
              <w:rPr>
                <w:rFonts w:ascii="Arial" w:hAnsi="Arial" w:cs="Arial"/>
                <w:color w:val="0D0D0D" w:themeColor="text1" w:themeTint="F2"/>
                <w:sz w:val="24"/>
                <w:szCs w:val="24"/>
              </w:rPr>
              <w:t>Exam Paper Submission to Exams Office</w:t>
            </w:r>
          </w:p>
        </w:tc>
        <w:tc>
          <w:tcPr>
            <w:tcW w:w="3442" w:type="dxa"/>
          </w:tcPr>
          <w:p w14:paraId="71D84402" w14:textId="1357CD78" w:rsidR="0073334E" w:rsidRPr="00261896" w:rsidRDefault="0073334E" w:rsidP="0073334E">
            <w:pPr>
              <w:spacing w:before="120" w:after="120"/>
              <w:rPr>
                <w:rFonts w:ascii="Arial" w:hAnsi="Arial" w:cs="Arial"/>
                <w:color w:val="0D0D0D" w:themeColor="text1" w:themeTint="F2"/>
                <w:sz w:val="24"/>
                <w:szCs w:val="24"/>
              </w:rPr>
            </w:pPr>
            <w:r w:rsidRPr="00261896">
              <w:rPr>
                <w:rFonts w:ascii="Arial" w:hAnsi="Arial" w:cs="Arial"/>
                <w:color w:val="0D0D0D" w:themeColor="text1" w:themeTint="F2"/>
                <w:sz w:val="24"/>
                <w:szCs w:val="24"/>
              </w:rPr>
              <w:t>Department</w:t>
            </w:r>
          </w:p>
        </w:tc>
        <w:tc>
          <w:tcPr>
            <w:tcW w:w="2295" w:type="dxa"/>
          </w:tcPr>
          <w:p w14:paraId="10B60427" w14:textId="36005D8A" w:rsidR="0073334E" w:rsidRPr="00261896" w:rsidRDefault="0073334E" w:rsidP="0073334E">
            <w:pPr>
              <w:spacing w:before="120" w:after="120"/>
              <w:rPr>
                <w:rFonts w:ascii="Arial" w:hAnsi="Arial" w:cs="Arial"/>
                <w:color w:val="0D0D0D" w:themeColor="text1" w:themeTint="F2"/>
                <w:sz w:val="24"/>
                <w:szCs w:val="24"/>
              </w:rPr>
            </w:pPr>
            <w:r w:rsidRPr="00261896">
              <w:rPr>
                <w:rFonts w:ascii="Arial" w:hAnsi="Arial" w:cs="Arial"/>
                <w:color w:val="0D0D0D" w:themeColor="text1" w:themeTint="F2"/>
                <w:sz w:val="24"/>
                <w:szCs w:val="24"/>
              </w:rPr>
              <w:t>Exams Office</w:t>
            </w:r>
          </w:p>
        </w:tc>
        <w:tc>
          <w:tcPr>
            <w:tcW w:w="3339" w:type="dxa"/>
          </w:tcPr>
          <w:p w14:paraId="31CA16B9" w14:textId="237D1A13" w:rsidR="0073334E" w:rsidRPr="00261896" w:rsidRDefault="0073334E" w:rsidP="0073334E">
            <w:pPr>
              <w:spacing w:before="120" w:after="120"/>
              <w:rPr>
                <w:rFonts w:ascii="Arial" w:hAnsi="Arial" w:cs="Arial"/>
                <w:color w:val="0D0D0D" w:themeColor="text1" w:themeTint="F2"/>
                <w:sz w:val="24"/>
                <w:szCs w:val="24"/>
              </w:rPr>
            </w:pPr>
            <w:r w:rsidRPr="00261896">
              <w:rPr>
                <w:rFonts w:ascii="Arial" w:hAnsi="Arial" w:cs="Arial"/>
                <w:color w:val="0D0D0D" w:themeColor="text1" w:themeTint="F2"/>
                <w:sz w:val="24"/>
                <w:szCs w:val="24"/>
              </w:rPr>
              <w:t>ESIS</w:t>
            </w:r>
          </w:p>
        </w:tc>
        <w:tc>
          <w:tcPr>
            <w:tcW w:w="6988" w:type="dxa"/>
          </w:tcPr>
          <w:p w14:paraId="30D686C8" w14:textId="213BB8EF" w:rsidR="0073334E" w:rsidRPr="00261896" w:rsidRDefault="0073334E" w:rsidP="0073334E">
            <w:pPr>
              <w:spacing w:before="120" w:after="120"/>
              <w:rPr>
                <w:rFonts w:ascii="Arial" w:hAnsi="Arial" w:cs="Arial"/>
                <w:color w:val="0D0D0D" w:themeColor="text1" w:themeTint="F2"/>
                <w:sz w:val="24"/>
                <w:szCs w:val="24"/>
              </w:rPr>
            </w:pPr>
            <w:r w:rsidRPr="00261896">
              <w:rPr>
                <w:rFonts w:ascii="Arial" w:hAnsi="Arial" w:cs="Arial"/>
                <w:color w:val="0D0D0D" w:themeColor="text1" w:themeTint="F2"/>
                <w:sz w:val="24"/>
                <w:szCs w:val="24"/>
              </w:rPr>
              <w:t>Departments should submit the correct format to the Assessment Team (</w:t>
            </w:r>
            <w:hyperlink r:id="rId5">
              <w:r w:rsidRPr="00261896">
                <w:rPr>
                  <w:rStyle w:val="Hyperlink"/>
                  <w:rFonts w:ascii="Arial" w:hAnsi="Arial" w:cs="Arial"/>
                  <w:color w:val="0D0D0D" w:themeColor="text1" w:themeTint="F2"/>
                  <w:sz w:val="24"/>
                  <w:szCs w:val="24"/>
                  <w:u w:val="none"/>
                </w:rPr>
                <w:t>Exams Office</w:t>
              </w:r>
            </w:hyperlink>
            <w:r w:rsidRPr="00261896">
              <w:rPr>
                <w:rFonts w:ascii="Arial" w:hAnsi="Arial" w:cs="Arial"/>
                <w:color w:val="0D0D0D" w:themeColor="text1" w:themeTint="F2"/>
                <w:sz w:val="24"/>
                <w:szCs w:val="24"/>
              </w:rPr>
              <w:t xml:space="preserve">) by the given deadlines. </w:t>
            </w:r>
          </w:p>
        </w:tc>
      </w:tr>
      <w:tr w:rsidR="0073334E" w:rsidRPr="00845CC9" w14:paraId="06D322AC" w14:textId="77777777" w:rsidTr="0137557E">
        <w:trPr>
          <w:trHeight w:val="517"/>
        </w:trPr>
        <w:tc>
          <w:tcPr>
            <w:tcW w:w="3438" w:type="dxa"/>
          </w:tcPr>
          <w:p w14:paraId="07A7A047" w14:textId="0368DD6F" w:rsidR="0073334E" w:rsidRPr="00C34889" w:rsidRDefault="0073334E" w:rsidP="0073334E">
            <w:pPr>
              <w:spacing w:before="120" w:after="120"/>
              <w:rPr>
                <w:rFonts w:ascii="Arial" w:hAnsi="Arial" w:cs="Arial"/>
                <w:b/>
                <w:bCs/>
                <w:color w:val="0D0D0D" w:themeColor="text1" w:themeTint="F2"/>
                <w:sz w:val="24"/>
                <w:szCs w:val="24"/>
              </w:rPr>
            </w:pPr>
            <w:r w:rsidRPr="00C34889">
              <w:rPr>
                <w:rFonts w:ascii="Arial" w:hAnsi="Arial" w:cs="Arial"/>
                <w:b/>
                <w:bCs/>
                <w:color w:val="0D0D0D" w:themeColor="text1" w:themeTint="F2"/>
                <w:sz w:val="24"/>
                <w:szCs w:val="24"/>
              </w:rPr>
              <w:t>Weighting between existing approved coursework items</w:t>
            </w:r>
          </w:p>
        </w:tc>
        <w:tc>
          <w:tcPr>
            <w:tcW w:w="2932" w:type="dxa"/>
          </w:tcPr>
          <w:p w14:paraId="44BC850E" w14:textId="77777777"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Curriculum Update</w:t>
            </w:r>
          </w:p>
        </w:tc>
        <w:tc>
          <w:tcPr>
            <w:tcW w:w="3442" w:type="dxa"/>
          </w:tcPr>
          <w:p w14:paraId="0F494BF2" w14:textId="1075874E"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Department</w:t>
            </w:r>
          </w:p>
        </w:tc>
        <w:tc>
          <w:tcPr>
            <w:tcW w:w="2295" w:type="dxa"/>
          </w:tcPr>
          <w:p w14:paraId="09F33EEF" w14:textId="64AF8B66"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CRT/Department</w:t>
            </w:r>
          </w:p>
        </w:tc>
        <w:tc>
          <w:tcPr>
            <w:tcW w:w="3339" w:type="dxa"/>
          </w:tcPr>
          <w:p w14:paraId="53C21D42" w14:textId="7F190920"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ESIS</w:t>
            </w:r>
          </w:p>
        </w:tc>
        <w:tc>
          <w:tcPr>
            <w:tcW w:w="6988" w:type="dxa"/>
          </w:tcPr>
          <w:p w14:paraId="58E93CED" w14:textId="0AD813C6" w:rsidR="0073334E" w:rsidRPr="00845CC9" w:rsidRDefault="0137557E" w:rsidP="0073334E">
            <w:pPr>
              <w:spacing w:before="120" w:after="120"/>
              <w:rPr>
                <w:rFonts w:ascii="Arial" w:hAnsi="Arial" w:cs="Arial"/>
                <w:color w:val="0D0D0D" w:themeColor="text1" w:themeTint="F2"/>
                <w:sz w:val="24"/>
                <w:szCs w:val="24"/>
              </w:rPr>
            </w:pPr>
            <w:r w:rsidRPr="0137557E">
              <w:rPr>
                <w:rFonts w:ascii="Arial" w:hAnsi="Arial" w:cs="Arial"/>
                <w:color w:val="0D0D0D" w:themeColor="text1" w:themeTint="F2"/>
                <w:sz w:val="24"/>
                <w:szCs w:val="24"/>
              </w:rPr>
              <w:t xml:space="preserve">Coursework items should be updated in </w:t>
            </w:r>
            <w:proofErr w:type="spellStart"/>
            <w:r w:rsidRPr="0137557E">
              <w:rPr>
                <w:rFonts w:ascii="Arial" w:hAnsi="Arial" w:cs="Arial"/>
                <w:color w:val="0D0D0D" w:themeColor="text1" w:themeTint="F2"/>
                <w:sz w:val="24"/>
                <w:szCs w:val="24"/>
              </w:rPr>
              <w:t>FASer</w:t>
            </w:r>
            <w:proofErr w:type="spellEnd"/>
            <w:r w:rsidRPr="0137557E">
              <w:rPr>
                <w:rFonts w:ascii="Arial" w:hAnsi="Arial" w:cs="Arial"/>
                <w:color w:val="0D0D0D" w:themeColor="text1" w:themeTint="F2"/>
                <w:sz w:val="24"/>
                <w:szCs w:val="24"/>
              </w:rPr>
              <w:t xml:space="preserve"> by the department</w:t>
            </w:r>
            <w:r w:rsidR="007D2A40">
              <w:rPr>
                <w:rFonts w:ascii="Arial" w:hAnsi="Arial" w:cs="Arial"/>
                <w:color w:val="0D0D0D" w:themeColor="text1" w:themeTint="F2"/>
                <w:sz w:val="24"/>
                <w:szCs w:val="24"/>
              </w:rPr>
              <w:t xml:space="preserve"> once approved</w:t>
            </w:r>
            <w:r w:rsidRPr="0137557E">
              <w:rPr>
                <w:rFonts w:ascii="Arial" w:hAnsi="Arial" w:cs="Arial"/>
                <w:color w:val="0D0D0D" w:themeColor="text1" w:themeTint="F2"/>
                <w:sz w:val="24"/>
                <w:szCs w:val="24"/>
              </w:rPr>
              <w:t>.</w:t>
            </w:r>
          </w:p>
        </w:tc>
      </w:tr>
      <w:tr w:rsidR="0073334E" w:rsidRPr="00845CC9" w14:paraId="0DB5A0DA" w14:textId="77777777" w:rsidTr="0137557E">
        <w:trPr>
          <w:trHeight w:val="517"/>
        </w:trPr>
        <w:tc>
          <w:tcPr>
            <w:tcW w:w="3438" w:type="dxa"/>
          </w:tcPr>
          <w:p w14:paraId="6CE5DA67" w14:textId="4A3AD84B" w:rsidR="0073334E" w:rsidRPr="00C34889" w:rsidRDefault="0073334E" w:rsidP="0073334E">
            <w:pPr>
              <w:spacing w:before="120" w:after="120"/>
              <w:rPr>
                <w:rFonts w:ascii="Arial" w:hAnsi="Arial" w:cs="Arial"/>
                <w:b/>
                <w:bCs/>
                <w:color w:val="0D0D0D" w:themeColor="text1" w:themeTint="F2"/>
                <w:sz w:val="24"/>
                <w:szCs w:val="24"/>
              </w:rPr>
            </w:pPr>
            <w:r w:rsidRPr="00C34889">
              <w:rPr>
                <w:rFonts w:ascii="Arial" w:hAnsi="Arial" w:cs="Arial"/>
                <w:b/>
                <w:bCs/>
                <w:color w:val="0D0D0D" w:themeColor="text1" w:themeTint="F2"/>
                <w:sz w:val="24"/>
                <w:szCs w:val="24"/>
              </w:rPr>
              <w:t>Addition or removal of an assessment type</w:t>
            </w:r>
          </w:p>
        </w:tc>
        <w:tc>
          <w:tcPr>
            <w:tcW w:w="2932" w:type="dxa"/>
          </w:tcPr>
          <w:p w14:paraId="48F88AEB" w14:textId="77777777"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Curriculum Update</w:t>
            </w:r>
          </w:p>
        </w:tc>
        <w:tc>
          <w:tcPr>
            <w:tcW w:w="3442" w:type="dxa"/>
          </w:tcPr>
          <w:p w14:paraId="01F629A0" w14:textId="77777777"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QUAD</w:t>
            </w:r>
          </w:p>
        </w:tc>
        <w:tc>
          <w:tcPr>
            <w:tcW w:w="2295" w:type="dxa"/>
          </w:tcPr>
          <w:p w14:paraId="5BA780D7" w14:textId="376292A3"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CRT/Department</w:t>
            </w:r>
          </w:p>
        </w:tc>
        <w:tc>
          <w:tcPr>
            <w:tcW w:w="3339" w:type="dxa"/>
          </w:tcPr>
          <w:p w14:paraId="4406AE45" w14:textId="0EC82CBC"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ESIS</w:t>
            </w:r>
          </w:p>
        </w:tc>
        <w:tc>
          <w:tcPr>
            <w:tcW w:w="6988" w:type="dxa"/>
          </w:tcPr>
          <w:p w14:paraId="4F5868B4" w14:textId="02C63036" w:rsidR="0073334E" w:rsidRPr="00845CC9" w:rsidRDefault="0073334E" w:rsidP="0073334E">
            <w:pPr>
              <w:spacing w:before="120" w:after="120"/>
              <w:rPr>
                <w:rFonts w:ascii="Arial" w:hAnsi="Arial" w:cs="Arial"/>
                <w:color w:val="0D0D0D" w:themeColor="text1" w:themeTint="F2"/>
                <w:sz w:val="24"/>
                <w:szCs w:val="24"/>
              </w:rPr>
            </w:pPr>
            <w:r w:rsidRPr="00845CC9">
              <w:rPr>
                <w:rFonts w:ascii="Arial" w:hAnsi="Arial" w:cs="Arial"/>
                <w:color w:val="0D0D0D" w:themeColor="text1" w:themeTint="F2"/>
                <w:sz w:val="24"/>
                <w:szCs w:val="24"/>
              </w:rPr>
              <w:t xml:space="preserve">Coursework items should be updated in </w:t>
            </w:r>
            <w:proofErr w:type="spellStart"/>
            <w:r w:rsidRPr="00845CC9">
              <w:rPr>
                <w:rFonts w:ascii="Arial" w:hAnsi="Arial" w:cs="Arial"/>
                <w:color w:val="0D0D0D" w:themeColor="text1" w:themeTint="F2"/>
                <w:sz w:val="24"/>
                <w:szCs w:val="24"/>
              </w:rPr>
              <w:t>FASer</w:t>
            </w:r>
            <w:proofErr w:type="spellEnd"/>
            <w:r w:rsidRPr="00845CC9">
              <w:rPr>
                <w:rFonts w:ascii="Arial" w:hAnsi="Arial" w:cs="Arial"/>
                <w:color w:val="0D0D0D" w:themeColor="text1" w:themeTint="F2"/>
                <w:sz w:val="24"/>
                <w:szCs w:val="24"/>
              </w:rPr>
              <w:t xml:space="preserve"> by the department once approved. </w:t>
            </w:r>
          </w:p>
        </w:tc>
      </w:tr>
    </w:tbl>
    <w:p w14:paraId="046A7BD1" w14:textId="041CB77A" w:rsidR="002F781B" w:rsidRDefault="002F781B" w:rsidP="00B400F0">
      <w:pPr>
        <w:spacing w:after="0"/>
      </w:pPr>
    </w:p>
    <w:p w14:paraId="43210D01" w14:textId="007934BE" w:rsidR="00AF5792" w:rsidRDefault="00AF5792" w:rsidP="00B400F0">
      <w:pPr>
        <w:spacing w:after="120"/>
        <w:rPr>
          <w:rFonts w:ascii="Arial" w:hAnsi="Arial" w:cs="Arial"/>
          <w:b/>
          <w:bCs/>
          <w:sz w:val="28"/>
          <w:szCs w:val="28"/>
        </w:rPr>
      </w:pPr>
      <w:r w:rsidRPr="00AF5792">
        <w:rPr>
          <w:rFonts w:ascii="Arial" w:hAnsi="Arial" w:cs="Arial"/>
          <w:b/>
          <w:bCs/>
          <w:sz w:val="28"/>
          <w:szCs w:val="28"/>
        </w:rPr>
        <w:t>Notes</w:t>
      </w:r>
    </w:p>
    <w:p w14:paraId="3FFB76B2" w14:textId="76720CE0" w:rsidR="00AF5792" w:rsidRDefault="00AF5792" w:rsidP="00AF5792">
      <w:pPr>
        <w:pStyle w:val="ListParagraph"/>
        <w:numPr>
          <w:ilvl w:val="0"/>
          <w:numId w:val="1"/>
        </w:numPr>
        <w:rPr>
          <w:rFonts w:ascii="Arial" w:hAnsi="Arial" w:cs="Arial"/>
          <w:sz w:val="24"/>
          <w:szCs w:val="24"/>
        </w:rPr>
      </w:pPr>
      <w:r w:rsidRPr="00AF5792">
        <w:rPr>
          <w:rFonts w:ascii="Arial" w:hAnsi="Arial" w:cs="Arial"/>
          <w:sz w:val="24"/>
          <w:szCs w:val="24"/>
        </w:rPr>
        <w:t>The above table</w:t>
      </w:r>
      <w:r>
        <w:rPr>
          <w:rFonts w:ascii="Arial" w:hAnsi="Arial" w:cs="Arial"/>
          <w:sz w:val="24"/>
          <w:szCs w:val="24"/>
        </w:rPr>
        <w:t>s</w:t>
      </w:r>
      <w:r w:rsidRPr="00AF5792">
        <w:rPr>
          <w:rFonts w:ascii="Arial" w:hAnsi="Arial" w:cs="Arial"/>
          <w:sz w:val="24"/>
          <w:szCs w:val="24"/>
        </w:rPr>
        <w:t xml:space="preserve"> </w:t>
      </w:r>
      <w:r w:rsidR="0060225F">
        <w:rPr>
          <w:rFonts w:ascii="Arial" w:hAnsi="Arial" w:cs="Arial"/>
          <w:sz w:val="24"/>
          <w:szCs w:val="24"/>
        </w:rPr>
        <w:t>refer</w:t>
      </w:r>
      <w:r w:rsidRPr="00AF5792">
        <w:rPr>
          <w:rFonts w:ascii="Arial" w:hAnsi="Arial" w:cs="Arial"/>
          <w:sz w:val="24"/>
          <w:szCs w:val="24"/>
        </w:rPr>
        <w:t xml:space="preserve"> to the following University Committees: Faculty Education Committees (FEC), Academic Quality and Standards Committee (AQSC) and Education Committee (EC).</w:t>
      </w:r>
    </w:p>
    <w:p w14:paraId="06350479" w14:textId="04695CFC" w:rsidR="008E0944" w:rsidRPr="00AF5792" w:rsidRDefault="008E0944" w:rsidP="00AF5792">
      <w:pPr>
        <w:pStyle w:val="ListParagraph"/>
        <w:numPr>
          <w:ilvl w:val="0"/>
          <w:numId w:val="1"/>
        </w:numPr>
        <w:rPr>
          <w:rFonts w:ascii="Arial" w:hAnsi="Arial" w:cs="Arial"/>
          <w:sz w:val="24"/>
          <w:szCs w:val="24"/>
        </w:rPr>
      </w:pPr>
      <w:bookmarkStart w:id="0" w:name="_Hlk121471218"/>
      <w:r>
        <w:rPr>
          <w:rFonts w:ascii="Arial" w:hAnsi="Arial" w:cs="Arial"/>
          <w:sz w:val="24"/>
          <w:szCs w:val="24"/>
        </w:rPr>
        <w:t>The above tables also refer to the Course Records Team (CRT) and Quality and Academic Development (QUAD).</w:t>
      </w:r>
    </w:p>
    <w:p w14:paraId="6C2A8F8D" w14:textId="1C06AEAE" w:rsidR="00B400F0" w:rsidRPr="00B400F0" w:rsidRDefault="00AF5792" w:rsidP="00737C41">
      <w:pPr>
        <w:pStyle w:val="ListParagraph"/>
        <w:numPr>
          <w:ilvl w:val="0"/>
          <w:numId w:val="1"/>
        </w:numPr>
        <w:tabs>
          <w:tab w:val="left" w:pos="1418"/>
        </w:tabs>
        <w:spacing w:after="480"/>
        <w:jc w:val="both"/>
        <w:rPr>
          <w:rFonts w:ascii="Arial" w:eastAsia="Times New Roman" w:hAnsi="Arial" w:cs="Arial"/>
          <w:b/>
          <w:bCs/>
          <w:szCs w:val="20"/>
          <w:lang w:eastAsia="en-GB"/>
        </w:rPr>
      </w:pPr>
      <w:r w:rsidRPr="00737C41">
        <w:rPr>
          <w:rFonts w:ascii="Arial" w:hAnsi="Arial" w:cs="Arial"/>
          <w:sz w:val="24"/>
          <w:szCs w:val="24"/>
        </w:rPr>
        <w:t>Approval for certain types of changes has been delegated to</w:t>
      </w:r>
      <w:r w:rsidR="008E0944" w:rsidRPr="00737C41">
        <w:rPr>
          <w:rFonts w:ascii="Arial" w:hAnsi="Arial" w:cs="Arial"/>
          <w:sz w:val="24"/>
          <w:szCs w:val="24"/>
        </w:rPr>
        <w:t xml:space="preserve"> QUAD</w:t>
      </w:r>
      <w:r w:rsidRPr="00737C41">
        <w:rPr>
          <w:rFonts w:ascii="Arial" w:hAnsi="Arial" w:cs="Arial"/>
          <w:sz w:val="24"/>
          <w:szCs w:val="24"/>
        </w:rPr>
        <w:t xml:space="preserve"> from the Faculty Deans. However, these types of changes may still be referred to the Faculty Dean for final approval</w:t>
      </w:r>
      <w:r w:rsidR="008E0944" w:rsidRPr="00737C41">
        <w:rPr>
          <w:rFonts w:ascii="Arial" w:hAnsi="Arial" w:cs="Arial"/>
          <w:sz w:val="24"/>
          <w:szCs w:val="24"/>
        </w:rPr>
        <w:t>,</w:t>
      </w:r>
      <w:r w:rsidRPr="00737C41">
        <w:rPr>
          <w:rFonts w:ascii="Arial" w:hAnsi="Arial" w:cs="Arial"/>
          <w:sz w:val="24"/>
          <w:szCs w:val="24"/>
        </w:rPr>
        <w:t xml:space="preserve"> depending on the significance of the change</w:t>
      </w:r>
      <w:r w:rsidR="008E0944" w:rsidRPr="00737C41">
        <w:rPr>
          <w:rFonts w:ascii="Arial" w:hAnsi="Arial" w:cs="Arial"/>
          <w:sz w:val="24"/>
          <w:szCs w:val="24"/>
        </w:rPr>
        <w:t xml:space="preserve"> and any other contributing factors.</w:t>
      </w:r>
      <w:r w:rsidRPr="00737C41">
        <w:rPr>
          <w:rFonts w:ascii="Arial" w:hAnsi="Arial" w:cs="Arial"/>
          <w:sz w:val="24"/>
          <w:szCs w:val="24"/>
        </w:rPr>
        <w:t xml:space="preserve"> </w:t>
      </w:r>
      <w:bookmarkEnd w:id="0"/>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6804"/>
      </w:tblGrid>
      <w:tr w:rsidR="00B400F0" w:rsidRPr="00B400F0" w14:paraId="0C2325A6" w14:textId="77777777" w:rsidTr="00B400F0">
        <w:trPr>
          <w:jc w:val="center"/>
        </w:trPr>
        <w:tc>
          <w:tcPr>
            <w:tcW w:w="2972" w:type="dxa"/>
            <w:tcMar>
              <w:top w:w="0" w:type="dxa"/>
              <w:left w:w="108" w:type="dxa"/>
              <w:bottom w:w="0" w:type="dxa"/>
              <w:right w:w="108" w:type="dxa"/>
            </w:tcMar>
            <w:hideMark/>
          </w:tcPr>
          <w:p w14:paraId="37D1FBA0" w14:textId="77777777" w:rsidR="00B400F0" w:rsidRPr="00B400F0" w:rsidRDefault="00B400F0" w:rsidP="00B400F0">
            <w:pPr>
              <w:tabs>
                <w:tab w:val="left" w:pos="1418"/>
              </w:tabs>
              <w:spacing w:after="0" w:line="276" w:lineRule="auto"/>
              <w:jc w:val="both"/>
              <w:rPr>
                <w:rFonts w:ascii="Arial" w:eastAsia="Times New Roman" w:hAnsi="Arial" w:cs="Arial"/>
                <w:szCs w:val="20"/>
              </w:rPr>
            </w:pPr>
            <w:r w:rsidRPr="00B400F0">
              <w:rPr>
                <w:rFonts w:ascii="Arial" w:eastAsia="Times New Roman" w:hAnsi="Arial" w:cs="Arial"/>
                <w:szCs w:val="20"/>
              </w:rPr>
              <w:t>Document owner</w:t>
            </w:r>
          </w:p>
        </w:tc>
        <w:tc>
          <w:tcPr>
            <w:tcW w:w="6804" w:type="dxa"/>
            <w:tcMar>
              <w:top w:w="0" w:type="dxa"/>
              <w:left w:w="108" w:type="dxa"/>
              <w:bottom w:w="0" w:type="dxa"/>
              <w:right w:w="108" w:type="dxa"/>
            </w:tcMar>
            <w:hideMark/>
          </w:tcPr>
          <w:p w14:paraId="0DAEF614" w14:textId="77777777" w:rsidR="00B400F0" w:rsidRPr="00B400F0" w:rsidRDefault="00B400F0" w:rsidP="00B400F0">
            <w:pPr>
              <w:tabs>
                <w:tab w:val="left" w:pos="1418"/>
              </w:tabs>
              <w:spacing w:after="0" w:line="276" w:lineRule="auto"/>
              <w:jc w:val="both"/>
              <w:rPr>
                <w:rFonts w:ascii="Arial" w:eastAsia="Times New Roman" w:hAnsi="Arial" w:cs="Arial"/>
                <w:szCs w:val="20"/>
              </w:rPr>
            </w:pPr>
            <w:r w:rsidRPr="00B400F0">
              <w:rPr>
                <w:rFonts w:ascii="Arial" w:eastAsia="Times New Roman" w:hAnsi="Arial" w:cs="Arial"/>
                <w:szCs w:val="20"/>
              </w:rPr>
              <w:t>Quality and Academic Development Team</w:t>
            </w:r>
          </w:p>
        </w:tc>
      </w:tr>
      <w:tr w:rsidR="00B400F0" w:rsidRPr="00B400F0" w14:paraId="44B667E2" w14:textId="77777777" w:rsidTr="00B400F0">
        <w:trPr>
          <w:trHeight w:val="175"/>
          <w:jc w:val="center"/>
        </w:trPr>
        <w:tc>
          <w:tcPr>
            <w:tcW w:w="2972" w:type="dxa"/>
            <w:tcMar>
              <w:top w:w="0" w:type="dxa"/>
              <w:left w:w="108" w:type="dxa"/>
              <w:bottom w:w="0" w:type="dxa"/>
              <w:right w:w="108" w:type="dxa"/>
            </w:tcMar>
            <w:hideMark/>
          </w:tcPr>
          <w:p w14:paraId="3B68169D" w14:textId="77777777" w:rsidR="00B400F0" w:rsidRPr="00B400F0" w:rsidRDefault="00B400F0" w:rsidP="00B400F0">
            <w:pPr>
              <w:tabs>
                <w:tab w:val="left" w:pos="1418"/>
              </w:tabs>
              <w:spacing w:after="0" w:line="276" w:lineRule="auto"/>
              <w:rPr>
                <w:rFonts w:ascii="Arial" w:eastAsia="Times New Roman" w:hAnsi="Arial" w:cs="Arial"/>
                <w:szCs w:val="20"/>
              </w:rPr>
            </w:pPr>
            <w:r w:rsidRPr="00B400F0">
              <w:rPr>
                <w:rFonts w:ascii="Arial" w:eastAsia="Times New Roman" w:hAnsi="Arial" w:cs="Arial"/>
                <w:szCs w:val="20"/>
              </w:rPr>
              <w:t>Document last reviewed by</w:t>
            </w:r>
          </w:p>
        </w:tc>
        <w:tc>
          <w:tcPr>
            <w:tcW w:w="6804" w:type="dxa"/>
            <w:tcMar>
              <w:top w:w="0" w:type="dxa"/>
              <w:left w:w="108" w:type="dxa"/>
              <w:bottom w:w="0" w:type="dxa"/>
              <w:right w:w="108" w:type="dxa"/>
            </w:tcMar>
            <w:hideMark/>
          </w:tcPr>
          <w:p w14:paraId="23385F8D" w14:textId="3F2AE471" w:rsidR="00B400F0" w:rsidRPr="00B400F0" w:rsidRDefault="00B400F0" w:rsidP="00B400F0">
            <w:pPr>
              <w:tabs>
                <w:tab w:val="left" w:pos="1418"/>
              </w:tabs>
              <w:spacing w:after="0" w:line="276" w:lineRule="auto"/>
              <w:rPr>
                <w:rFonts w:ascii="Arial" w:eastAsia="Arial" w:hAnsi="Arial" w:cs="Times New Roman"/>
                <w:szCs w:val="20"/>
              </w:rPr>
            </w:pPr>
            <w:r>
              <w:rPr>
                <w:rFonts w:ascii="Arial" w:eastAsia="Times New Roman" w:hAnsi="Arial" w:cs="Arial"/>
                <w:szCs w:val="20"/>
              </w:rPr>
              <w:t>Aminah Suhail</w:t>
            </w:r>
            <w:r w:rsidRPr="00B400F0">
              <w:rPr>
                <w:rFonts w:ascii="Arial" w:eastAsia="Times New Roman" w:hAnsi="Arial" w:cs="Arial"/>
                <w:szCs w:val="20"/>
              </w:rPr>
              <w:t>, Quality and Academic Development Manager</w:t>
            </w:r>
          </w:p>
        </w:tc>
      </w:tr>
      <w:tr w:rsidR="00B400F0" w:rsidRPr="00B400F0" w14:paraId="172D75E6" w14:textId="77777777" w:rsidTr="00B400F0">
        <w:trPr>
          <w:jc w:val="center"/>
        </w:trPr>
        <w:tc>
          <w:tcPr>
            <w:tcW w:w="2972" w:type="dxa"/>
            <w:tcMar>
              <w:top w:w="0" w:type="dxa"/>
              <w:left w:w="108" w:type="dxa"/>
              <w:bottom w:w="0" w:type="dxa"/>
              <w:right w:w="108" w:type="dxa"/>
            </w:tcMar>
            <w:hideMark/>
          </w:tcPr>
          <w:p w14:paraId="24BC23C4" w14:textId="77777777" w:rsidR="00B400F0" w:rsidRPr="00B400F0" w:rsidRDefault="00B400F0" w:rsidP="00B400F0">
            <w:pPr>
              <w:tabs>
                <w:tab w:val="left" w:pos="1418"/>
              </w:tabs>
              <w:spacing w:after="0" w:line="276" w:lineRule="auto"/>
              <w:jc w:val="both"/>
              <w:rPr>
                <w:rFonts w:ascii="Arial" w:eastAsia="Times New Roman" w:hAnsi="Arial" w:cs="Arial"/>
                <w:szCs w:val="20"/>
              </w:rPr>
            </w:pPr>
            <w:r w:rsidRPr="00B400F0">
              <w:rPr>
                <w:rFonts w:ascii="Arial" w:eastAsia="Times New Roman" w:hAnsi="Arial" w:cs="Arial"/>
                <w:szCs w:val="20"/>
              </w:rPr>
              <w:t>Date last reviewed</w:t>
            </w:r>
          </w:p>
        </w:tc>
        <w:tc>
          <w:tcPr>
            <w:tcW w:w="6804" w:type="dxa"/>
            <w:tcMar>
              <w:top w:w="0" w:type="dxa"/>
              <w:left w:w="108" w:type="dxa"/>
              <w:bottom w:w="0" w:type="dxa"/>
              <w:right w:w="108" w:type="dxa"/>
            </w:tcMar>
            <w:hideMark/>
          </w:tcPr>
          <w:p w14:paraId="60B4E7CC" w14:textId="20C25096" w:rsidR="00B400F0" w:rsidRPr="00B400F0" w:rsidRDefault="00B400F0" w:rsidP="00B400F0">
            <w:pPr>
              <w:tabs>
                <w:tab w:val="left" w:pos="1418"/>
              </w:tabs>
              <w:spacing w:after="0" w:line="276" w:lineRule="auto"/>
              <w:jc w:val="both"/>
              <w:rPr>
                <w:rFonts w:ascii="Arial" w:eastAsia="Times New Roman" w:hAnsi="Arial" w:cs="Arial"/>
                <w:szCs w:val="20"/>
              </w:rPr>
            </w:pPr>
            <w:r>
              <w:rPr>
                <w:rFonts w:ascii="Arial" w:eastAsia="Times New Roman" w:hAnsi="Arial" w:cs="Arial"/>
                <w:szCs w:val="20"/>
              </w:rPr>
              <w:t>March</w:t>
            </w:r>
            <w:r w:rsidRPr="00B400F0">
              <w:rPr>
                <w:rFonts w:ascii="Arial" w:eastAsia="Times New Roman" w:hAnsi="Arial" w:cs="Arial"/>
                <w:szCs w:val="20"/>
              </w:rPr>
              <w:t xml:space="preserve"> 2023</w:t>
            </w:r>
          </w:p>
        </w:tc>
      </w:tr>
      <w:tr w:rsidR="00B400F0" w:rsidRPr="00B400F0" w14:paraId="16642A17" w14:textId="77777777" w:rsidTr="00B400F0">
        <w:trPr>
          <w:trHeight w:val="274"/>
          <w:jc w:val="center"/>
        </w:trPr>
        <w:tc>
          <w:tcPr>
            <w:tcW w:w="2972" w:type="dxa"/>
            <w:tcMar>
              <w:top w:w="0" w:type="dxa"/>
              <w:left w:w="108" w:type="dxa"/>
              <w:bottom w:w="0" w:type="dxa"/>
              <w:right w:w="108" w:type="dxa"/>
            </w:tcMar>
            <w:hideMark/>
          </w:tcPr>
          <w:p w14:paraId="4610A48A" w14:textId="77777777" w:rsidR="00B400F0" w:rsidRPr="00B400F0" w:rsidRDefault="00B400F0" w:rsidP="00B400F0">
            <w:pPr>
              <w:tabs>
                <w:tab w:val="left" w:pos="1418"/>
              </w:tabs>
              <w:spacing w:after="0" w:line="276" w:lineRule="auto"/>
              <w:jc w:val="both"/>
              <w:rPr>
                <w:rFonts w:ascii="Arial" w:eastAsia="Times New Roman" w:hAnsi="Arial" w:cs="Arial"/>
                <w:szCs w:val="20"/>
              </w:rPr>
            </w:pPr>
            <w:r w:rsidRPr="00B400F0">
              <w:rPr>
                <w:rFonts w:ascii="Arial" w:eastAsia="Times New Roman" w:hAnsi="Arial" w:cs="Arial"/>
                <w:szCs w:val="20"/>
              </w:rPr>
              <w:t>Review frequency</w:t>
            </w:r>
          </w:p>
        </w:tc>
        <w:tc>
          <w:tcPr>
            <w:tcW w:w="6804" w:type="dxa"/>
            <w:tcMar>
              <w:top w:w="0" w:type="dxa"/>
              <w:left w:w="108" w:type="dxa"/>
              <w:bottom w:w="0" w:type="dxa"/>
              <w:right w:w="108" w:type="dxa"/>
            </w:tcMar>
            <w:hideMark/>
          </w:tcPr>
          <w:p w14:paraId="07850D84" w14:textId="77777777" w:rsidR="00B400F0" w:rsidRPr="00B400F0" w:rsidRDefault="00B400F0" w:rsidP="00B400F0">
            <w:pPr>
              <w:tabs>
                <w:tab w:val="left" w:pos="1418"/>
              </w:tabs>
              <w:spacing w:after="0" w:line="276" w:lineRule="auto"/>
              <w:jc w:val="both"/>
              <w:rPr>
                <w:rFonts w:ascii="Arial" w:eastAsia="Times New Roman" w:hAnsi="Arial" w:cs="Arial"/>
                <w:szCs w:val="20"/>
              </w:rPr>
            </w:pPr>
            <w:r w:rsidRPr="00B400F0">
              <w:rPr>
                <w:rFonts w:ascii="Arial" w:eastAsia="Times New Roman" w:hAnsi="Arial" w:cs="Arial"/>
                <w:szCs w:val="20"/>
              </w:rPr>
              <w:t>Annually</w:t>
            </w:r>
          </w:p>
        </w:tc>
      </w:tr>
    </w:tbl>
    <w:p w14:paraId="01B1A9C8" w14:textId="77777777" w:rsidR="00B400F0" w:rsidRPr="00B400F0" w:rsidRDefault="00B400F0" w:rsidP="00B400F0">
      <w:pPr>
        <w:spacing w:after="0"/>
        <w:rPr>
          <w:rFonts w:ascii="Arial" w:hAnsi="Arial" w:cs="Arial"/>
          <w:sz w:val="28"/>
          <w:szCs w:val="28"/>
        </w:rPr>
      </w:pPr>
    </w:p>
    <w:sectPr w:rsidR="00B400F0" w:rsidRPr="00B400F0" w:rsidSect="002F781B">
      <w:pgSz w:w="23811" w:h="16838" w:orient="landscape" w:code="8"/>
      <w:pgMar w:top="720" w:right="720" w:bottom="720" w:left="720" w:header="709" w:footer="709"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043A"/>
    <w:multiLevelType w:val="hybridMultilevel"/>
    <w:tmpl w:val="0B62EF48"/>
    <w:lvl w:ilvl="0" w:tplc="46F8FF12">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7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C9"/>
    <w:rsid w:val="000414C3"/>
    <w:rsid w:val="001C13F2"/>
    <w:rsid w:val="00261896"/>
    <w:rsid w:val="002F781B"/>
    <w:rsid w:val="00414A8E"/>
    <w:rsid w:val="005C7865"/>
    <w:rsid w:val="0060225F"/>
    <w:rsid w:val="0073334E"/>
    <w:rsid w:val="00737C41"/>
    <w:rsid w:val="007D2A40"/>
    <w:rsid w:val="00820BF0"/>
    <w:rsid w:val="00845CC9"/>
    <w:rsid w:val="008E0944"/>
    <w:rsid w:val="00A11B67"/>
    <w:rsid w:val="00A21E34"/>
    <w:rsid w:val="00AF5792"/>
    <w:rsid w:val="00B400F0"/>
    <w:rsid w:val="00BC0188"/>
    <w:rsid w:val="00C34889"/>
    <w:rsid w:val="00C63BC9"/>
    <w:rsid w:val="00D6483B"/>
    <w:rsid w:val="00DC77B2"/>
    <w:rsid w:val="00E251B3"/>
    <w:rsid w:val="00E96EF1"/>
    <w:rsid w:val="00EE412D"/>
    <w:rsid w:val="00FD6B70"/>
    <w:rsid w:val="0137557E"/>
    <w:rsid w:val="035B976E"/>
    <w:rsid w:val="0B83F80B"/>
    <w:rsid w:val="341D6CDF"/>
    <w:rsid w:val="46DF5BDF"/>
    <w:rsid w:val="53DB147C"/>
    <w:rsid w:val="68ABD48A"/>
    <w:rsid w:val="76A50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857B"/>
  <w15:chartTrackingRefBased/>
  <w15:docId w15:val="{CCFDA3AE-7A00-425B-8607-E8A2F477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C9"/>
    <w:pPr>
      <w:spacing w:after="240" w:line="240" w:lineRule="auto"/>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BC9"/>
    <w:rPr>
      <w:color w:val="0000FF"/>
      <w:u w:val="single"/>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E41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12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1896"/>
    <w:rPr>
      <w:b/>
      <w:bCs/>
    </w:rPr>
  </w:style>
  <w:style w:type="character" w:customStyle="1" w:styleId="CommentSubjectChar">
    <w:name w:val="Comment Subject Char"/>
    <w:basedOn w:val="CommentTextChar"/>
    <w:link w:val="CommentSubject"/>
    <w:uiPriority w:val="99"/>
    <w:semiHidden/>
    <w:rsid w:val="00261896"/>
    <w:rPr>
      <w:b/>
      <w:bCs/>
      <w:sz w:val="20"/>
      <w:szCs w:val="20"/>
    </w:rPr>
  </w:style>
  <w:style w:type="paragraph" w:styleId="ListParagraph">
    <w:name w:val="List Paragraph"/>
    <w:basedOn w:val="Normal"/>
    <w:uiPriority w:val="34"/>
    <w:qFormat/>
    <w:rsid w:val="00AF5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ams@esse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Approval and Reporting Structures</dc:title>
  <dc:subject/>
  <dc:creator>QUAD</dc:creator>
  <cp:keywords>Module Approval and Reporting Structures</cp:keywords>
  <dc:description/>
  <cp:lastModifiedBy>Nash, Luke T W</cp:lastModifiedBy>
  <cp:revision>4</cp:revision>
  <dcterms:created xsi:type="dcterms:W3CDTF">2023-10-13T12:03:00Z</dcterms:created>
  <dcterms:modified xsi:type="dcterms:W3CDTF">2023-10-13T12:06:00Z</dcterms:modified>
</cp:coreProperties>
</file>