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46BD" w14:textId="77777777" w:rsidR="00C84D8C" w:rsidRDefault="00C84D8C" w:rsidP="000A7289"/>
    <w:p w14:paraId="3B4A9E8C" w14:textId="77777777" w:rsidR="0000471C" w:rsidRPr="0000471C" w:rsidRDefault="0000471C" w:rsidP="00EC6BA5">
      <w:pPr>
        <w:spacing w:line="240" w:lineRule="auto"/>
      </w:pPr>
    </w:p>
    <w:p w14:paraId="38B12B30" w14:textId="77777777" w:rsidR="0000471C" w:rsidRPr="000A7289" w:rsidRDefault="0000471C" w:rsidP="000A7289">
      <w:pPr>
        <w:spacing w:line="240" w:lineRule="auto"/>
        <w:jc w:val="center"/>
        <w:rPr>
          <w:rFonts w:cs="Times New Roman"/>
          <w:b/>
        </w:rPr>
      </w:pPr>
      <w:r w:rsidRPr="00B75717">
        <w:rPr>
          <w:rFonts w:cs="Times New Roman"/>
          <w:b/>
          <w:sz w:val="28"/>
          <w:szCs w:val="28"/>
        </w:rPr>
        <w:t>PGCert Advanced Musculoskeletal Assessment and Practice</w:t>
      </w:r>
    </w:p>
    <w:p w14:paraId="7FD2B177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807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00471C" w:rsidRPr="0000471C" w14:paraId="58A38B29" w14:textId="77777777" w:rsidTr="00BB3B1D">
        <w:trPr>
          <w:trHeight w:val="2044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2B0D" w14:textId="04B94AF6" w:rsidR="0000471C" w:rsidRPr="0000471C" w:rsidRDefault="00373CFD" w:rsidP="0000471C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30 credits from the following modules:</w:t>
            </w:r>
          </w:p>
          <w:p w14:paraId="02535F47" w14:textId="6B81CCAD" w:rsidR="0000471C" w:rsidRPr="0000471C" w:rsidRDefault="0000471C" w:rsidP="0000471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Soft Tissue and Joint Injection Therapy (SE714)</w:t>
            </w:r>
            <w:r w:rsidR="00373CFD">
              <w:rPr>
                <w:rFonts w:asciiTheme="minorHAnsi" w:hAnsiTheme="minorHAnsi" w:cs="Times New Roman"/>
                <w:noProof/>
              </w:rPr>
              <w:t xml:space="preserve"> (15 credits)</w:t>
            </w:r>
          </w:p>
          <w:p w14:paraId="537ADA31" w14:textId="2AC072E0" w:rsidR="0000471C" w:rsidRPr="0000471C" w:rsidRDefault="0000471C" w:rsidP="0000471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Advanced Musculoskeletal Assessment (SE717)</w:t>
            </w:r>
            <w:r w:rsidR="00373CFD">
              <w:rPr>
                <w:rFonts w:asciiTheme="minorHAnsi" w:hAnsiTheme="minorHAnsi" w:cs="Times New Roman"/>
                <w:noProof/>
              </w:rPr>
              <w:t xml:space="preserve"> (15 credits)</w:t>
            </w:r>
          </w:p>
          <w:p w14:paraId="0DFF21E7" w14:textId="5F31AD18" w:rsidR="0000471C" w:rsidRDefault="0000471C" w:rsidP="0000471C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Understanding and Managing Complex MSK Presentations (SE713)</w:t>
            </w:r>
            <w:r w:rsidR="00373CFD">
              <w:rPr>
                <w:rFonts w:asciiTheme="minorHAnsi" w:hAnsiTheme="minorHAnsi" w:cs="Times New Roman"/>
                <w:noProof/>
              </w:rPr>
              <w:t xml:space="preserve"> (15 credits)</w:t>
            </w:r>
          </w:p>
          <w:p w14:paraId="2B117ADF" w14:textId="532F91AF" w:rsidR="00373CFD" w:rsidRPr="0000471C" w:rsidRDefault="00373CFD" w:rsidP="0000471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noProof/>
              </w:rPr>
              <w:t>First Contact Musculoskeletal Practice (SE761) (30 credits)</w:t>
            </w:r>
          </w:p>
        </w:tc>
      </w:tr>
      <w:tr w:rsidR="00373CFD" w:rsidRPr="0000471C" w14:paraId="7DD0EF1C" w14:textId="77777777" w:rsidTr="00BB3B1D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9E39" w14:textId="7B7A5B96" w:rsidR="00373CFD" w:rsidRPr="0000471C" w:rsidRDefault="00373CFD" w:rsidP="0000471C">
            <w:pPr>
              <w:spacing w:line="36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Plus: Leading change in Healthcare </w:t>
            </w:r>
            <w:r w:rsidRPr="0000471C">
              <w:rPr>
                <w:rFonts w:asciiTheme="minorHAnsi" w:hAnsiTheme="minorHAnsi" w:cs="Times New Roman"/>
                <w:noProof/>
              </w:rPr>
              <w:t>(SE731)</w:t>
            </w:r>
            <w:r w:rsidR="002D0DE2"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</w:tc>
      </w:tr>
    </w:tbl>
    <w:p w14:paraId="5371EF6B" w14:textId="77777777" w:rsidR="0000471C" w:rsidRPr="0000471C" w:rsidRDefault="0000471C" w:rsidP="0000471C">
      <w:pPr>
        <w:spacing w:line="360" w:lineRule="auto"/>
      </w:pPr>
    </w:p>
    <w:p w14:paraId="54FACB97" w14:textId="77777777" w:rsidR="00EC6BA5" w:rsidRPr="00EE2D0D" w:rsidRDefault="00EC6BA5" w:rsidP="00EF1014">
      <w:pPr>
        <w:spacing w:line="360" w:lineRule="auto"/>
        <w:jc w:val="both"/>
        <w:rPr>
          <w:b/>
        </w:rPr>
      </w:pPr>
      <w:r w:rsidRPr="00EE2D0D">
        <w:rPr>
          <w:b/>
        </w:rPr>
        <w:t>Programme aims:</w:t>
      </w:r>
    </w:p>
    <w:p w14:paraId="34613307" w14:textId="77777777" w:rsidR="00630DA3" w:rsidRPr="00EE2D0D" w:rsidRDefault="003811ED" w:rsidP="0080441B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</w:pPr>
      <w:r w:rsidRPr="00EE2D0D">
        <w:t xml:space="preserve">To provide students with critical understanding of the key concepts underlying advanced musculoskeletal practice </w:t>
      </w:r>
    </w:p>
    <w:p w14:paraId="0FEF5ED9" w14:textId="77777777" w:rsidR="00630DA3" w:rsidRPr="00EE2D0D" w:rsidRDefault="003811ED" w:rsidP="0080441B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</w:pPr>
      <w:r w:rsidRPr="00EE2D0D">
        <w:t xml:space="preserve">To provide students with the opportunity to acquire advanced musculoskeletal clinical skills beyond their normal professional scope of practice </w:t>
      </w:r>
    </w:p>
    <w:p w14:paraId="6D16735C" w14:textId="77777777" w:rsidR="00630DA3" w:rsidRPr="00EE2D0D" w:rsidRDefault="003811ED" w:rsidP="0080441B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</w:pPr>
      <w:r w:rsidRPr="00EE2D0D">
        <w:t xml:space="preserve">To encourage students to contribute to policy-making, planning and evaluation </w:t>
      </w:r>
    </w:p>
    <w:p w14:paraId="11548A09" w14:textId="77777777" w:rsidR="00EE2D0D" w:rsidRPr="00EE2D0D" w:rsidRDefault="003811ED" w:rsidP="0080441B">
      <w:pPr>
        <w:pStyle w:val="ListParagraph"/>
        <w:numPr>
          <w:ilvl w:val="0"/>
          <w:numId w:val="2"/>
        </w:numPr>
        <w:spacing w:line="240" w:lineRule="auto"/>
        <w:ind w:left="714" w:hanging="357"/>
        <w:jc w:val="both"/>
      </w:pPr>
      <w:r w:rsidRPr="00EE2D0D">
        <w:t>To ensure students acquire a range of transferable employment related skills</w:t>
      </w:r>
    </w:p>
    <w:p w14:paraId="73402740" w14:textId="77777777" w:rsidR="00EF1014" w:rsidRDefault="00EF1014" w:rsidP="00EE2D0D">
      <w:pPr>
        <w:pStyle w:val="ListParagraph"/>
        <w:spacing w:line="360" w:lineRule="auto"/>
        <w:jc w:val="both"/>
      </w:pPr>
    </w:p>
    <w:p w14:paraId="7F2EB3FD" w14:textId="77777777" w:rsidR="00EE2D0D" w:rsidRPr="00C53CC4" w:rsidRDefault="00EE2D0D" w:rsidP="00EE2D0D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3DBBE6EC" w14:textId="77777777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07AD56E4" w14:textId="77777777" w:rsidR="00F067B7" w:rsidRDefault="00F067B7" w:rsidP="00F067B7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SE713: Assessment components entirely coursework, (programme aims 1, 2 and 4). </w:t>
      </w:r>
    </w:p>
    <w:p w14:paraId="6D5C4419" w14:textId="77777777" w:rsidR="00F067B7" w:rsidRDefault="00F067B7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FA4E462" w14:textId="195931A2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SE714:</w:t>
      </w:r>
      <w:r w:rsidR="00F067B7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include clinical requirements, (programme aim 1 and 2) and coursework, (programme aims 1</w:t>
      </w:r>
      <w:r w:rsidR="00747FBA">
        <w:rPr>
          <w:rFonts w:eastAsia="Times New Roman" w:cs="Times New Roman"/>
          <w:noProof/>
          <w:szCs w:val="20"/>
        </w:rPr>
        <w:t>, 2 and 4</w:t>
      </w:r>
      <w:r>
        <w:rPr>
          <w:rFonts w:eastAsia="Times New Roman" w:cs="Times New Roman"/>
          <w:noProof/>
          <w:szCs w:val="20"/>
        </w:rPr>
        <w:t xml:space="preserve">). </w:t>
      </w:r>
    </w:p>
    <w:p w14:paraId="23DA67A2" w14:textId="77777777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4FE7899" w14:textId="398F5BAA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SE717:</w:t>
      </w:r>
      <w:r w:rsidR="00F067B7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</w:t>
      </w:r>
      <w:r w:rsidR="0080441B">
        <w:rPr>
          <w:rFonts w:eastAsia="Times New Roman" w:cs="Times New Roman"/>
          <w:noProof/>
          <w:szCs w:val="20"/>
        </w:rPr>
        <w:t>entirely</w:t>
      </w:r>
      <w:r>
        <w:rPr>
          <w:rFonts w:eastAsia="Times New Roman" w:cs="Times New Roman"/>
          <w:noProof/>
          <w:szCs w:val="20"/>
        </w:rPr>
        <w:t xml:space="preserve"> </w:t>
      </w:r>
      <w:r w:rsidR="0080441B">
        <w:rPr>
          <w:rFonts w:eastAsia="Times New Roman" w:cs="Times New Roman"/>
          <w:noProof/>
          <w:szCs w:val="20"/>
        </w:rPr>
        <w:t>coursework, (programme aims 1, 2</w:t>
      </w:r>
      <w:r>
        <w:rPr>
          <w:rFonts w:eastAsia="Times New Roman" w:cs="Times New Roman"/>
          <w:noProof/>
          <w:szCs w:val="20"/>
        </w:rPr>
        <w:t xml:space="preserve"> and 4)</w:t>
      </w:r>
    </w:p>
    <w:p w14:paraId="21655C47" w14:textId="77777777" w:rsidR="00EE2D0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709278A" w14:textId="77777777" w:rsidR="00F067B7" w:rsidRPr="00F067B7" w:rsidRDefault="00F067B7" w:rsidP="00F067B7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SE731: Assessment components entirely coursework, (programme aims 1, 2, 3 and 4). </w:t>
      </w:r>
    </w:p>
    <w:p w14:paraId="3DF5934E" w14:textId="24115578" w:rsidR="0080441B" w:rsidRDefault="0080441B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06610C6" w14:textId="0DD1C72E" w:rsidR="00373CFD" w:rsidRDefault="00373CF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SE761: Assessment components entirely coursework, (programme aims 1, 2 and 4). </w:t>
      </w:r>
    </w:p>
    <w:p w14:paraId="47ED82F5" w14:textId="77777777" w:rsidR="00373CFD" w:rsidRDefault="00373CF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01DA8072" w14:textId="77777777" w:rsidR="0000471C" w:rsidRPr="0000471C" w:rsidRDefault="0000471C" w:rsidP="0000471C">
      <w:pPr>
        <w:spacing w:line="360" w:lineRule="auto"/>
      </w:pPr>
    </w:p>
    <w:p w14:paraId="367E57E0" w14:textId="77777777" w:rsidR="0000471C" w:rsidRDefault="0000471C" w:rsidP="0000471C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27FE0AA4" w14:textId="77777777" w:rsidR="0000471C" w:rsidRDefault="0000471C" w:rsidP="0000471C">
      <w:pPr>
        <w:spacing w:line="360" w:lineRule="auto"/>
        <w:jc w:val="center"/>
        <w:rPr>
          <w:rFonts w:cs="Times New Roman"/>
          <w:b/>
        </w:rPr>
      </w:pPr>
    </w:p>
    <w:p w14:paraId="57EAED06" w14:textId="77777777" w:rsidR="0000471C" w:rsidRDefault="0000471C" w:rsidP="0000471C">
      <w:pPr>
        <w:spacing w:line="360" w:lineRule="auto"/>
        <w:jc w:val="center"/>
        <w:rPr>
          <w:rFonts w:cs="Times New Roman"/>
          <w:b/>
        </w:rPr>
      </w:pPr>
    </w:p>
    <w:p w14:paraId="6A93E8E7" w14:textId="77777777" w:rsidR="00063DB3" w:rsidRDefault="00063DB3">
      <w:pPr>
        <w:rPr>
          <w:rFonts w:cs="Times New Roman"/>
          <w:b/>
        </w:rPr>
      </w:pPr>
    </w:p>
    <w:sectPr w:rsidR="00063DB3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AD02" w14:textId="77777777" w:rsidR="00B64208" w:rsidRDefault="00B64208">
      <w:pPr>
        <w:spacing w:after="0" w:line="240" w:lineRule="auto"/>
      </w:pPr>
      <w:r>
        <w:separator/>
      </w:r>
    </w:p>
  </w:endnote>
  <w:endnote w:type="continuationSeparator" w:id="0">
    <w:p w14:paraId="5CA8F740" w14:textId="77777777" w:rsidR="00B64208" w:rsidRDefault="00B6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B224" w14:textId="77777777" w:rsidR="00B64208" w:rsidRDefault="00B64208">
      <w:pPr>
        <w:spacing w:after="0" w:line="240" w:lineRule="auto"/>
      </w:pPr>
      <w:r>
        <w:separator/>
      </w:r>
    </w:p>
  </w:footnote>
  <w:footnote w:type="continuationSeparator" w:id="0">
    <w:p w14:paraId="33FFD6F1" w14:textId="77777777" w:rsidR="00B64208" w:rsidRDefault="00B6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24"/>
  </w:num>
  <w:num w:numId="5">
    <w:abstractNumId w:val="23"/>
  </w:num>
  <w:num w:numId="6">
    <w:abstractNumId w:val="5"/>
  </w:num>
  <w:num w:numId="7">
    <w:abstractNumId w:val="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"/>
  </w:num>
  <w:num w:numId="14">
    <w:abstractNumId w:val="0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1"/>
  </w:num>
  <w:num w:numId="24">
    <w:abstractNumId w:val="17"/>
  </w:num>
  <w:num w:numId="25">
    <w:abstractNumId w:val="10"/>
  </w:num>
  <w:num w:numId="26">
    <w:abstractNumId w:val="21"/>
  </w:num>
  <w:num w:numId="27">
    <w:abstractNumId w:val="15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94478"/>
    <w:rsid w:val="000A7289"/>
    <w:rsid w:val="0014505E"/>
    <w:rsid w:val="001615F3"/>
    <w:rsid w:val="001768CE"/>
    <w:rsid w:val="00230933"/>
    <w:rsid w:val="002C5AB3"/>
    <w:rsid w:val="002D0DE2"/>
    <w:rsid w:val="00373CFD"/>
    <w:rsid w:val="003811ED"/>
    <w:rsid w:val="00385226"/>
    <w:rsid w:val="004941FF"/>
    <w:rsid w:val="004D0039"/>
    <w:rsid w:val="004F0545"/>
    <w:rsid w:val="004F5A5D"/>
    <w:rsid w:val="00507F9C"/>
    <w:rsid w:val="006F2501"/>
    <w:rsid w:val="00747FBA"/>
    <w:rsid w:val="007D2CF5"/>
    <w:rsid w:val="007E0341"/>
    <w:rsid w:val="0080441B"/>
    <w:rsid w:val="00907A39"/>
    <w:rsid w:val="009B153A"/>
    <w:rsid w:val="009E5DBF"/>
    <w:rsid w:val="009F750F"/>
    <w:rsid w:val="00A272E6"/>
    <w:rsid w:val="00B64208"/>
    <w:rsid w:val="00B75717"/>
    <w:rsid w:val="00BB19AB"/>
    <w:rsid w:val="00BB3B1D"/>
    <w:rsid w:val="00C53CC4"/>
    <w:rsid w:val="00C84D8C"/>
    <w:rsid w:val="00D45FF8"/>
    <w:rsid w:val="00D86CA5"/>
    <w:rsid w:val="00DA4ACC"/>
    <w:rsid w:val="00E0789D"/>
    <w:rsid w:val="00E45914"/>
    <w:rsid w:val="00E47C10"/>
    <w:rsid w:val="00EA2449"/>
    <w:rsid w:val="00EC6BA5"/>
    <w:rsid w:val="00EE2D0D"/>
    <w:rsid w:val="00EE65B4"/>
    <w:rsid w:val="00EF1014"/>
    <w:rsid w:val="00F067B7"/>
    <w:rsid w:val="00F10B86"/>
    <w:rsid w:val="00F6183D"/>
    <w:rsid w:val="00FA0090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6E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2022-07-18T13:14:00Z</dcterms:created>
  <dcterms:modified xsi:type="dcterms:W3CDTF">2022-07-18T13:14:00Z</dcterms:modified>
</cp:coreProperties>
</file>