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CA2E2" w14:textId="77777777" w:rsidR="002750B9" w:rsidRPr="003E0CC0" w:rsidRDefault="002750B9" w:rsidP="0015155C">
      <w:pPr>
        <w:jc w:val="center"/>
        <w:rPr>
          <w:rFonts w:ascii="Arial" w:hAnsi="Arial" w:cs="Arial"/>
          <w:noProof/>
          <w:color w:val="330066"/>
          <w:sz w:val="22"/>
          <w:szCs w:val="22"/>
          <w:lang w:val="en-GB" w:eastAsia="en-GB"/>
        </w:rPr>
      </w:pPr>
    </w:p>
    <w:p w14:paraId="7C418FB0" w14:textId="77777777" w:rsidR="0015155C" w:rsidRPr="003E0CC0" w:rsidRDefault="00C7279E" w:rsidP="0015155C">
      <w:pPr>
        <w:jc w:val="center"/>
        <w:rPr>
          <w:rFonts w:ascii="Arial" w:hAnsi="Arial" w:cs="Arial"/>
          <w:b/>
          <w:u w:val="single"/>
        </w:rPr>
      </w:pPr>
      <w:r w:rsidRPr="003E0CC0">
        <w:rPr>
          <w:rFonts w:ascii="Arial" w:hAnsi="Arial" w:cs="Arial"/>
          <w:noProof/>
          <w:color w:val="330066"/>
          <w:sz w:val="22"/>
          <w:szCs w:val="22"/>
          <w:lang w:val="en-GB" w:eastAsia="en-GB"/>
        </w:rPr>
        <w:drawing>
          <wp:anchor distT="0" distB="0" distL="114300" distR="114300" simplePos="0" relativeHeight="251755520" behindDoc="1" locked="0" layoutInCell="1" allowOverlap="1" wp14:anchorId="7868D0A1" wp14:editId="6818B14A">
            <wp:simplePos x="0" y="0"/>
            <wp:positionH relativeFrom="page">
              <wp:posOffset>212109</wp:posOffset>
            </wp:positionH>
            <wp:positionV relativeFrom="page">
              <wp:posOffset>340995</wp:posOffset>
            </wp:positionV>
            <wp:extent cx="6991350" cy="10125075"/>
            <wp:effectExtent l="0" t="0" r="0" b="9525"/>
            <wp:wrapNone/>
            <wp:docPr id="2" name="Picture 0" descr="A4P 20mm Logo with Boa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 20mm Logo with Boar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1350" cy="10125075"/>
                    </a:xfrm>
                    <a:prstGeom prst="rect">
                      <a:avLst/>
                    </a:prstGeom>
                    <a:noFill/>
                  </pic:spPr>
                </pic:pic>
              </a:graphicData>
            </a:graphic>
          </wp:anchor>
        </w:drawing>
      </w:r>
    </w:p>
    <w:p w14:paraId="7A326019" w14:textId="77777777" w:rsidR="000E0A10" w:rsidRPr="003E0CC0" w:rsidRDefault="000E0A10" w:rsidP="000E0A10">
      <w:pPr>
        <w:rPr>
          <w:rFonts w:ascii="Arial" w:hAnsi="Arial" w:cs="Arial"/>
          <w:sz w:val="40"/>
          <w:szCs w:val="40"/>
        </w:rPr>
      </w:pPr>
    </w:p>
    <w:p w14:paraId="799DA760" w14:textId="77777777" w:rsidR="00C7279E" w:rsidRPr="003E0CC0" w:rsidRDefault="00C7279E" w:rsidP="00C7279E">
      <w:pPr>
        <w:jc w:val="right"/>
        <w:rPr>
          <w:rFonts w:ascii="Arial" w:hAnsi="Arial" w:cs="Arial"/>
          <w:color w:val="330066"/>
          <w:sz w:val="22"/>
          <w:szCs w:val="22"/>
        </w:rPr>
      </w:pPr>
      <w:r w:rsidRPr="003E0CC0">
        <w:rPr>
          <w:rFonts w:ascii="Arial" w:hAnsi="Arial" w:cs="Arial"/>
          <w:color w:val="330066"/>
          <w:sz w:val="22"/>
          <w:szCs w:val="22"/>
        </w:rPr>
        <w:t xml:space="preserve">School of Health and </w:t>
      </w:r>
      <w:r w:rsidR="00232558">
        <w:rPr>
          <w:rFonts w:ascii="Arial" w:hAnsi="Arial" w:cs="Arial"/>
          <w:color w:val="330066"/>
          <w:sz w:val="22"/>
          <w:szCs w:val="22"/>
        </w:rPr>
        <w:t>Social Care</w:t>
      </w:r>
    </w:p>
    <w:p w14:paraId="302AF74D" w14:textId="77777777" w:rsidR="00C7279E" w:rsidRPr="003E0CC0" w:rsidRDefault="00C7279E" w:rsidP="00C7279E">
      <w:pPr>
        <w:ind w:left="5760"/>
        <w:jc w:val="right"/>
        <w:rPr>
          <w:rFonts w:ascii="Arial" w:hAnsi="Arial" w:cs="Arial"/>
          <w:color w:val="330066"/>
          <w:sz w:val="22"/>
          <w:szCs w:val="22"/>
        </w:rPr>
      </w:pPr>
      <w:r w:rsidRPr="003E0CC0">
        <w:rPr>
          <w:rFonts w:ascii="Arial" w:hAnsi="Arial" w:cs="Arial"/>
          <w:color w:val="330066"/>
          <w:sz w:val="22"/>
          <w:szCs w:val="22"/>
        </w:rPr>
        <w:t>BA (Hons) Social Work</w:t>
      </w:r>
    </w:p>
    <w:p w14:paraId="7B5E0E53" w14:textId="77777777" w:rsidR="00C7279E" w:rsidRPr="003E0CC0" w:rsidRDefault="00C7279E" w:rsidP="00C7279E">
      <w:pPr>
        <w:ind w:left="4320"/>
        <w:rPr>
          <w:rFonts w:ascii="Arial" w:hAnsi="Arial" w:cs="Arial"/>
        </w:rPr>
      </w:pPr>
    </w:p>
    <w:p w14:paraId="62587FAF" w14:textId="77777777" w:rsidR="00C7279E" w:rsidRPr="003E0CC0" w:rsidRDefault="00C7279E" w:rsidP="00C7279E">
      <w:pPr>
        <w:rPr>
          <w:rFonts w:ascii="Arial" w:hAnsi="Arial" w:cs="Arial"/>
        </w:rPr>
      </w:pPr>
    </w:p>
    <w:p w14:paraId="78274E63" w14:textId="77777777" w:rsidR="00C7279E" w:rsidRPr="003E0CC0" w:rsidRDefault="00C7279E" w:rsidP="00C7279E">
      <w:pPr>
        <w:rPr>
          <w:rFonts w:ascii="Arial" w:hAnsi="Arial" w:cs="Arial"/>
          <w:sz w:val="96"/>
          <w:szCs w:val="96"/>
        </w:rPr>
      </w:pPr>
    </w:p>
    <w:p w14:paraId="16F728CC" w14:textId="77777777" w:rsidR="00C7279E" w:rsidRPr="003E0CC0" w:rsidRDefault="00C7279E" w:rsidP="002750B9">
      <w:pPr>
        <w:jc w:val="center"/>
        <w:rPr>
          <w:rFonts w:ascii="Arial" w:hAnsi="Arial" w:cs="Arial"/>
          <w:b/>
          <w:sz w:val="130"/>
          <w:szCs w:val="130"/>
        </w:rPr>
      </w:pPr>
      <w:r w:rsidRPr="003E0CC0">
        <w:rPr>
          <w:rFonts w:ascii="Arial" w:hAnsi="Arial" w:cs="Arial"/>
          <w:b/>
          <w:sz w:val="130"/>
          <w:szCs w:val="130"/>
        </w:rPr>
        <w:t>Practice</w:t>
      </w:r>
    </w:p>
    <w:p w14:paraId="22E4E544" w14:textId="77777777" w:rsidR="00C7279E" w:rsidRPr="003E0CC0" w:rsidRDefault="00C7279E" w:rsidP="00C7279E">
      <w:pPr>
        <w:jc w:val="center"/>
        <w:rPr>
          <w:rFonts w:ascii="Arial" w:hAnsi="Arial" w:cs="Arial"/>
          <w:b/>
          <w:sz w:val="40"/>
          <w:szCs w:val="40"/>
        </w:rPr>
      </w:pPr>
    </w:p>
    <w:p w14:paraId="423C1C4C" w14:textId="77777777" w:rsidR="00C7279E" w:rsidRPr="003E0CC0" w:rsidRDefault="00C7279E" w:rsidP="00C7279E">
      <w:pPr>
        <w:jc w:val="center"/>
        <w:rPr>
          <w:rFonts w:ascii="Arial" w:hAnsi="Arial" w:cs="Arial"/>
          <w:b/>
          <w:sz w:val="130"/>
          <w:szCs w:val="130"/>
        </w:rPr>
      </w:pPr>
      <w:r w:rsidRPr="003E0CC0">
        <w:rPr>
          <w:rFonts w:ascii="Arial" w:hAnsi="Arial" w:cs="Arial"/>
          <w:b/>
          <w:sz w:val="130"/>
          <w:szCs w:val="130"/>
        </w:rPr>
        <w:t>Education</w:t>
      </w:r>
    </w:p>
    <w:p w14:paraId="17166B1A" w14:textId="77777777" w:rsidR="00C7279E" w:rsidRPr="003E0CC0" w:rsidRDefault="00C7279E" w:rsidP="00C7279E">
      <w:pPr>
        <w:jc w:val="center"/>
        <w:rPr>
          <w:rFonts w:ascii="Arial" w:hAnsi="Arial" w:cs="Arial"/>
          <w:b/>
          <w:sz w:val="40"/>
          <w:szCs w:val="40"/>
        </w:rPr>
      </w:pPr>
    </w:p>
    <w:p w14:paraId="52176F9A" w14:textId="77777777" w:rsidR="00C7279E" w:rsidRPr="003E0CC0" w:rsidRDefault="00C7279E" w:rsidP="00C7279E">
      <w:pPr>
        <w:jc w:val="center"/>
        <w:rPr>
          <w:rFonts w:ascii="Arial" w:hAnsi="Arial" w:cs="Arial"/>
          <w:b/>
          <w:sz w:val="130"/>
          <w:szCs w:val="130"/>
        </w:rPr>
      </w:pPr>
      <w:r w:rsidRPr="003E0CC0">
        <w:rPr>
          <w:rFonts w:ascii="Arial" w:hAnsi="Arial" w:cs="Arial"/>
          <w:b/>
          <w:sz w:val="130"/>
          <w:szCs w:val="130"/>
        </w:rPr>
        <w:t>Handbook</w:t>
      </w:r>
    </w:p>
    <w:p w14:paraId="682158C2" w14:textId="77777777" w:rsidR="002750B9" w:rsidRPr="003E0CC0" w:rsidRDefault="002750B9" w:rsidP="00C7279E">
      <w:pPr>
        <w:jc w:val="center"/>
        <w:rPr>
          <w:rFonts w:ascii="Arial" w:hAnsi="Arial" w:cs="Arial"/>
          <w:b/>
          <w:sz w:val="48"/>
          <w:szCs w:val="48"/>
        </w:rPr>
      </w:pPr>
    </w:p>
    <w:p w14:paraId="6257074E" w14:textId="77777777" w:rsidR="002750B9" w:rsidRPr="003E0CC0" w:rsidRDefault="002750B9" w:rsidP="00C7279E">
      <w:pPr>
        <w:jc w:val="center"/>
        <w:rPr>
          <w:rFonts w:ascii="Arial" w:hAnsi="Arial" w:cs="Arial"/>
          <w:b/>
          <w:sz w:val="48"/>
          <w:szCs w:val="48"/>
        </w:rPr>
      </w:pPr>
      <w:r w:rsidRPr="003E0CC0">
        <w:rPr>
          <w:rFonts w:ascii="Arial" w:hAnsi="Arial" w:cs="Arial"/>
          <w:b/>
          <w:sz w:val="48"/>
          <w:szCs w:val="48"/>
        </w:rPr>
        <w:t xml:space="preserve">For </w:t>
      </w:r>
    </w:p>
    <w:p w14:paraId="3FC02CB4" w14:textId="77777777" w:rsidR="002750B9" w:rsidRPr="003E0CC0" w:rsidRDefault="002750B9" w:rsidP="00C7279E">
      <w:pPr>
        <w:jc w:val="center"/>
        <w:rPr>
          <w:rFonts w:ascii="Arial" w:hAnsi="Arial" w:cs="Arial"/>
          <w:b/>
          <w:sz w:val="48"/>
          <w:szCs w:val="48"/>
        </w:rPr>
      </w:pPr>
    </w:p>
    <w:p w14:paraId="4A7FC869" w14:textId="77777777" w:rsidR="00C7279E" w:rsidRPr="003E0CC0" w:rsidRDefault="002750B9" w:rsidP="002750B9">
      <w:pPr>
        <w:jc w:val="center"/>
        <w:rPr>
          <w:rFonts w:ascii="Arial" w:hAnsi="Arial" w:cs="Arial"/>
        </w:rPr>
      </w:pPr>
      <w:r w:rsidRPr="003E0CC0">
        <w:rPr>
          <w:rFonts w:ascii="Arial" w:hAnsi="Arial" w:cs="Arial"/>
          <w:b/>
          <w:sz w:val="72"/>
          <w:szCs w:val="72"/>
        </w:rPr>
        <w:t>Level 5 &amp; 6</w:t>
      </w:r>
    </w:p>
    <w:p w14:paraId="233847E0" w14:textId="77777777" w:rsidR="00C7279E" w:rsidRPr="003E0CC0" w:rsidRDefault="00C7279E" w:rsidP="00C7279E">
      <w:pPr>
        <w:rPr>
          <w:rFonts w:ascii="Arial" w:hAnsi="Arial" w:cs="Arial"/>
        </w:rPr>
      </w:pPr>
    </w:p>
    <w:p w14:paraId="412A2D26" w14:textId="77777777" w:rsidR="00C7279E" w:rsidRPr="003E0CC0" w:rsidRDefault="00C7279E" w:rsidP="00C7279E">
      <w:pPr>
        <w:rPr>
          <w:rFonts w:ascii="Arial" w:hAnsi="Arial" w:cs="Arial"/>
        </w:rPr>
      </w:pPr>
    </w:p>
    <w:p w14:paraId="0A12DD4E" w14:textId="77777777" w:rsidR="00C7279E" w:rsidRPr="003E0CC0" w:rsidRDefault="00C7279E" w:rsidP="00C7279E">
      <w:pPr>
        <w:rPr>
          <w:rFonts w:ascii="Arial" w:hAnsi="Arial" w:cs="Arial"/>
        </w:rPr>
      </w:pPr>
    </w:p>
    <w:p w14:paraId="10C0AC4A" w14:textId="395DA8F7" w:rsidR="00C7279E" w:rsidRPr="003E0CC0" w:rsidRDefault="007A1888" w:rsidP="00C7279E">
      <w:pPr>
        <w:tabs>
          <w:tab w:val="left" w:pos="3874"/>
        </w:tabs>
        <w:jc w:val="center"/>
        <w:rPr>
          <w:rFonts w:ascii="Arial" w:hAnsi="Arial" w:cs="Arial"/>
          <w:b/>
          <w:sz w:val="40"/>
          <w:szCs w:val="40"/>
        </w:rPr>
      </w:pPr>
      <w:r>
        <w:rPr>
          <w:rFonts w:ascii="Arial" w:hAnsi="Arial" w:cs="Arial"/>
          <w:b/>
          <w:sz w:val="40"/>
          <w:szCs w:val="40"/>
        </w:rPr>
        <w:t>2018/2019</w:t>
      </w:r>
    </w:p>
    <w:p w14:paraId="4A9E5A24" w14:textId="77777777" w:rsidR="002750B9" w:rsidRPr="003E0CC0" w:rsidRDefault="002750B9" w:rsidP="00C7279E">
      <w:pPr>
        <w:tabs>
          <w:tab w:val="left" w:pos="3874"/>
        </w:tabs>
        <w:jc w:val="center"/>
        <w:rPr>
          <w:rFonts w:ascii="Arial" w:hAnsi="Arial" w:cs="Arial"/>
          <w:b/>
          <w:sz w:val="40"/>
          <w:szCs w:val="40"/>
        </w:rPr>
      </w:pPr>
    </w:p>
    <w:p w14:paraId="37F4E6F4" w14:textId="77777777" w:rsidR="002750B9" w:rsidRPr="003E0CC0" w:rsidRDefault="002750B9" w:rsidP="00C7279E">
      <w:pPr>
        <w:tabs>
          <w:tab w:val="left" w:pos="3874"/>
        </w:tabs>
        <w:jc w:val="center"/>
        <w:rPr>
          <w:rFonts w:ascii="Arial" w:hAnsi="Arial" w:cs="Arial"/>
          <w:b/>
          <w:sz w:val="40"/>
          <w:szCs w:val="40"/>
        </w:rPr>
      </w:pPr>
    </w:p>
    <w:p w14:paraId="494CEA3E" w14:textId="77777777" w:rsidR="002750B9" w:rsidRPr="003E0CC0" w:rsidRDefault="002750B9" w:rsidP="00C7279E">
      <w:pPr>
        <w:tabs>
          <w:tab w:val="left" w:pos="3874"/>
        </w:tabs>
        <w:jc w:val="center"/>
        <w:rPr>
          <w:rFonts w:ascii="Arial" w:hAnsi="Arial" w:cs="Arial"/>
          <w:b/>
          <w:sz w:val="40"/>
          <w:szCs w:val="40"/>
        </w:rPr>
      </w:pPr>
    </w:p>
    <w:p w14:paraId="26C330EE" w14:textId="77777777" w:rsidR="00B029E6" w:rsidRPr="003E0CC0" w:rsidRDefault="00846039" w:rsidP="00C7279E">
      <w:pPr>
        <w:tabs>
          <w:tab w:val="left" w:pos="3874"/>
        </w:tabs>
        <w:jc w:val="center"/>
        <w:rPr>
          <w:rFonts w:ascii="Arial" w:hAnsi="Arial" w:cs="Arial"/>
        </w:rPr>
      </w:pPr>
      <w:r w:rsidRPr="003E0CC0">
        <w:rPr>
          <w:rFonts w:ascii="Arial" w:hAnsi="Arial" w:cs="Arial"/>
          <w:b/>
        </w:rPr>
        <w:lastRenderedPageBreak/>
        <w:t>Contents</w:t>
      </w:r>
    </w:p>
    <w:p w14:paraId="2938DD39" w14:textId="77777777" w:rsidR="00EE6029" w:rsidRPr="003E0CC0" w:rsidRDefault="00EE6029" w:rsidP="00C7279E">
      <w:pPr>
        <w:rPr>
          <w:rFonts w:ascii="Arial" w:hAnsi="Arial" w:cs="Arial"/>
          <w:b/>
        </w:rPr>
      </w:pPr>
    </w:p>
    <w:p w14:paraId="058BA77B" w14:textId="77777777" w:rsidR="00EE6029" w:rsidRPr="003E0CC0" w:rsidRDefault="00EE6029" w:rsidP="00B029E6">
      <w:pPr>
        <w:jc w:val="center"/>
        <w:rPr>
          <w:rFonts w:ascii="Arial" w:hAnsi="Arial" w:cs="Arial"/>
          <w:b/>
        </w:rPr>
      </w:pPr>
    </w:p>
    <w:p w14:paraId="59A4D001" w14:textId="77777777" w:rsidR="00846039" w:rsidRPr="003E0CC0" w:rsidRDefault="00CE6AEC" w:rsidP="00B029E6">
      <w:pPr>
        <w:pStyle w:val="ListParagraph"/>
        <w:numPr>
          <w:ilvl w:val="0"/>
          <w:numId w:val="1"/>
        </w:numPr>
        <w:rPr>
          <w:rFonts w:ascii="Arial" w:hAnsi="Arial" w:cs="Arial"/>
        </w:rPr>
      </w:pPr>
      <w:hyperlink w:anchor="_1._Introduction" w:history="1">
        <w:r w:rsidR="00B029E6" w:rsidRPr="003E0CC0">
          <w:rPr>
            <w:rStyle w:val="Hyperlink"/>
            <w:rFonts w:ascii="Arial" w:hAnsi="Arial" w:cs="Arial"/>
            <w:u w:val="none"/>
          </w:rPr>
          <w:t>Introduction</w:t>
        </w:r>
      </w:hyperlink>
      <w:r w:rsidR="009544D0">
        <w:rPr>
          <w:rStyle w:val="Hyperlink"/>
          <w:rFonts w:ascii="Arial" w:hAnsi="Arial" w:cs="Arial"/>
          <w:u w:val="none"/>
        </w:rPr>
        <w:t xml:space="preserve"> &amp; </w:t>
      </w:r>
      <w:r w:rsidR="0081305A">
        <w:rPr>
          <w:rStyle w:val="Hyperlink"/>
          <w:rFonts w:ascii="Arial" w:hAnsi="Arial" w:cs="Arial"/>
          <w:u w:val="none"/>
        </w:rPr>
        <w:t>University Staff</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22CCAAA7" w14:textId="24DA9621" w:rsidR="00846039" w:rsidRPr="003E0CC0" w:rsidRDefault="002E3424" w:rsidP="00846039">
      <w:pPr>
        <w:pStyle w:val="ListParagraph"/>
        <w:numPr>
          <w:ilvl w:val="1"/>
          <w:numId w:val="1"/>
        </w:numPr>
        <w:rPr>
          <w:rFonts w:ascii="Arial" w:hAnsi="Arial" w:cs="Arial"/>
        </w:rPr>
      </w:pPr>
      <w:r>
        <w:rPr>
          <w:rFonts w:ascii="Arial" w:hAnsi="Arial" w:cs="Arial"/>
        </w:rPr>
        <w:t>Purpose of H</w:t>
      </w:r>
      <w:r w:rsidR="002A07E1">
        <w:rPr>
          <w:rFonts w:ascii="Arial" w:hAnsi="Arial" w:cs="Arial"/>
        </w:rPr>
        <w:t>andbook</w:t>
      </w:r>
      <w:r w:rsidR="002A07E1">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2A043A">
        <w:rPr>
          <w:rFonts w:ascii="Arial" w:hAnsi="Arial" w:cs="Arial"/>
        </w:rPr>
        <w:t xml:space="preserve"> </w:t>
      </w:r>
      <w:r w:rsidR="00FC3F13">
        <w:rPr>
          <w:rFonts w:ascii="Arial" w:hAnsi="Arial" w:cs="Arial"/>
        </w:rPr>
        <w:t>4</w:t>
      </w:r>
    </w:p>
    <w:p w14:paraId="20BB9EEA" w14:textId="77777777" w:rsidR="00846039" w:rsidRPr="003E0CC0" w:rsidRDefault="00846039" w:rsidP="00846039">
      <w:pPr>
        <w:rPr>
          <w:rFonts w:ascii="Arial" w:hAnsi="Arial" w:cs="Arial"/>
        </w:rPr>
      </w:pPr>
    </w:p>
    <w:p w14:paraId="58CC2D1B" w14:textId="77777777" w:rsidR="00846039" w:rsidRPr="003E0CC0" w:rsidRDefault="00CE6AEC" w:rsidP="00846039">
      <w:pPr>
        <w:pStyle w:val="ListParagraph"/>
        <w:numPr>
          <w:ilvl w:val="0"/>
          <w:numId w:val="1"/>
        </w:numPr>
        <w:rPr>
          <w:rFonts w:ascii="Arial" w:hAnsi="Arial" w:cs="Arial"/>
        </w:rPr>
      </w:pPr>
      <w:hyperlink w:anchor="_2._Professional_body" w:history="1">
        <w:r w:rsidR="00846039" w:rsidRPr="003E0CC0">
          <w:rPr>
            <w:rStyle w:val="Hyperlink"/>
            <w:rFonts w:ascii="Arial" w:hAnsi="Arial" w:cs="Arial"/>
            <w:u w:val="none"/>
          </w:rPr>
          <w:t>Professional Body Requirements</w:t>
        </w:r>
      </w:hyperlink>
      <w:r w:rsidR="00846039" w:rsidRPr="003E0CC0">
        <w:rPr>
          <w:rFonts w:ascii="Arial" w:hAnsi="Arial" w:cs="Arial"/>
        </w:rPr>
        <w:t xml:space="preserve">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2BEB4432" w14:textId="29705097" w:rsidR="00846039" w:rsidRPr="003E0CC0" w:rsidRDefault="00846039" w:rsidP="00846039">
      <w:pPr>
        <w:pStyle w:val="ListParagraph"/>
        <w:numPr>
          <w:ilvl w:val="1"/>
          <w:numId w:val="1"/>
        </w:numPr>
        <w:rPr>
          <w:rFonts w:ascii="Arial" w:hAnsi="Arial" w:cs="Arial"/>
        </w:rPr>
      </w:pPr>
      <w:r w:rsidRPr="003E0CC0">
        <w:rPr>
          <w:rFonts w:ascii="Arial" w:hAnsi="Arial" w:cs="Arial"/>
        </w:rPr>
        <w:t>Health and Care Professions Council</w:t>
      </w:r>
      <w:r w:rsidR="00B029E6" w:rsidRPr="003E0CC0">
        <w:rPr>
          <w:rFonts w:ascii="Arial" w:hAnsi="Arial" w:cs="Arial"/>
        </w:rPr>
        <w:t xml:space="preserve">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4</w:t>
      </w:r>
    </w:p>
    <w:p w14:paraId="7BA3EE67" w14:textId="4EE510FE" w:rsidR="00846039" w:rsidRPr="003E0CC0" w:rsidRDefault="002A043A" w:rsidP="00846039">
      <w:pPr>
        <w:pStyle w:val="ListParagraph"/>
        <w:numPr>
          <w:ilvl w:val="1"/>
          <w:numId w:val="1"/>
        </w:numPr>
        <w:rPr>
          <w:rFonts w:ascii="Arial" w:hAnsi="Arial" w:cs="Arial"/>
        </w:rPr>
      </w:pPr>
      <w:r w:rsidRPr="002A043A">
        <w:rPr>
          <w:rFonts w:ascii="Arial" w:hAnsi="Arial" w:cs="Arial"/>
        </w:rPr>
        <w:t>Quality of Assurance of Placement Learning (QAPL)</w:t>
      </w:r>
      <w:r w:rsidR="00B029E6" w:rsidRPr="002A043A">
        <w:rPr>
          <w:rFonts w:ascii="Arial" w:hAnsi="Arial" w:cs="Arial"/>
        </w:rPr>
        <w:tab/>
      </w:r>
      <w:r>
        <w:rPr>
          <w:rFonts w:ascii="Arial" w:hAnsi="Arial" w:cs="Arial"/>
        </w:rPr>
        <w:tab/>
      </w:r>
      <w:r w:rsidR="00B029E6" w:rsidRPr="003E0CC0">
        <w:rPr>
          <w:rFonts w:ascii="Arial" w:hAnsi="Arial" w:cs="Arial"/>
        </w:rPr>
        <w:t>Page</w:t>
      </w:r>
      <w:r w:rsidR="00FC3F13">
        <w:rPr>
          <w:rFonts w:ascii="Arial" w:hAnsi="Arial" w:cs="Arial"/>
        </w:rPr>
        <w:t xml:space="preserve"> 5</w:t>
      </w:r>
    </w:p>
    <w:p w14:paraId="5AFDE71E" w14:textId="3D40FF64" w:rsidR="00846039" w:rsidRPr="003E0CC0" w:rsidRDefault="00846039" w:rsidP="00846039">
      <w:pPr>
        <w:pStyle w:val="ListParagraph"/>
        <w:numPr>
          <w:ilvl w:val="1"/>
          <w:numId w:val="1"/>
        </w:numPr>
        <w:rPr>
          <w:rFonts w:ascii="Arial" w:hAnsi="Arial" w:cs="Arial"/>
        </w:rPr>
      </w:pPr>
      <w:r w:rsidRPr="003E0CC0">
        <w:rPr>
          <w:rFonts w:ascii="Arial" w:hAnsi="Arial" w:cs="Arial"/>
        </w:rPr>
        <w:t xml:space="preserve">Professional Capabilities Framework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5</w:t>
      </w:r>
    </w:p>
    <w:p w14:paraId="599853EC" w14:textId="6D8BA556" w:rsidR="00846039" w:rsidRPr="003E0CC0" w:rsidRDefault="002E3424" w:rsidP="00846039">
      <w:pPr>
        <w:pStyle w:val="ListParagraph"/>
        <w:numPr>
          <w:ilvl w:val="1"/>
          <w:numId w:val="1"/>
        </w:numPr>
        <w:rPr>
          <w:rFonts w:ascii="Arial" w:hAnsi="Arial" w:cs="Arial"/>
        </w:rPr>
      </w:pPr>
      <w:r>
        <w:rPr>
          <w:rFonts w:ascii="Arial" w:hAnsi="Arial" w:cs="Arial"/>
        </w:rPr>
        <w:t>Service User / Carer I</w:t>
      </w:r>
      <w:r w:rsidR="00846039" w:rsidRPr="003E0CC0">
        <w:rPr>
          <w:rFonts w:ascii="Arial" w:hAnsi="Arial" w:cs="Arial"/>
        </w:rPr>
        <w:t>nvolvement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5</w:t>
      </w:r>
    </w:p>
    <w:p w14:paraId="43D85F66" w14:textId="681981D9" w:rsidR="003828BD" w:rsidRPr="003E0CC0" w:rsidRDefault="003828BD" w:rsidP="00846039">
      <w:pPr>
        <w:pStyle w:val="ListParagraph"/>
        <w:numPr>
          <w:ilvl w:val="1"/>
          <w:numId w:val="1"/>
        </w:numPr>
        <w:rPr>
          <w:rFonts w:ascii="Arial" w:hAnsi="Arial" w:cs="Arial"/>
        </w:rPr>
      </w:pPr>
      <w:r w:rsidRPr="003E0CC0">
        <w:rPr>
          <w:rFonts w:ascii="Arial" w:hAnsi="Arial" w:cs="Arial"/>
        </w:rPr>
        <w:t xml:space="preserve">Glossary </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002343E5" w:rsidRPr="003E0CC0">
        <w:rPr>
          <w:rFonts w:ascii="Arial" w:hAnsi="Arial" w:cs="Arial"/>
        </w:rPr>
        <w:tab/>
      </w:r>
      <w:r w:rsidR="00FC3F13">
        <w:rPr>
          <w:rFonts w:ascii="Arial" w:hAnsi="Arial" w:cs="Arial"/>
        </w:rPr>
        <w:t>Page 5</w:t>
      </w:r>
    </w:p>
    <w:p w14:paraId="5ED09DA6" w14:textId="77777777" w:rsidR="00846039" w:rsidRPr="003E0CC0" w:rsidRDefault="00846039" w:rsidP="00846039">
      <w:pPr>
        <w:pStyle w:val="ListParagraph"/>
        <w:ind w:left="1120"/>
        <w:rPr>
          <w:rFonts w:ascii="Arial" w:hAnsi="Arial" w:cs="Arial"/>
        </w:rPr>
      </w:pPr>
    </w:p>
    <w:p w14:paraId="043CE218" w14:textId="77777777" w:rsidR="00846039" w:rsidRPr="003E0CC0" w:rsidRDefault="00CE6AEC" w:rsidP="00846039">
      <w:pPr>
        <w:pStyle w:val="ListParagraph"/>
        <w:numPr>
          <w:ilvl w:val="0"/>
          <w:numId w:val="1"/>
        </w:numPr>
        <w:rPr>
          <w:rFonts w:ascii="Arial" w:hAnsi="Arial" w:cs="Arial"/>
        </w:rPr>
      </w:pPr>
      <w:hyperlink w:anchor="_3._Prior_to" w:history="1">
        <w:r w:rsidR="00846039" w:rsidRPr="003E0CC0">
          <w:rPr>
            <w:rStyle w:val="Hyperlink"/>
            <w:rFonts w:ascii="Arial" w:hAnsi="Arial" w:cs="Arial"/>
            <w:u w:val="none"/>
          </w:rPr>
          <w:t>Prior to Placement</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2EBA5EB4" w14:textId="1470B5BE" w:rsidR="00AA309B" w:rsidRPr="003E0CC0" w:rsidRDefault="00AA309B" w:rsidP="00846039">
      <w:pPr>
        <w:pStyle w:val="ListParagraph"/>
        <w:numPr>
          <w:ilvl w:val="1"/>
          <w:numId w:val="1"/>
        </w:numPr>
        <w:rPr>
          <w:rFonts w:ascii="Arial" w:hAnsi="Arial" w:cs="Arial"/>
        </w:rPr>
      </w:pPr>
      <w:r w:rsidRPr="003E0CC0">
        <w:rPr>
          <w:rFonts w:ascii="Arial" w:hAnsi="Arial" w:cs="Arial"/>
        </w:rPr>
        <w:t>Practice Placement Level 5 (First Placement) Flowchart</w:t>
      </w:r>
      <w:r w:rsidRPr="003E0CC0">
        <w:rPr>
          <w:rFonts w:ascii="Arial" w:hAnsi="Arial" w:cs="Arial"/>
        </w:rPr>
        <w:tab/>
      </w:r>
      <w:r w:rsidR="00FC3F13">
        <w:rPr>
          <w:rFonts w:ascii="Arial" w:hAnsi="Arial" w:cs="Arial"/>
        </w:rPr>
        <w:tab/>
      </w:r>
      <w:r w:rsidRPr="003E0CC0">
        <w:rPr>
          <w:rFonts w:ascii="Arial" w:hAnsi="Arial" w:cs="Arial"/>
        </w:rPr>
        <w:t>Page</w:t>
      </w:r>
      <w:r w:rsidR="00FC3F13">
        <w:rPr>
          <w:rFonts w:ascii="Arial" w:hAnsi="Arial" w:cs="Arial"/>
        </w:rPr>
        <w:t xml:space="preserve"> 7</w:t>
      </w:r>
    </w:p>
    <w:p w14:paraId="3ECFEAC5" w14:textId="418971BD" w:rsidR="00AA309B" w:rsidRPr="003E0CC0" w:rsidRDefault="00AA309B" w:rsidP="00846039">
      <w:pPr>
        <w:pStyle w:val="ListParagraph"/>
        <w:numPr>
          <w:ilvl w:val="1"/>
          <w:numId w:val="1"/>
        </w:numPr>
        <w:rPr>
          <w:rFonts w:ascii="Arial" w:hAnsi="Arial" w:cs="Arial"/>
        </w:rPr>
      </w:pPr>
      <w:r w:rsidRPr="003E0CC0">
        <w:rPr>
          <w:rFonts w:ascii="Arial" w:hAnsi="Arial" w:cs="Arial"/>
        </w:rPr>
        <w:t>Practice Placement Level 6 (Second Placement) Flowchart</w:t>
      </w:r>
      <w:r w:rsidRPr="003E0CC0">
        <w:rPr>
          <w:rFonts w:ascii="Arial" w:hAnsi="Arial" w:cs="Arial"/>
        </w:rPr>
        <w:tab/>
        <w:t>Page</w:t>
      </w:r>
      <w:r w:rsidR="0064678B">
        <w:rPr>
          <w:rFonts w:ascii="Arial" w:hAnsi="Arial" w:cs="Arial"/>
        </w:rPr>
        <w:t xml:space="preserve"> </w:t>
      </w:r>
      <w:r w:rsidR="00FC3F13">
        <w:rPr>
          <w:rFonts w:ascii="Arial" w:hAnsi="Arial" w:cs="Arial"/>
        </w:rPr>
        <w:t>9</w:t>
      </w:r>
    </w:p>
    <w:p w14:paraId="496E5711" w14:textId="31255246" w:rsidR="00846039" w:rsidRPr="003E0CC0" w:rsidRDefault="00846039" w:rsidP="00846039">
      <w:pPr>
        <w:pStyle w:val="ListParagraph"/>
        <w:numPr>
          <w:ilvl w:val="1"/>
          <w:numId w:val="1"/>
        </w:numPr>
        <w:rPr>
          <w:rFonts w:ascii="Arial" w:hAnsi="Arial" w:cs="Arial"/>
        </w:rPr>
      </w:pPr>
      <w:r w:rsidRPr="003E0CC0">
        <w:rPr>
          <w:rFonts w:ascii="Arial" w:hAnsi="Arial" w:cs="Arial"/>
        </w:rPr>
        <w:t>Disclosure and Barring Service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11</w:t>
      </w:r>
    </w:p>
    <w:p w14:paraId="290EF64D" w14:textId="19CC54F4" w:rsidR="002A043A" w:rsidRDefault="002E3424" w:rsidP="00846039">
      <w:pPr>
        <w:pStyle w:val="ListParagraph"/>
        <w:numPr>
          <w:ilvl w:val="1"/>
          <w:numId w:val="1"/>
        </w:numPr>
        <w:rPr>
          <w:rFonts w:ascii="Arial" w:hAnsi="Arial" w:cs="Arial"/>
        </w:rPr>
      </w:pPr>
      <w:r>
        <w:rPr>
          <w:rFonts w:ascii="Arial" w:hAnsi="Arial" w:cs="Arial"/>
        </w:rPr>
        <w:t>Pre-Placement C</w:t>
      </w:r>
      <w:r w:rsidR="00846039" w:rsidRPr="003E0CC0">
        <w:rPr>
          <w:rFonts w:ascii="Arial" w:hAnsi="Arial" w:cs="Arial"/>
        </w:rPr>
        <w:t>hecklist</w:t>
      </w:r>
      <w:r w:rsidR="00B029E6" w:rsidRPr="003E0CC0">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r>
      <w:r w:rsidR="0064678B">
        <w:rPr>
          <w:rFonts w:ascii="Arial" w:hAnsi="Arial" w:cs="Arial"/>
        </w:rPr>
        <w:tab/>
      </w:r>
      <w:r w:rsidR="00FC3F13">
        <w:rPr>
          <w:rFonts w:ascii="Arial" w:hAnsi="Arial" w:cs="Arial"/>
        </w:rPr>
        <w:t>Page 11</w:t>
      </w:r>
    </w:p>
    <w:p w14:paraId="3E0BBA9E" w14:textId="2C85DCEA" w:rsidR="00846039" w:rsidRPr="003E0CC0" w:rsidRDefault="002A043A" w:rsidP="00846039">
      <w:pPr>
        <w:pStyle w:val="ListParagraph"/>
        <w:numPr>
          <w:ilvl w:val="1"/>
          <w:numId w:val="1"/>
        </w:numPr>
        <w:rPr>
          <w:rFonts w:ascii="Arial" w:hAnsi="Arial" w:cs="Arial"/>
        </w:rPr>
      </w:pPr>
      <w:r>
        <w:rPr>
          <w:rFonts w:ascii="Arial" w:hAnsi="Arial" w:cs="Arial"/>
        </w:rPr>
        <w:t>Mandatory Training</w:t>
      </w:r>
      <w:r>
        <w:rPr>
          <w:rFonts w:ascii="Arial" w:hAnsi="Arial" w:cs="Arial"/>
        </w:rPr>
        <w:tab/>
      </w:r>
      <w:r>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F3268" w:rsidRPr="003E0CC0">
        <w:rPr>
          <w:rFonts w:ascii="Arial" w:hAnsi="Arial" w:cs="Arial"/>
        </w:rPr>
        <w:t xml:space="preserve"> </w:t>
      </w:r>
      <w:r w:rsidR="00FC3F13">
        <w:rPr>
          <w:rFonts w:ascii="Arial" w:hAnsi="Arial" w:cs="Arial"/>
        </w:rPr>
        <w:t>12</w:t>
      </w:r>
    </w:p>
    <w:p w14:paraId="630326A6" w14:textId="3735899D" w:rsidR="00846039" w:rsidRPr="003E0CC0" w:rsidRDefault="00846039" w:rsidP="00846039">
      <w:pPr>
        <w:pStyle w:val="ListParagraph"/>
        <w:numPr>
          <w:ilvl w:val="1"/>
          <w:numId w:val="1"/>
        </w:numPr>
        <w:rPr>
          <w:rFonts w:ascii="Arial" w:hAnsi="Arial" w:cs="Arial"/>
        </w:rPr>
      </w:pPr>
      <w:r w:rsidRPr="003E0CC0">
        <w:rPr>
          <w:rFonts w:ascii="Arial" w:hAnsi="Arial" w:cs="Arial"/>
        </w:rPr>
        <w:t>Students with Disabilities / Learning Difficulties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12</w:t>
      </w:r>
    </w:p>
    <w:p w14:paraId="0AEE93B0" w14:textId="77777777" w:rsidR="00846039" w:rsidRPr="003E0CC0" w:rsidRDefault="00846039" w:rsidP="00846039">
      <w:pPr>
        <w:ind w:left="720"/>
        <w:rPr>
          <w:rFonts w:ascii="Arial" w:hAnsi="Arial" w:cs="Arial"/>
        </w:rPr>
      </w:pPr>
    </w:p>
    <w:p w14:paraId="7DA47132" w14:textId="77777777" w:rsidR="00846039" w:rsidRPr="003E0CC0" w:rsidRDefault="00846039" w:rsidP="00846039">
      <w:pPr>
        <w:rPr>
          <w:rFonts w:ascii="Arial" w:hAnsi="Arial" w:cs="Arial"/>
        </w:rPr>
      </w:pPr>
      <w:r w:rsidRPr="003E0CC0">
        <w:rPr>
          <w:rFonts w:ascii="Arial" w:hAnsi="Arial" w:cs="Arial"/>
        </w:rPr>
        <w:t xml:space="preserve">4. </w:t>
      </w:r>
      <w:r w:rsidR="00EE6029" w:rsidRPr="003E0CC0">
        <w:rPr>
          <w:rFonts w:ascii="Arial" w:hAnsi="Arial" w:cs="Arial"/>
        </w:rPr>
        <w:t xml:space="preserve">  </w:t>
      </w:r>
      <w:hyperlink w:anchor="_4._Suitability_for" w:history="1">
        <w:r w:rsidRPr="003E0CC0">
          <w:rPr>
            <w:rStyle w:val="Hyperlink"/>
            <w:rFonts w:ascii="Arial" w:hAnsi="Arial" w:cs="Arial"/>
            <w:u w:val="none"/>
          </w:rPr>
          <w:t>Suitability to Practice</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28977617" w14:textId="0B69EDCC" w:rsidR="00846039" w:rsidRPr="003E0CC0" w:rsidRDefault="00846039" w:rsidP="00846039">
      <w:pPr>
        <w:pStyle w:val="ListParagraph"/>
        <w:rPr>
          <w:rFonts w:ascii="Arial" w:hAnsi="Arial" w:cs="Arial"/>
        </w:rPr>
      </w:pPr>
      <w:r w:rsidRPr="003E0CC0">
        <w:rPr>
          <w:rFonts w:ascii="Arial" w:hAnsi="Arial" w:cs="Arial"/>
        </w:rPr>
        <w:t>4.1 Professional Conduct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13</w:t>
      </w:r>
    </w:p>
    <w:p w14:paraId="559A0B9F" w14:textId="2F85F52D" w:rsidR="00846039" w:rsidRPr="003E0CC0" w:rsidRDefault="00846039" w:rsidP="00846039">
      <w:pPr>
        <w:pStyle w:val="ListParagraph"/>
        <w:rPr>
          <w:rFonts w:ascii="Arial" w:hAnsi="Arial" w:cs="Arial"/>
        </w:rPr>
      </w:pPr>
      <w:r w:rsidRPr="003E0CC0">
        <w:rPr>
          <w:rFonts w:ascii="Arial" w:hAnsi="Arial" w:cs="Arial"/>
        </w:rPr>
        <w:t xml:space="preserve">4.2 </w:t>
      </w:r>
      <w:r w:rsidR="002E3424">
        <w:rPr>
          <w:rFonts w:ascii="Arial" w:hAnsi="Arial" w:cs="Arial"/>
        </w:rPr>
        <w:t>Fitness to P</w:t>
      </w:r>
      <w:r w:rsidR="001737CE" w:rsidRPr="003E0CC0">
        <w:rPr>
          <w:rFonts w:ascii="Arial" w:hAnsi="Arial" w:cs="Arial"/>
        </w:rPr>
        <w:t>ractise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13</w:t>
      </w:r>
    </w:p>
    <w:p w14:paraId="11BCC69B" w14:textId="66214E0B" w:rsidR="00846039" w:rsidRPr="003E0CC0" w:rsidRDefault="00846039" w:rsidP="00846039">
      <w:pPr>
        <w:pStyle w:val="ListParagraph"/>
        <w:rPr>
          <w:rFonts w:ascii="Arial" w:hAnsi="Arial" w:cs="Arial"/>
        </w:rPr>
      </w:pPr>
      <w:r w:rsidRPr="003E0CC0">
        <w:rPr>
          <w:rFonts w:ascii="Arial" w:hAnsi="Arial" w:cs="Arial"/>
        </w:rPr>
        <w:t>4.3 Occupational Health</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13</w:t>
      </w:r>
    </w:p>
    <w:p w14:paraId="121BD4BF" w14:textId="1EA74F48" w:rsidR="00846039" w:rsidRPr="003E0CC0" w:rsidRDefault="00846039" w:rsidP="00846039">
      <w:pPr>
        <w:pStyle w:val="ListParagraph"/>
        <w:rPr>
          <w:rFonts w:ascii="Arial" w:hAnsi="Arial" w:cs="Arial"/>
        </w:rPr>
      </w:pPr>
      <w:r w:rsidRPr="003E0CC0">
        <w:rPr>
          <w:rFonts w:ascii="Arial" w:hAnsi="Arial" w:cs="Arial"/>
        </w:rPr>
        <w:t>4.4 Confidentiality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14</w:t>
      </w:r>
    </w:p>
    <w:p w14:paraId="50BD4BD9" w14:textId="5475CDE6" w:rsidR="00846039" w:rsidRPr="003E0CC0" w:rsidRDefault="00846039" w:rsidP="00846039">
      <w:pPr>
        <w:pStyle w:val="ListParagraph"/>
        <w:rPr>
          <w:rFonts w:ascii="Arial" w:hAnsi="Arial" w:cs="Arial"/>
        </w:rPr>
      </w:pPr>
      <w:r w:rsidRPr="003E0CC0">
        <w:rPr>
          <w:rFonts w:ascii="Arial" w:hAnsi="Arial" w:cs="Arial"/>
        </w:rPr>
        <w:t xml:space="preserve">4.5 Social </w:t>
      </w:r>
      <w:r w:rsidR="002A043A">
        <w:rPr>
          <w:rFonts w:ascii="Arial" w:hAnsi="Arial" w:cs="Arial"/>
        </w:rPr>
        <w:t>Media</w:t>
      </w:r>
      <w:r w:rsidR="002A043A">
        <w:rPr>
          <w:rFonts w:ascii="Arial" w:hAnsi="Arial" w:cs="Arial"/>
        </w:rPr>
        <w:tab/>
      </w:r>
      <w:r w:rsidR="002A043A">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14</w:t>
      </w:r>
    </w:p>
    <w:p w14:paraId="0913A0F9" w14:textId="77777777" w:rsidR="00846039" w:rsidRPr="003E0CC0" w:rsidRDefault="00846039" w:rsidP="00846039">
      <w:pPr>
        <w:pStyle w:val="ListParagraph"/>
        <w:rPr>
          <w:rFonts w:ascii="Arial" w:hAnsi="Arial" w:cs="Arial"/>
        </w:rPr>
      </w:pPr>
    </w:p>
    <w:p w14:paraId="51131B77" w14:textId="77777777" w:rsidR="00846039" w:rsidRPr="003E0CC0" w:rsidRDefault="00846039" w:rsidP="00B029E6">
      <w:pPr>
        <w:rPr>
          <w:rFonts w:ascii="Arial" w:hAnsi="Arial" w:cs="Arial"/>
        </w:rPr>
      </w:pPr>
      <w:r w:rsidRPr="003E0CC0">
        <w:rPr>
          <w:rFonts w:ascii="Arial" w:hAnsi="Arial" w:cs="Arial"/>
        </w:rPr>
        <w:t xml:space="preserve">5. </w:t>
      </w:r>
      <w:r w:rsidR="00EE6029" w:rsidRPr="003E0CC0">
        <w:rPr>
          <w:rFonts w:ascii="Arial" w:hAnsi="Arial" w:cs="Arial"/>
        </w:rPr>
        <w:t xml:space="preserve">  </w:t>
      </w:r>
      <w:hyperlink w:anchor="_5._Co-ordination_of" w:history="1">
        <w:r w:rsidRPr="003E0CC0">
          <w:rPr>
            <w:rStyle w:val="Hyperlink"/>
            <w:rFonts w:ascii="Arial" w:hAnsi="Arial" w:cs="Arial"/>
            <w:u w:val="none"/>
          </w:rPr>
          <w:t>Co-ordination of placements</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6511881C" w14:textId="5BB4150F" w:rsidR="00846039" w:rsidRPr="003E0CC0" w:rsidRDefault="00846039" w:rsidP="00846039">
      <w:pPr>
        <w:pStyle w:val="ListParagraph"/>
        <w:rPr>
          <w:rFonts w:ascii="Arial" w:hAnsi="Arial" w:cs="Arial"/>
        </w:rPr>
      </w:pPr>
      <w:r w:rsidRPr="003E0CC0">
        <w:rPr>
          <w:rFonts w:ascii="Arial" w:hAnsi="Arial" w:cs="Arial"/>
        </w:rPr>
        <w:t>5.1 Student Placement Profiles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15</w:t>
      </w:r>
    </w:p>
    <w:p w14:paraId="6C9F78E1" w14:textId="73490B51" w:rsidR="00846039" w:rsidRPr="003E0CC0" w:rsidRDefault="00846039" w:rsidP="00846039">
      <w:pPr>
        <w:pStyle w:val="ListParagraph"/>
        <w:rPr>
          <w:rFonts w:ascii="Arial" w:hAnsi="Arial" w:cs="Arial"/>
        </w:rPr>
      </w:pPr>
      <w:r w:rsidRPr="003E0CC0">
        <w:rPr>
          <w:rFonts w:ascii="Arial" w:hAnsi="Arial" w:cs="Arial"/>
        </w:rPr>
        <w:t>5.2 Allocation of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15</w:t>
      </w:r>
    </w:p>
    <w:p w14:paraId="3CED405B" w14:textId="76FDACC3" w:rsidR="00846039" w:rsidRPr="003E0CC0" w:rsidRDefault="00846039" w:rsidP="00846039">
      <w:pPr>
        <w:pStyle w:val="ListParagraph"/>
        <w:rPr>
          <w:rFonts w:ascii="Arial" w:hAnsi="Arial" w:cs="Arial"/>
        </w:rPr>
      </w:pPr>
      <w:r w:rsidRPr="003E0CC0">
        <w:rPr>
          <w:rFonts w:ascii="Arial" w:hAnsi="Arial" w:cs="Arial"/>
        </w:rPr>
        <w:t>5.3 Travel Arrangements’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E41C85">
        <w:rPr>
          <w:rFonts w:ascii="Arial" w:hAnsi="Arial" w:cs="Arial"/>
        </w:rPr>
        <w:t xml:space="preserve"> 16</w:t>
      </w:r>
    </w:p>
    <w:p w14:paraId="74CABD32" w14:textId="13E3354F" w:rsidR="00846039" w:rsidRPr="003E0CC0" w:rsidRDefault="00846039" w:rsidP="00846039">
      <w:pPr>
        <w:pStyle w:val="ListParagraph"/>
        <w:rPr>
          <w:rFonts w:ascii="Arial" w:hAnsi="Arial" w:cs="Arial"/>
        </w:rPr>
      </w:pPr>
      <w:r w:rsidRPr="003E0CC0">
        <w:rPr>
          <w:rFonts w:ascii="Arial" w:hAnsi="Arial" w:cs="Arial"/>
        </w:rPr>
        <w:t>5.4 Car Insurance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16</w:t>
      </w:r>
    </w:p>
    <w:p w14:paraId="20C914B6" w14:textId="620190D9" w:rsidR="006F3268" w:rsidRPr="003E0CC0" w:rsidRDefault="000B24C1" w:rsidP="006F3268">
      <w:pPr>
        <w:pStyle w:val="ListParagraph"/>
        <w:rPr>
          <w:rFonts w:ascii="Arial" w:hAnsi="Arial" w:cs="Arial"/>
        </w:rPr>
      </w:pPr>
      <w:r w:rsidRPr="003E0CC0">
        <w:rPr>
          <w:rFonts w:ascii="Arial" w:hAnsi="Arial" w:cs="Arial"/>
        </w:rPr>
        <w:t>5.5</w:t>
      </w:r>
      <w:r w:rsidR="002E3424">
        <w:rPr>
          <w:rFonts w:ascii="Arial" w:hAnsi="Arial" w:cs="Arial"/>
        </w:rPr>
        <w:t xml:space="preserve"> Finance for T</w:t>
      </w:r>
      <w:r w:rsidR="00846039" w:rsidRPr="003E0CC0">
        <w:rPr>
          <w:rFonts w:ascii="Arial" w:hAnsi="Arial" w:cs="Arial"/>
        </w:rPr>
        <w:t>ravel</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16</w:t>
      </w:r>
    </w:p>
    <w:p w14:paraId="5D2C532C" w14:textId="1D82BC04" w:rsidR="00846039" w:rsidRPr="003E0CC0" w:rsidRDefault="00846039" w:rsidP="00846039">
      <w:pPr>
        <w:pStyle w:val="ListParagraph"/>
        <w:rPr>
          <w:rFonts w:ascii="Arial" w:hAnsi="Arial" w:cs="Arial"/>
        </w:rPr>
      </w:pPr>
      <w:r w:rsidRPr="003E0CC0">
        <w:rPr>
          <w:rFonts w:ascii="Arial" w:hAnsi="Arial" w:cs="Arial"/>
        </w:rPr>
        <w:t>5.6 Allocating Time for Travel</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16</w:t>
      </w:r>
    </w:p>
    <w:p w14:paraId="087F9CA6" w14:textId="77777777" w:rsidR="00846039" w:rsidRPr="003E0CC0" w:rsidRDefault="00846039" w:rsidP="00846039">
      <w:pPr>
        <w:pStyle w:val="ListParagraph"/>
        <w:rPr>
          <w:rFonts w:ascii="Arial" w:hAnsi="Arial" w:cs="Arial"/>
        </w:rPr>
      </w:pPr>
    </w:p>
    <w:p w14:paraId="22A941BB" w14:textId="77777777" w:rsidR="00846039" w:rsidRPr="003E0CC0" w:rsidRDefault="00846039" w:rsidP="00846039">
      <w:pPr>
        <w:rPr>
          <w:rFonts w:ascii="Arial" w:hAnsi="Arial" w:cs="Arial"/>
        </w:rPr>
      </w:pPr>
      <w:r w:rsidRPr="003E0CC0">
        <w:rPr>
          <w:rFonts w:ascii="Arial" w:hAnsi="Arial" w:cs="Arial"/>
        </w:rPr>
        <w:t xml:space="preserve">6. </w:t>
      </w:r>
      <w:r w:rsidR="00EE6029" w:rsidRPr="003E0CC0">
        <w:rPr>
          <w:rFonts w:ascii="Arial" w:hAnsi="Arial" w:cs="Arial"/>
        </w:rPr>
        <w:t xml:space="preserve">  </w:t>
      </w:r>
      <w:hyperlink w:anchor="_6._Procedures_During" w:history="1">
        <w:r w:rsidRPr="003E0CC0">
          <w:rPr>
            <w:rStyle w:val="Hyperlink"/>
            <w:rFonts w:ascii="Arial" w:hAnsi="Arial" w:cs="Arial"/>
            <w:u w:val="none"/>
          </w:rPr>
          <w:t>Procedures During Placement</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524B69F7" w14:textId="0F4AA60A" w:rsidR="00846039" w:rsidRPr="003E0CC0" w:rsidRDefault="000A4AFA" w:rsidP="00846039">
      <w:pPr>
        <w:pStyle w:val="ListParagraph"/>
        <w:rPr>
          <w:rFonts w:ascii="Arial" w:hAnsi="Arial" w:cs="Arial"/>
        </w:rPr>
      </w:pPr>
      <w:r w:rsidRPr="003E0CC0">
        <w:rPr>
          <w:rFonts w:ascii="Arial" w:hAnsi="Arial" w:cs="Arial"/>
        </w:rPr>
        <w:t>6.1</w:t>
      </w:r>
      <w:r w:rsidR="00846039" w:rsidRPr="003E0CC0">
        <w:rPr>
          <w:rFonts w:ascii="Arial" w:hAnsi="Arial" w:cs="Arial"/>
        </w:rPr>
        <w:t xml:space="preserve"> Health and Safety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16</w:t>
      </w:r>
    </w:p>
    <w:p w14:paraId="322D0A10" w14:textId="3B0FD44E" w:rsidR="00846039" w:rsidRPr="003E0CC0" w:rsidRDefault="00846039" w:rsidP="00B029E6">
      <w:pPr>
        <w:ind w:left="720"/>
        <w:rPr>
          <w:rFonts w:ascii="Arial" w:hAnsi="Arial" w:cs="Arial"/>
        </w:rPr>
      </w:pPr>
      <w:r w:rsidRPr="003E0CC0">
        <w:rPr>
          <w:rFonts w:ascii="Arial" w:hAnsi="Arial" w:cs="Arial"/>
        </w:rPr>
        <w:t>6.2 Learning Agreement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17</w:t>
      </w:r>
    </w:p>
    <w:p w14:paraId="04E7DFC8" w14:textId="57E5E859" w:rsidR="00846039" w:rsidRPr="003E0CC0" w:rsidRDefault="00846039" w:rsidP="00B029E6">
      <w:pPr>
        <w:ind w:left="720"/>
        <w:rPr>
          <w:rFonts w:ascii="Arial" w:hAnsi="Arial" w:cs="Arial"/>
        </w:rPr>
      </w:pPr>
      <w:r w:rsidRPr="003E0CC0">
        <w:rPr>
          <w:rFonts w:ascii="Arial" w:hAnsi="Arial" w:cs="Arial"/>
        </w:rPr>
        <w:t>6.</w:t>
      </w:r>
      <w:r w:rsidR="003828BD" w:rsidRPr="003E0CC0">
        <w:rPr>
          <w:rFonts w:ascii="Arial" w:hAnsi="Arial" w:cs="Arial"/>
        </w:rPr>
        <w:t>3</w:t>
      </w:r>
      <w:r w:rsidRPr="003E0CC0">
        <w:rPr>
          <w:rFonts w:ascii="Arial" w:hAnsi="Arial" w:cs="Arial"/>
        </w:rPr>
        <w:t xml:space="preserve"> Mid -way Review</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18</w:t>
      </w:r>
    </w:p>
    <w:p w14:paraId="4E80B893" w14:textId="7D49CC15" w:rsidR="00846039" w:rsidRPr="003E0CC0" w:rsidRDefault="00B029E6" w:rsidP="00B029E6">
      <w:pPr>
        <w:ind w:left="720"/>
        <w:rPr>
          <w:rFonts w:ascii="Arial" w:hAnsi="Arial" w:cs="Arial"/>
        </w:rPr>
      </w:pPr>
      <w:r w:rsidRPr="003E0CC0">
        <w:rPr>
          <w:rFonts w:ascii="Arial" w:hAnsi="Arial" w:cs="Arial"/>
        </w:rPr>
        <w:t>6.</w:t>
      </w:r>
      <w:r w:rsidR="003828BD" w:rsidRPr="003E0CC0">
        <w:rPr>
          <w:rFonts w:ascii="Arial" w:hAnsi="Arial" w:cs="Arial"/>
        </w:rPr>
        <w:t>4</w:t>
      </w:r>
      <w:r w:rsidRPr="003E0CC0">
        <w:rPr>
          <w:rFonts w:ascii="Arial" w:hAnsi="Arial" w:cs="Arial"/>
        </w:rPr>
        <w:t xml:space="preserve"> </w:t>
      </w:r>
      <w:r w:rsidR="00846039" w:rsidRPr="003E0CC0">
        <w:rPr>
          <w:rFonts w:ascii="Arial" w:hAnsi="Arial" w:cs="Arial"/>
        </w:rPr>
        <w:t>Submitting Reports</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FC3F13">
        <w:rPr>
          <w:rFonts w:ascii="Arial" w:hAnsi="Arial" w:cs="Arial"/>
        </w:rPr>
        <w:t xml:space="preserve"> 18</w:t>
      </w:r>
    </w:p>
    <w:p w14:paraId="3B35ACBB" w14:textId="135C56D4" w:rsidR="007230A9" w:rsidRPr="003E0CC0" w:rsidRDefault="007230A9" w:rsidP="00B029E6">
      <w:pPr>
        <w:ind w:left="720"/>
        <w:rPr>
          <w:rFonts w:ascii="Arial" w:hAnsi="Arial" w:cs="Arial"/>
        </w:rPr>
      </w:pPr>
      <w:r w:rsidRPr="003E0CC0">
        <w:rPr>
          <w:rFonts w:ascii="Arial" w:hAnsi="Arial" w:cs="Arial"/>
        </w:rPr>
        <w:t>6.5 Concerns with Placement</w:t>
      </w:r>
      <w:r w:rsidR="00324F6E" w:rsidRPr="003E0CC0">
        <w:rPr>
          <w:rFonts w:ascii="Arial" w:hAnsi="Arial" w:cs="Arial"/>
        </w:rPr>
        <w:t xml:space="preserve"> </w:t>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324F6E" w:rsidRPr="003E0CC0">
        <w:rPr>
          <w:rFonts w:ascii="Arial" w:hAnsi="Arial" w:cs="Arial"/>
        </w:rPr>
        <w:tab/>
      </w:r>
      <w:r w:rsidR="00FC3F13">
        <w:rPr>
          <w:rFonts w:ascii="Arial" w:hAnsi="Arial" w:cs="Arial"/>
        </w:rPr>
        <w:t>Page 18</w:t>
      </w:r>
    </w:p>
    <w:p w14:paraId="153046CC" w14:textId="6DE0D5AC" w:rsidR="00846039" w:rsidRPr="003E0CC0" w:rsidRDefault="00846039" w:rsidP="00846039">
      <w:pPr>
        <w:pStyle w:val="ListParagraph"/>
        <w:rPr>
          <w:rFonts w:ascii="Arial" w:hAnsi="Arial" w:cs="Arial"/>
        </w:rPr>
      </w:pPr>
      <w:r w:rsidRPr="003E0CC0">
        <w:rPr>
          <w:rFonts w:ascii="Arial" w:hAnsi="Arial" w:cs="Arial"/>
        </w:rPr>
        <w:t>6.</w:t>
      </w:r>
      <w:r w:rsidR="00324F6E" w:rsidRPr="003E0CC0">
        <w:rPr>
          <w:rFonts w:ascii="Arial" w:hAnsi="Arial" w:cs="Arial"/>
        </w:rPr>
        <w:t>6</w:t>
      </w:r>
      <w:r w:rsidRPr="003E0CC0">
        <w:rPr>
          <w:rFonts w:ascii="Arial" w:hAnsi="Arial" w:cs="Arial"/>
        </w:rPr>
        <w:t xml:space="preserve"> Requesting a Change of Placement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19</w:t>
      </w:r>
    </w:p>
    <w:p w14:paraId="7818B0CF" w14:textId="41DA2A19" w:rsidR="00846039" w:rsidRPr="003E0CC0" w:rsidRDefault="00846039" w:rsidP="00846039">
      <w:pPr>
        <w:pStyle w:val="ListParagraph"/>
        <w:rPr>
          <w:rFonts w:ascii="Arial" w:hAnsi="Arial" w:cs="Arial"/>
        </w:rPr>
      </w:pPr>
      <w:r w:rsidRPr="003E0CC0">
        <w:rPr>
          <w:rFonts w:ascii="Arial" w:hAnsi="Arial" w:cs="Arial"/>
        </w:rPr>
        <w:t>6.</w:t>
      </w:r>
      <w:r w:rsidR="00324F6E" w:rsidRPr="003E0CC0">
        <w:rPr>
          <w:rFonts w:ascii="Arial" w:hAnsi="Arial" w:cs="Arial"/>
        </w:rPr>
        <w:t>7</w:t>
      </w:r>
      <w:r w:rsidRPr="003E0CC0">
        <w:rPr>
          <w:rFonts w:ascii="Arial" w:hAnsi="Arial" w:cs="Arial"/>
        </w:rPr>
        <w:t xml:space="preserve"> Delayed and Disrupted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19</w:t>
      </w:r>
    </w:p>
    <w:p w14:paraId="6643F7F2" w14:textId="775D657D" w:rsidR="00846039" w:rsidRPr="003E0CC0" w:rsidRDefault="00846039" w:rsidP="00846039">
      <w:pPr>
        <w:pStyle w:val="ListParagraph"/>
        <w:rPr>
          <w:rFonts w:ascii="Arial" w:hAnsi="Arial" w:cs="Arial"/>
        </w:rPr>
      </w:pPr>
      <w:r w:rsidRPr="003E0CC0">
        <w:rPr>
          <w:rFonts w:ascii="Arial" w:hAnsi="Arial" w:cs="Arial"/>
        </w:rPr>
        <w:t>6.</w:t>
      </w:r>
      <w:r w:rsidR="00324F6E" w:rsidRPr="003E0CC0">
        <w:rPr>
          <w:rFonts w:ascii="Arial" w:hAnsi="Arial" w:cs="Arial"/>
        </w:rPr>
        <w:t>8</w:t>
      </w:r>
      <w:r w:rsidRPr="003E0CC0">
        <w:rPr>
          <w:rFonts w:ascii="Arial" w:hAnsi="Arial" w:cs="Arial"/>
        </w:rPr>
        <w:t xml:space="preserve"> Attendance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6F3268" w:rsidRPr="003E0CC0">
        <w:rPr>
          <w:rFonts w:ascii="Arial" w:hAnsi="Arial" w:cs="Arial"/>
        </w:rPr>
        <w:t xml:space="preserve"> </w:t>
      </w:r>
      <w:r w:rsidR="00FC3F13">
        <w:rPr>
          <w:rFonts w:ascii="Arial" w:hAnsi="Arial" w:cs="Arial"/>
        </w:rPr>
        <w:t>19</w:t>
      </w:r>
    </w:p>
    <w:p w14:paraId="588BFDC4" w14:textId="3146A40A" w:rsidR="00846039" w:rsidRPr="003E0CC0" w:rsidRDefault="00846039" w:rsidP="00846039">
      <w:pPr>
        <w:pStyle w:val="ListParagraph"/>
        <w:rPr>
          <w:rFonts w:ascii="Arial" w:hAnsi="Arial" w:cs="Arial"/>
        </w:rPr>
      </w:pPr>
      <w:r w:rsidRPr="003E0CC0">
        <w:rPr>
          <w:rFonts w:ascii="Arial" w:hAnsi="Arial" w:cs="Arial"/>
        </w:rPr>
        <w:t>6.</w:t>
      </w:r>
      <w:r w:rsidR="00324F6E" w:rsidRPr="003E0CC0">
        <w:rPr>
          <w:rFonts w:ascii="Arial" w:hAnsi="Arial" w:cs="Arial"/>
        </w:rPr>
        <w:t>9</w:t>
      </w:r>
      <w:r w:rsidR="002E3424">
        <w:rPr>
          <w:rFonts w:ascii="Arial" w:hAnsi="Arial" w:cs="Arial"/>
        </w:rPr>
        <w:t xml:space="preserve"> Short Term Absence from the P</w:t>
      </w:r>
      <w:r w:rsidRPr="003E0CC0">
        <w:rPr>
          <w:rFonts w:ascii="Arial" w:hAnsi="Arial" w:cs="Arial"/>
        </w:rPr>
        <w:t>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20</w:t>
      </w:r>
    </w:p>
    <w:p w14:paraId="0D9335E7" w14:textId="7D882C26" w:rsidR="00846039" w:rsidRPr="003E0CC0" w:rsidRDefault="00324F6E" w:rsidP="00846039">
      <w:pPr>
        <w:pStyle w:val="ListParagraph"/>
        <w:rPr>
          <w:rFonts w:ascii="Arial" w:hAnsi="Arial" w:cs="Arial"/>
        </w:rPr>
      </w:pPr>
      <w:r w:rsidRPr="003E0CC0">
        <w:rPr>
          <w:rFonts w:ascii="Arial" w:hAnsi="Arial" w:cs="Arial"/>
        </w:rPr>
        <w:t>6.10</w:t>
      </w:r>
      <w:r w:rsidR="00846039" w:rsidRPr="003E0CC0">
        <w:rPr>
          <w:rFonts w:ascii="Arial" w:hAnsi="Arial" w:cs="Arial"/>
        </w:rPr>
        <w:t xml:space="preserve"> Long Term Absence from the Placement</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20</w:t>
      </w:r>
    </w:p>
    <w:p w14:paraId="63878F65" w14:textId="15FD677D" w:rsidR="00846039" w:rsidRPr="003E0CC0" w:rsidRDefault="00846039" w:rsidP="00846039">
      <w:pPr>
        <w:pStyle w:val="ListParagraph"/>
        <w:rPr>
          <w:rFonts w:ascii="Arial" w:hAnsi="Arial" w:cs="Arial"/>
        </w:rPr>
      </w:pPr>
      <w:r w:rsidRPr="003E0CC0">
        <w:rPr>
          <w:rFonts w:ascii="Arial" w:hAnsi="Arial" w:cs="Arial"/>
        </w:rPr>
        <w:t>6.1</w:t>
      </w:r>
      <w:r w:rsidR="00324F6E" w:rsidRPr="003E0CC0">
        <w:rPr>
          <w:rFonts w:ascii="Arial" w:hAnsi="Arial" w:cs="Arial"/>
        </w:rPr>
        <w:t>1</w:t>
      </w:r>
      <w:r w:rsidR="00823E6D">
        <w:rPr>
          <w:rFonts w:ascii="Arial" w:hAnsi="Arial" w:cs="Arial"/>
        </w:rPr>
        <w:t xml:space="preserve"> Suspend / terminate </w:t>
      </w:r>
      <w:r w:rsidRPr="003E0CC0">
        <w:rPr>
          <w:rFonts w:ascii="Arial" w:hAnsi="Arial" w:cs="Arial"/>
        </w:rPr>
        <w:t xml:space="preserve"> Placements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21</w:t>
      </w:r>
    </w:p>
    <w:p w14:paraId="62950389" w14:textId="77777777" w:rsidR="00846039" w:rsidRDefault="00846039" w:rsidP="00846039">
      <w:pPr>
        <w:pStyle w:val="ListParagraph"/>
        <w:rPr>
          <w:rFonts w:ascii="Arial" w:hAnsi="Arial" w:cs="Arial"/>
        </w:rPr>
      </w:pPr>
    </w:p>
    <w:p w14:paraId="3577E2CE" w14:textId="77777777" w:rsidR="00FC3F13" w:rsidRPr="003E0CC0" w:rsidRDefault="00FC3F13" w:rsidP="00846039">
      <w:pPr>
        <w:pStyle w:val="ListParagraph"/>
        <w:rPr>
          <w:rFonts w:ascii="Arial" w:hAnsi="Arial" w:cs="Arial"/>
        </w:rPr>
      </w:pPr>
    </w:p>
    <w:p w14:paraId="09B5838D" w14:textId="77777777" w:rsidR="00846039" w:rsidRPr="003E0CC0" w:rsidRDefault="00846039" w:rsidP="00B029E6">
      <w:pPr>
        <w:rPr>
          <w:rFonts w:ascii="Arial" w:hAnsi="Arial" w:cs="Arial"/>
        </w:rPr>
      </w:pPr>
      <w:r w:rsidRPr="003E0CC0">
        <w:rPr>
          <w:rFonts w:ascii="Arial" w:hAnsi="Arial" w:cs="Arial"/>
        </w:rPr>
        <w:lastRenderedPageBreak/>
        <w:t xml:space="preserve">7. </w:t>
      </w:r>
      <w:r w:rsidR="00EE6029" w:rsidRPr="003E0CC0">
        <w:rPr>
          <w:rFonts w:ascii="Arial" w:hAnsi="Arial" w:cs="Arial"/>
        </w:rPr>
        <w:t xml:space="preserve">   </w:t>
      </w:r>
      <w:hyperlink w:anchor="_7._Roles_and" w:history="1">
        <w:r w:rsidRPr="003E0CC0">
          <w:rPr>
            <w:rStyle w:val="Hyperlink"/>
            <w:rFonts w:ascii="Arial" w:hAnsi="Arial" w:cs="Arial"/>
            <w:u w:val="none"/>
          </w:rPr>
          <w:t>Roles and Responsibilities</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13847777" w14:textId="46501D2A" w:rsidR="00846039" w:rsidRPr="003E0CC0" w:rsidRDefault="00846039" w:rsidP="00846039">
      <w:pPr>
        <w:pStyle w:val="ListParagraph"/>
        <w:rPr>
          <w:rFonts w:ascii="Arial" w:hAnsi="Arial" w:cs="Arial"/>
        </w:rPr>
      </w:pPr>
      <w:r w:rsidRPr="003E0CC0">
        <w:rPr>
          <w:rFonts w:ascii="Arial" w:hAnsi="Arial" w:cs="Arial"/>
        </w:rPr>
        <w:t>7.1 Student</w:t>
      </w:r>
      <w:r w:rsidR="002207DF">
        <w:rPr>
          <w:rFonts w:ascii="Arial" w:hAnsi="Arial" w:cs="Arial"/>
        </w:rPr>
        <w:t>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21</w:t>
      </w:r>
    </w:p>
    <w:p w14:paraId="5BE7CF65" w14:textId="132411CC" w:rsidR="00846039" w:rsidRPr="003E0CC0" w:rsidRDefault="00846039" w:rsidP="00846039">
      <w:pPr>
        <w:pStyle w:val="ListParagraph"/>
        <w:rPr>
          <w:rFonts w:ascii="Arial" w:hAnsi="Arial" w:cs="Arial"/>
        </w:rPr>
      </w:pPr>
      <w:r w:rsidRPr="003E0CC0">
        <w:rPr>
          <w:rFonts w:ascii="Arial" w:hAnsi="Arial" w:cs="Arial"/>
        </w:rPr>
        <w:t>7.2 University</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22</w:t>
      </w:r>
    </w:p>
    <w:p w14:paraId="670C3440" w14:textId="2829BAD8" w:rsidR="00846039" w:rsidRPr="003E0CC0" w:rsidRDefault="00846039" w:rsidP="00846039">
      <w:pPr>
        <w:pStyle w:val="ListParagraph"/>
        <w:rPr>
          <w:rFonts w:ascii="Arial" w:hAnsi="Arial" w:cs="Arial"/>
        </w:rPr>
      </w:pPr>
      <w:r w:rsidRPr="003E0CC0">
        <w:rPr>
          <w:rFonts w:ascii="Arial" w:hAnsi="Arial" w:cs="Arial"/>
        </w:rPr>
        <w:t>7.</w:t>
      </w:r>
      <w:r w:rsidR="003828BD" w:rsidRPr="003E0CC0">
        <w:rPr>
          <w:rFonts w:ascii="Arial" w:hAnsi="Arial" w:cs="Arial"/>
        </w:rPr>
        <w:t>3</w:t>
      </w:r>
      <w:r w:rsidR="00B029E6" w:rsidRPr="003E0CC0">
        <w:rPr>
          <w:rFonts w:ascii="Arial" w:hAnsi="Arial" w:cs="Arial"/>
        </w:rPr>
        <w:t xml:space="preserve"> </w:t>
      </w:r>
      <w:r w:rsidR="000C24A3">
        <w:rPr>
          <w:rFonts w:ascii="Arial" w:hAnsi="Arial" w:cs="Arial"/>
        </w:rPr>
        <w:t>University</w:t>
      </w:r>
      <w:r w:rsidRPr="003E0CC0">
        <w:rPr>
          <w:rFonts w:ascii="Arial" w:hAnsi="Arial" w:cs="Arial"/>
        </w:rPr>
        <w:t xml:space="preserve"> Tutor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6F3268" w:rsidRPr="003E0CC0">
        <w:rPr>
          <w:rFonts w:ascii="Arial" w:hAnsi="Arial" w:cs="Arial"/>
        </w:rPr>
        <w:t>Page 2</w:t>
      </w:r>
      <w:r w:rsidR="00FC3F13">
        <w:rPr>
          <w:rFonts w:ascii="Arial" w:hAnsi="Arial" w:cs="Arial"/>
        </w:rPr>
        <w:t>2</w:t>
      </w:r>
    </w:p>
    <w:p w14:paraId="5A3D5DEE" w14:textId="3E2F86EA" w:rsidR="00846039" w:rsidRPr="003E0CC0" w:rsidRDefault="00846039" w:rsidP="00846039">
      <w:pPr>
        <w:pStyle w:val="ListParagraph"/>
        <w:rPr>
          <w:rFonts w:ascii="Arial" w:hAnsi="Arial" w:cs="Arial"/>
        </w:rPr>
      </w:pPr>
      <w:r w:rsidRPr="003E0CC0">
        <w:rPr>
          <w:rFonts w:ascii="Arial" w:hAnsi="Arial" w:cs="Arial"/>
        </w:rPr>
        <w:t>7.</w:t>
      </w:r>
      <w:r w:rsidR="003828BD" w:rsidRPr="003E0CC0">
        <w:rPr>
          <w:rFonts w:ascii="Arial" w:hAnsi="Arial" w:cs="Arial"/>
        </w:rPr>
        <w:t>4</w:t>
      </w:r>
      <w:r w:rsidRPr="003E0CC0">
        <w:rPr>
          <w:rFonts w:ascii="Arial" w:hAnsi="Arial" w:cs="Arial"/>
        </w:rPr>
        <w:t xml:space="preserve"> </w:t>
      </w:r>
      <w:r w:rsidR="008177C8" w:rsidRPr="003E0CC0">
        <w:rPr>
          <w:rFonts w:ascii="Arial" w:hAnsi="Arial" w:cs="Arial"/>
        </w:rPr>
        <w:t>Placement</w:t>
      </w:r>
      <w:r w:rsidR="007230A9" w:rsidRPr="003E0CC0">
        <w:rPr>
          <w:rFonts w:ascii="Arial" w:hAnsi="Arial" w:cs="Arial"/>
        </w:rPr>
        <w:t xml:space="preserve"> C</w:t>
      </w:r>
      <w:r w:rsidRPr="003E0CC0">
        <w:rPr>
          <w:rFonts w:ascii="Arial" w:hAnsi="Arial" w:cs="Arial"/>
        </w:rPr>
        <w:t>oordinator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7230A9"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23</w:t>
      </w:r>
    </w:p>
    <w:p w14:paraId="7F4955C3" w14:textId="7BC90BEA" w:rsidR="00846039" w:rsidRPr="003E0CC0" w:rsidRDefault="00846039" w:rsidP="00846039">
      <w:pPr>
        <w:pStyle w:val="ListParagraph"/>
        <w:rPr>
          <w:rFonts w:ascii="Arial" w:hAnsi="Arial" w:cs="Arial"/>
        </w:rPr>
      </w:pPr>
      <w:r w:rsidRPr="003E0CC0">
        <w:rPr>
          <w:rFonts w:ascii="Arial" w:hAnsi="Arial" w:cs="Arial"/>
        </w:rPr>
        <w:t>7.</w:t>
      </w:r>
      <w:r w:rsidR="003828BD" w:rsidRPr="003E0CC0">
        <w:rPr>
          <w:rFonts w:ascii="Arial" w:hAnsi="Arial" w:cs="Arial"/>
        </w:rPr>
        <w:t>5</w:t>
      </w:r>
      <w:r w:rsidR="000A4AFA" w:rsidRPr="003E0CC0">
        <w:rPr>
          <w:rFonts w:ascii="Arial" w:hAnsi="Arial" w:cs="Arial"/>
        </w:rPr>
        <w:t xml:space="preserve"> Practice Educator (O</w:t>
      </w:r>
      <w:r w:rsidRPr="003E0CC0">
        <w:rPr>
          <w:rFonts w:ascii="Arial" w:hAnsi="Arial" w:cs="Arial"/>
        </w:rPr>
        <w:t>n</w:t>
      </w:r>
      <w:r w:rsidR="000A4AFA" w:rsidRPr="003E0CC0">
        <w:rPr>
          <w:rFonts w:ascii="Arial" w:hAnsi="Arial" w:cs="Arial"/>
        </w:rPr>
        <w:t>-S</w:t>
      </w:r>
      <w:r w:rsidRPr="003E0CC0">
        <w:rPr>
          <w:rFonts w:ascii="Arial" w:hAnsi="Arial" w:cs="Arial"/>
        </w:rPr>
        <w:t>ite)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2F71A6">
        <w:rPr>
          <w:rFonts w:ascii="Arial" w:hAnsi="Arial" w:cs="Arial"/>
        </w:rPr>
        <w:t xml:space="preserve"> 2</w:t>
      </w:r>
      <w:r w:rsidR="00FC3F13">
        <w:rPr>
          <w:rFonts w:ascii="Arial" w:hAnsi="Arial" w:cs="Arial"/>
        </w:rPr>
        <w:t>3</w:t>
      </w:r>
    </w:p>
    <w:p w14:paraId="3B6C2608" w14:textId="4A8B1A2F" w:rsidR="00846039" w:rsidRPr="003E0CC0" w:rsidRDefault="00846039" w:rsidP="00846039">
      <w:pPr>
        <w:pStyle w:val="ListParagraph"/>
        <w:rPr>
          <w:rFonts w:ascii="Arial" w:hAnsi="Arial" w:cs="Arial"/>
        </w:rPr>
      </w:pPr>
      <w:r w:rsidRPr="003E0CC0">
        <w:rPr>
          <w:rFonts w:ascii="Arial" w:hAnsi="Arial" w:cs="Arial"/>
        </w:rPr>
        <w:t>7.</w:t>
      </w:r>
      <w:r w:rsidR="003828BD" w:rsidRPr="003E0CC0">
        <w:rPr>
          <w:rFonts w:ascii="Arial" w:hAnsi="Arial" w:cs="Arial"/>
        </w:rPr>
        <w:t>6</w:t>
      </w:r>
      <w:r w:rsidR="000A4AFA" w:rsidRPr="003E0CC0">
        <w:rPr>
          <w:rFonts w:ascii="Arial" w:hAnsi="Arial" w:cs="Arial"/>
        </w:rPr>
        <w:t xml:space="preserve"> Practice Educator (O</w:t>
      </w:r>
      <w:r w:rsidRPr="003E0CC0">
        <w:rPr>
          <w:rFonts w:ascii="Arial" w:hAnsi="Arial" w:cs="Arial"/>
        </w:rPr>
        <w:t>ff</w:t>
      </w:r>
      <w:r w:rsidR="000A4AFA" w:rsidRPr="003E0CC0">
        <w:rPr>
          <w:rFonts w:ascii="Arial" w:hAnsi="Arial" w:cs="Arial"/>
        </w:rPr>
        <w:t>-S</w:t>
      </w:r>
      <w:r w:rsidRPr="003E0CC0">
        <w:rPr>
          <w:rFonts w:ascii="Arial" w:hAnsi="Arial" w:cs="Arial"/>
        </w:rPr>
        <w:t>ite)</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24</w:t>
      </w:r>
    </w:p>
    <w:p w14:paraId="3EFBD50D" w14:textId="2C37C222" w:rsidR="00846039" w:rsidRPr="003E0CC0" w:rsidRDefault="00846039" w:rsidP="00846039">
      <w:pPr>
        <w:pStyle w:val="ListParagraph"/>
        <w:rPr>
          <w:rFonts w:ascii="Arial" w:hAnsi="Arial" w:cs="Arial"/>
        </w:rPr>
      </w:pPr>
      <w:r w:rsidRPr="003E0CC0">
        <w:rPr>
          <w:rFonts w:ascii="Arial" w:hAnsi="Arial" w:cs="Arial"/>
        </w:rPr>
        <w:t>7.</w:t>
      </w:r>
      <w:r w:rsidR="003828BD" w:rsidRPr="003E0CC0">
        <w:rPr>
          <w:rFonts w:ascii="Arial" w:hAnsi="Arial" w:cs="Arial"/>
        </w:rPr>
        <w:t>7</w:t>
      </w:r>
      <w:r w:rsidRPr="003E0CC0">
        <w:rPr>
          <w:rFonts w:ascii="Arial" w:hAnsi="Arial" w:cs="Arial"/>
        </w:rPr>
        <w:t xml:space="preserve"> On</w:t>
      </w:r>
      <w:r w:rsidR="000A4AFA" w:rsidRPr="003E0CC0">
        <w:rPr>
          <w:rFonts w:ascii="Arial" w:hAnsi="Arial" w:cs="Arial"/>
        </w:rPr>
        <w:t>-</w:t>
      </w:r>
      <w:r w:rsidRPr="003E0CC0">
        <w:rPr>
          <w:rFonts w:ascii="Arial" w:hAnsi="Arial" w:cs="Arial"/>
        </w:rPr>
        <w:t>Site Supervisor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24</w:t>
      </w:r>
    </w:p>
    <w:p w14:paraId="5E292CE3" w14:textId="650C9B05" w:rsidR="00846039" w:rsidRPr="003E0CC0" w:rsidRDefault="00846039" w:rsidP="00846039">
      <w:pPr>
        <w:pStyle w:val="ListParagraph"/>
        <w:rPr>
          <w:rFonts w:ascii="Arial" w:hAnsi="Arial" w:cs="Arial"/>
        </w:rPr>
      </w:pPr>
      <w:r w:rsidRPr="003E0CC0">
        <w:rPr>
          <w:rFonts w:ascii="Arial" w:hAnsi="Arial" w:cs="Arial"/>
        </w:rPr>
        <w:t>7.</w:t>
      </w:r>
      <w:r w:rsidR="003828BD" w:rsidRPr="003E0CC0">
        <w:rPr>
          <w:rFonts w:ascii="Arial" w:hAnsi="Arial" w:cs="Arial"/>
        </w:rPr>
        <w:t>8</w:t>
      </w:r>
      <w:r w:rsidRPr="003E0CC0">
        <w:rPr>
          <w:rFonts w:ascii="Arial" w:hAnsi="Arial" w:cs="Arial"/>
        </w:rPr>
        <w:t xml:space="preserve"> Agency Placement Coordinator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24</w:t>
      </w:r>
    </w:p>
    <w:p w14:paraId="6CABE025" w14:textId="73A09C9E" w:rsidR="002405B2" w:rsidRDefault="00B029E6" w:rsidP="00846039">
      <w:pPr>
        <w:pStyle w:val="ListParagraph"/>
        <w:rPr>
          <w:rFonts w:ascii="Arial" w:hAnsi="Arial" w:cs="Arial"/>
        </w:rPr>
      </w:pPr>
      <w:r w:rsidRPr="003E0CC0">
        <w:rPr>
          <w:rFonts w:ascii="Arial" w:hAnsi="Arial" w:cs="Arial"/>
        </w:rPr>
        <w:t>7.</w:t>
      </w:r>
      <w:r w:rsidR="003828BD" w:rsidRPr="003E0CC0">
        <w:rPr>
          <w:rFonts w:ascii="Arial" w:hAnsi="Arial" w:cs="Arial"/>
        </w:rPr>
        <w:t>9</w:t>
      </w:r>
      <w:r w:rsidRPr="003E0CC0">
        <w:rPr>
          <w:rFonts w:ascii="Arial" w:hAnsi="Arial" w:cs="Arial"/>
        </w:rPr>
        <w:t xml:space="preserve"> Agency Team Role</w:t>
      </w:r>
      <w:r w:rsidRPr="003E0CC0">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Pr>
          <w:rFonts w:ascii="Arial" w:hAnsi="Arial" w:cs="Arial"/>
        </w:rPr>
        <w:tab/>
      </w:r>
      <w:r w:rsidR="002405B2" w:rsidRPr="003E0CC0">
        <w:rPr>
          <w:rFonts w:ascii="Arial" w:hAnsi="Arial" w:cs="Arial"/>
        </w:rPr>
        <w:t>Page</w:t>
      </w:r>
      <w:r w:rsidR="00FC3F13">
        <w:rPr>
          <w:rFonts w:ascii="Arial" w:hAnsi="Arial" w:cs="Arial"/>
        </w:rPr>
        <w:t xml:space="preserve"> 25</w:t>
      </w:r>
    </w:p>
    <w:p w14:paraId="18C2E9EC" w14:textId="5491CED4" w:rsidR="00846039" w:rsidRPr="003E0CC0" w:rsidRDefault="002405B2" w:rsidP="00846039">
      <w:pPr>
        <w:pStyle w:val="ListParagraph"/>
        <w:rPr>
          <w:rFonts w:ascii="Arial" w:hAnsi="Arial" w:cs="Arial"/>
        </w:rPr>
      </w:pPr>
      <w:r>
        <w:rPr>
          <w:rFonts w:ascii="Arial" w:hAnsi="Arial" w:cs="Arial"/>
        </w:rPr>
        <w:t>7.10 Placement Administrator</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Pr>
          <w:rFonts w:ascii="Arial" w:hAnsi="Arial" w:cs="Arial"/>
        </w:rPr>
        <w:t xml:space="preserve"> </w:t>
      </w:r>
      <w:r w:rsidR="00FC3F13">
        <w:rPr>
          <w:rFonts w:ascii="Arial" w:hAnsi="Arial" w:cs="Arial"/>
        </w:rPr>
        <w:t>25</w:t>
      </w:r>
    </w:p>
    <w:p w14:paraId="0894CD97" w14:textId="77777777" w:rsidR="00846039" w:rsidRPr="003E0CC0" w:rsidRDefault="00846039" w:rsidP="00846039">
      <w:pPr>
        <w:pStyle w:val="ListParagraph"/>
        <w:rPr>
          <w:rFonts w:ascii="Arial" w:hAnsi="Arial" w:cs="Arial"/>
        </w:rPr>
      </w:pPr>
    </w:p>
    <w:p w14:paraId="4F9FDEF0" w14:textId="77777777" w:rsidR="00846039" w:rsidRPr="003E0CC0" w:rsidRDefault="00846039" w:rsidP="00B029E6">
      <w:pPr>
        <w:rPr>
          <w:rFonts w:ascii="Arial" w:hAnsi="Arial" w:cs="Arial"/>
        </w:rPr>
      </w:pPr>
      <w:r w:rsidRPr="003E0CC0">
        <w:rPr>
          <w:rFonts w:ascii="Arial" w:hAnsi="Arial" w:cs="Arial"/>
        </w:rPr>
        <w:t xml:space="preserve">8. </w:t>
      </w:r>
      <w:r w:rsidR="00EE6029" w:rsidRPr="003E0CC0">
        <w:rPr>
          <w:rFonts w:ascii="Arial" w:hAnsi="Arial" w:cs="Arial"/>
        </w:rPr>
        <w:t xml:space="preserve">   </w:t>
      </w:r>
      <w:hyperlink w:anchor="_8._Difficulties_in" w:history="1">
        <w:r w:rsidRPr="003E0CC0">
          <w:rPr>
            <w:rStyle w:val="Hyperlink"/>
            <w:rFonts w:ascii="Arial" w:hAnsi="Arial" w:cs="Arial"/>
            <w:u w:val="none"/>
          </w:rPr>
          <w:t>Difficulties in the Placement</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43388929" w14:textId="2B68452C" w:rsidR="00846039" w:rsidRPr="003E0CC0" w:rsidRDefault="00846039" w:rsidP="00B029E6">
      <w:pPr>
        <w:ind w:firstLine="720"/>
        <w:rPr>
          <w:rFonts w:ascii="Arial" w:hAnsi="Arial" w:cs="Arial"/>
        </w:rPr>
      </w:pPr>
      <w:r w:rsidRPr="003E0CC0">
        <w:rPr>
          <w:rFonts w:ascii="Arial" w:hAnsi="Arial" w:cs="Arial"/>
        </w:rPr>
        <w:t xml:space="preserve">8.1 Student Support in Placement </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27</w:t>
      </w:r>
    </w:p>
    <w:p w14:paraId="6AF2B9EA" w14:textId="663544A3" w:rsidR="00846039" w:rsidRPr="003E0CC0" w:rsidRDefault="00846039" w:rsidP="00846039">
      <w:pPr>
        <w:rPr>
          <w:rFonts w:ascii="Arial" w:hAnsi="Arial" w:cs="Arial"/>
        </w:rPr>
      </w:pPr>
      <w:r w:rsidRPr="003E0CC0">
        <w:rPr>
          <w:rFonts w:ascii="Arial" w:hAnsi="Arial" w:cs="Arial"/>
        </w:rPr>
        <w:t xml:space="preserve">      </w:t>
      </w:r>
      <w:r w:rsidR="00B029E6" w:rsidRPr="003E0CC0">
        <w:rPr>
          <w:rFonts w:ascii="Arial" w:hAnsi="Arial" w:cs="Arial"/>
        </w:rPr>
        <w:t xml:space="preserve">   </w:t>
      </w:r>
      <w:r w:rsidR="00B029E6" w:rsidRPr="003E0CC0">
        <w:rPr>
          <w:rFonts w:ascii="Arial" w:hAnsi="Arial" w:cs="Arial"/>
        </w:rPr>
        <w:tab/>
      </w:r>
      <w:r w:rsidRPr="003E0CC0">
        <w:rPr>
          <w:rFonts w:ascii="Arial" w:hAnsi="Arial" w:cs="Arial"/>
        </w:rPr>
        <w:t>8.2. Contact Details for Relevant Staff Members</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t>Page</w:t>
      </w:r>
      <w:r w:rsidR="00FC3F13">
        <w:rPr>
          <w:rFonts w:ascii="Arial" w:hAnsi="Arial" w:cs="Arial"/>
        </w:rPr>
        <w:t xml:space="preserve"> 27</w:t>
      </w:r>
    </w:p>
    <w:p w14:paraId="7CD345E8" w14:textId="77777777" w:rsidR="00846039" w:rsidRPr="003E0CC0" w:rsidRDefault="00846039" w:rsidP="00846039">
      <w:pPr>
        <w:rPr>
          <w:rFonts w:ascii="Arial" w:hAnsi="Arial" w:cs="Arial"/>
        </w:rPr>
      </w:pPr>
    </w:p>
    <w:p w14:paraId="502DD7E1" w14:textId="77777777" w:rsidR="00846039" w:rsidRPr="003E0CC0" w:rsidRDefault="00846039" w:rsidP="00846039">
      <w:pPr>
        <w:rPr>
          <w:rFonts w:ascii="Arial" w:hAnsi="Arial" w:cs="Arial"/>
        </w:rPr>
      </w:pPr>
      <w:r w:rsidRPr="003E0CC0">
        <w:rPr>
          <w:rFonts w:ascii="Arial" w:hAnsi="Arial" w:cs="Arial"/>
        </w:rPr>
        <w:t xml:space="preserve">9. </w:t>
      </w:r>
      <w:r w:rsidR="00EE6029" w:rsidRPr="003E0CC0">
        <w:rPr>
          <w:rFonts w:ascii="Arial" w:hAnsi="Arial" w:cs="Arial"/>
        </w:rPr>
        <w:t xml:space="preserve">   </w:t>
      </w:r>
      <w:hyperlink w:anchor="_9._Complaints" w:history="1">
        <w:r w:rsidRPr="003E0CC0">
          <w:rPr>
            <w:rStyle w:val="Hyperlink"/>
            <w:rFonts w:ascii="Arial" w:hAnsi="Arial" w:cs="Arial"/>
            <w:u w:val="none"/>
          </w:rPr>
          <w:t>Complaints</w:t>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09BFC3A9" w14:textId="2C622161" w:rsidR="00846039" w:rsidRPr="003E0CC0" w:rsidRDefault="000B24C1" w:rsidP="00846039">
      <w:pPr>
        <w:pStyle w:val="ListParagraph"/>
        <w:rPr>
          <w:rFonts w:ascii="Arial" w:hAnsi="Arial" w:cs="Arial"/>
        </w:rPr>
      </w:pPr>
      <w:r w:rsidRPr="003E0CC0">
        <w:rPr>
          <w:rFonts w:ascii="Arial" w:hAnsi="Arial" w:cs="Arial"/>
        </w:rPr>
        <w:t>9.1</w:t>
      </w:r>
      <w:r w:rsidR="00846039" w:rsidRPr="003E0CC0">
        <w:rPr>
          <w:rFonts w:ascii="Arial" w:hAnsi="Arial" w:cs="Arial"/>
        </w:rPr>
        <w:t xml:space="preserve"> Whistle Blowing</w:t>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2343E5" w:rsidRPr="003E0CC0">
        <w:rPr>
          <w:rFonts w:ascii="Arial" w:hAnsi="Arial" w:cs="Arial"/>
        </w:rPr>
        <w:tab/>
      </w:r>
      <w:r w:rsidR="00B029E6" w:rsidRPr="003E0CC0">
        <w:rPr>
          <w:rFonts w:ascii="Arial" w:hAnsi="Arial" w:cs="Arial"/>
        </w:rPr>
        <w:t>Page</w:t>
      </w:r>
      <w:r w:rsidR="00FC3F13">
        <w:rPr>
          <w:rFonts w:ascii="Arial" w:hAnsi="Arial" w:cs="Arial"/>
        </w:rPr>
        <w:t xml:space="preserve"> 28</w:t>
      </w:r>
    </w:p>
    <w:p w14:paraId="1CC1D39C" w14:textId="77777777" w:rsidR="00846039" w:rsidRPr="003E0CC0" w:rsidRDefault="00B029E6" w:rsidP="00846039">
      <w:pPr>
        <w:rPr>
          <w:rFonts w:ascii="Arial" w:hAnsi="Arial" w:cs="Arial"/>
        </w:rPr>
      </w:pPr>
      <w:r w:rsidRPr="003E0CC0">
        <w:rPr>
          <w:rFonts w:ascii="Arial" w:hAnsi="Arial" w:cs="Arial"/>
        </w:rPr>
        <w:tab/>
      </w:r>
    </w:p>
    <w:p w14:paraId="52DFB766" w14:textId="77777777" w:rsidR="00846039" w:rsidRPr="003E0CC0" w:rsidRDefault="00846039" w:rsidP="00846039">
      <w:pPr>
        <w:rPr>
          <w:rFonts w:ascii="Arial" w:hAnsi="Arial" w:cs="Arial"/>
        </w:rPr>
      </w:pPr>
      <w:r w:rsidRPr="003E0CC0">
        <w:rPr>
          <w:rFonts w:ascii="Arial" w:hAnsi="Arial" w:cs="Arial"/>
        </w:rPr>
        <w:t xml:space="preserve">10. </w:t>
      </w:r>
      <w:r w:rsidR="00EE6029" w:rsidRPr="003E0CC0">
        <w:rPr>
          <w:rFonts w:ascii="Arial" w:hAnsi="Arial" w:cs="Arial"/>
        </w:rPr>
        <w:t xml:space="preserve">  </w:t>
      </w:r>
      <w:hyperlink w:anchor="_10._Quality_Assurance" w:history="1">
        <w:r w:rsidRPr="003E0CC0">
          <w:rPr>
            <w:rStyle w:val="Hyperlink"/>
            <w:rFonts w:ascii="Arial" w:hAnsi="Arial" w:cs="Arial"/>
            <w:u w:val="none"/>
          </w:rPr>
          <w:t>Quality Assurance of Placements</w:t>
        </w:r>
        <w:r w:rsidR="00B029E6" w:rsidRPr="003E0CC0">
          <w:rPr>
            <w:rStyle w:val="Hyperlink"/>
            <w:rFonts w:ascii="Arial" w:hAnsi="Arial" w:cs="Arial"/>
            <w:u w:val="none"/>
          </w:rPr>
          <w:tab/>
        </w:r>
      </w:hyperlink>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r w:rsidR="00B029E6" w:rsidRPr="003E0CC0">
        <w:rPr>
          <w:rFonts w:ascii="Arial" w:hAnsi="Arial" w:cs="Arial"/>
        </w:rPr>
        <w:tab/>
      </w:r>
    </w:p>
    <w:p w14:paraId="6B8BB8F1" w14:textId="6C4C3165" w:rsidR="00B029E6" w:rsidRPr="003E0CC0" w:rsidRDefault="00B029E6" w:rsidP="00B029E6">
      <w:pPr>
        <w:pStyle w:val="ListParagraph"/>
        <w:rPr>
          <w:rFonts w:ascii="Arial" w:hAnsi="Arial" w:cs="Arial"/>
        </w:rPr>
      </w:pPr>
      <w:r w:rsidRPr="003E0CC0">
        <w:rPr>
          <w:rFonts w:ascii="Arial" w:hAnsi="Arial" w:cs="Arial"/>
        </w:rPr>
        <w:t>10.1 Evaluation</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3828BD" w:rsidRPr="003E0CC0">
        <w:rPr>
          <w:rFonts w:ascii="Arial" w:hAnsi="Arial" w:cs="Arial"/>
        </w:rPr>
        <w:t xml:space="preserve"> 2</w:t>
      </w:r>
      <w:r w:rsidR="00FC3F13">
        <w:rPr>
          <w:rFonts w:ascii="Arial" w:hAnsi="Arial" w:cs="Arial"/>
        </w:rPr>
        <w:t>8</w:t>
      </w:r>
    </w:p>
    <w:p w14:paraId="6A42DD2D" w14:textId="28746127" w:rsidR="003828BD" w:rsidRPr="003E0CC0" w:rsidRDefault="003828BD" w:rsidP="00B029E6">
      <w:pPr>
        <w:pStyle w:val="ListParagraph"/>
        <w:rPr>
          <w:rFonts w:ascii="Arial" w:hAnsi="Arial" w:cs="Arial"/>
        </w:rPr>
      </w:pPr>
      <w:r w:rsidRPr="003E0CC0">
        <w:rPr>
          <w:rFonts w:ascii="Arial" w:hAnsi="Arial" w:cs="Arial"/>
        </w:rPr>
        <w:t xml:space="preserve">10.2 Practice </w:t>
      </w:r>
      <w:r w:rsidR="0054660C" w:rsidRPr="003E0CC0">
        <w:rPr>
          <w:rFonts w:ascii="Arial" w:hAnsi="Arial" w:cs="Arial"/>
        </w:rPr>
        <w:t>Assessment</w:t>
      </w:r>
      <w:r w:rsidRPr="003E0CC0">
        <w:rPr>
          <w:rFonts w:ascii="Arial" w:hAnsi="Arial" w:cs="Arial"/>
        </w:rPr>
        <w:t xml:space="preserve"> Panel </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002343E5" w:rsidRPr="003E0CC0">
        <w:rPr>
          <w:rFonts w:ascii="Arial" w:hAnsi="Arial" w:cs="Arial"/>
        </w:rPr>
        <w:tab/>
      </w:r>
      <w:r w:rsidRPr="003E0CC0">
        <w:rPr>
          <w:rFonts w:ascii="Arial" w:hAnsi="Arial" w:cs="Arial"/>
        </w:rPr>
        <w:t>Page</w:t>
      </w:r>
      <w:r w:rsidR="00FC3F13">
        <w:rPr>
          <w:rFonts w:ascii="Arial" w:hAnsi="Arial" w:cs="Arial"/>
        </w:rPr>
        <w:t xml:space="preserve"> 28</w:t>
      </w:r>
    </w:p>
    <w:p w14:paraId="222BE948" w14:textId="77777777" w:rsidR="00E25A2D" w:rsidRPr="003E0CC0" w:rsidRDefault="00E25A2D" w:rsidP="00E25A2D">
      <w:pPr>
        <w:rPr>
          <w:rFonts w:ascii="Arial" w:hAnsi="Arial" w:cs="Arial"/>
        </w:rPr>
      </w:pPr>
    </w:p>
    <w:p w14:paraId="09A13225" w14:textId="77777777" w:rsidR="00524824" w:rsidRPr="003E0CC0" w:rsidRDefault="00E25A2D" w:rsidP="00E25A2D">
      <w:pPr>
        <w:rPr>
          <w:rFonts w:ascii="Arial" w:hAnsi="Arial" w:cs="Arial"/>
        </w:rPr>
      </w:pPr>
      <w:r w:rsidRPr="003E0CC0">
        <w:rPr>
          <w:rFonts w:ascii="Arial" w:hAnsi="Arial" w:cs="Arial"/>
        </w:rPr>
        <w:t xml:space="preserve">11. </w:t>
      </w:r>
      <w:r w:rsidR="00EE6029" w:rsidRPr="003E0CC0">
        <w:rPr>
          <w:rFonts w:ascii="Arial" w:hAnsi="Arial" w:cs="Arial"/>
        </w:rPr>
        <w:t xml:space="preserve">  </w:t>
      </w:r>
      <w:hyperlink w:anchor="_11._Appendices" w:history="1">
        <w:r w:rsidRPr="003E0CC0">
          <w:rPr>
            <w:rStyle w:val="Hyperlink"/>
            <w:rFonts w:ascii="Arial" w:hAnsi="Arial" w:cs="Arial"/>
            <w:u w:val="none"/>
          </w:rPr>
          <w:t>Appendices</w:t>
        </w:r>
      </w:hyperlink>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p>
    <w:p w14:paraId="080D77C2" w14:textId="44C131DE" w:rsidR="00E25A2D" w:rsidRPr="003E0CC0" w:rsidRDefault="00814008" w:rsidP="00524824">
      <w:pPr>
        <w:ind w:firstLine="720"/>
        <w:rPr>
          <w:rFonts w:ascii="Arial" w:hAnsi="Arial" w:cs="Arial"/>
        </w:rPr>
      </w:pPr>
      <w:r w:rsidRPr="003E0CC0">
        <w:rPr>
          <w:rFonts w:ascii="Arial" w:hAnsi="Arial" w:cs="Arial"/>
        </w:rPr>
        <w:t>11.1</w:t>
      </w:r>
      <w:r w:rsidR="007A586C" w:rsidRPr="003E0CC0">
        <w:rPr>
          <w:rFonts w:ascii="Arial" w:hAnsi="Arial" w:cs="Arial"/>
        </w:rPr>
        <w:t xml:space="preserve"> Concerns and Misconduct Process</w:t>
      </w:r>
      <w:r w:rsidR="00E25A2D" w:rsidRPr="003E0CC0">
        <w:rPr>
          <w:rFonts w:ascii="Arial" w:hAnsi="Arial" w:cs="Arial"/>
        </w:rPr>
        <w:tab/>
      </w:r>
      <w:r w:rsidR="00E25A2D" w:rsidRPr="003E0CC0">
        <w:rPr>
          <w:rFonts w:ascii="Arial" w:hAnsi="Arial" w:cs="Arial"/>
        </w:rPr>
        <w:tab/>
      </w:r>
      <w:r w:rsidR="00E25A2D" w:rsidRPr="003E0CC0">
        <w:rPr>
          <w:rFonts w:ascii="Arial" w:hAnsi="Arial" w:cs="Arial"/>
        </w:rPr>
        <w:tab/>
      </w:r>
      <w:r w:rsidR="00E25A2D" w:rsidRPr="003E0CC0">
        <w:rPr>
          <w:rFonts w:ascii="Arial" w:hAnsi="Arial" w:cs="Arial"/>
        </w:rPr>
        <w:tab/>
      </w:r>
      <w:r w:rsidR="00E25A2D" w:rsidRPr="003E0CC0">
        <w:rPr>
          <w:rFonts w:ascii="Arial" w:hAnsi="Arial" w:cs="Arial"/>
        </w:rPr>
        <w:tab/>
        <w:t>Page</w:t>
      </w:r>
      <w:r w:rsidR="00FC3F13">
        <w:rPr>
          <w:rFonts w:ascii="Arial" w:hAnsi="Arial" w:cs="Arial"/>
        </w:rPr>
        <w:t xml:space="preserve"> 30</w:t>
      </w:r>
    </w:p>
    <w:p w14:paraId="07B7F771" w14:textId="53F04A28" w:rsidR="00B81F0A" w:rsidRPr="003E0CC0" w:rsidRDefault="00B81F0A" w:rsidP="00E25A2D">
      <w:pPr>
        <w:rPr>
          <w:rFonts w:ascii="Arial" w:hAnsi="Arial" w:cs="Arial"/>
        </w:rPr>
      </w:pPr>
      <w:r w:rsidRPr="003E0CC0">
        <w:rPr>
          <w:rFonts w:ascii="Arial" w:hAnsi="Arial" w:cs="Arial"/>
        </w:rPr>
        <w:tab/>
        <w:t xml:space="preserve">11.2 </w:t>
      </w:r>
      <w:r w:rsidR="00390103">
        <w:rPr>
          <w:rFonts w:ascii="Arial" w:hAnsi="Arial" w:cs="Arial"/>
        </w:rPr>
        <w:t>Concerns about Placement Progression</w:t>
      </w:r>
      <w:r w:rsidRPr="003E0CC0">
        <w:rPr>
          <w:rFonts w:ascii="Arial" w:hAnsi="Arial" w:cs="Arial"/>
        </w:rPr>
        <w:t xml:space="preserve"> Forms</w:t>
      </w:r>
      <w:r w:rsidR="00907A18" w:rsidRPr="003E0CC0">
        <w:rPr>
          <w:rFonts w:ascii="Arial" w:hAnsi="Arial" w:cs="Arial"/>
        </w:rPr>
        <w:tab/>
      </w:r>
      <w:r w:rsidR="00907A18" w:rsidRPr="003E0CC0">
        <w:rPr>
          <w:rFonts w:ascii="Arial" w:hAnsi="Arial" w:cs="Arial"/>
        </w:rPr>
        <w:tab/>
      </w:r>
      <w:r w:rsidR="00907A18" w:rsidRPr="003E0CC0">
        <w:rPr>
          <w:rFonts w:ascii="Arial" w:hAnsi="Arial" w:cs="Arial"/>
        </w:rPr>
        <w:tab/>
      </w:r>
      <w:r w:rsidR="00FC3F13">
        <w:rPr>
          <w:rFonts w:ascii="Arial" w:hAnsi="Arial" w:cs="Arial"/>
        </w:rPr>
        <w:t>Page 31</w:t>
      </w:r>
    </w:p>
    <w:p w14:paraId="379C52BD" w14:textId="3F168D68" w:rsidR="00E25A2D" w:rsidRPr="003E0CC0" w:rsidRDefault="00E25A2D" w:rsidP="00E25A2D">
      <w:pPr>
        <w:rPr>
          <w:rFonts w:ascii="Arial" w:hAnsi="Arial" w:cs="Arial"/>
        </w:rPr>
      </w:pPr>
      <w:r w:rsidRPr="003E0CC0">
        <w:rPr>
          <w:rFonts w:ascii="Arial" w:hAnsi="Arial" w:cs="Arial"/>
        </w:rPr>
        <w:tab/>
        <w:t>11.</w:t>
      </w:r>
      <w:r w:rsidR="00B81F0A" w:rsidRPr="003E0CC0">
        <w:rPr>
          <w:rFonts w:ascii="Arial" w:hAnsi="Arial" w:cs="Arial"/>
        </w:rPr>
        <w:t>3</w:t>
      </w:r>
      <w:r w:rsidRPr="003E0CC0">
        <w:rPr>
          <w:rFonts w:ascii="Arial" w:hAnsi="Arial" w:cs="Arial"/>
        </w:rPr>
        <w:t xml:space="preserve"> University </w:t>
      </w:r>
      <w:r w:rsidR="007A586C" w:rsidRPr="003E0CC0">
        <w:rPr>
          <w:rFonts w:ascii="Arial" w:hAnsi="Arial" w:cs="Arial"/>
        </w:rPr>
        <w:t>Fitness to P</w:t>
      </w:r>
      <w:r w:rsidR="001737CE" w:rsidRPr="003E0CC0">
        <w:rPr>
          <w:rFonts w:ascii="Arial" w:hAnsi="Arial" w:cs="Arial"/>
        </w:rPr>
        <w:t>ractise</w:t>
      </w:r>
      <w:r w:rsidRPr="003E0CC0">
        <w:rPr>
          <w:rFonts w:ascii="Arial" w:hAnsi="Arial" w:cs="Arial"/>
        </w:rPr>
        <w:t xml:space="preserve"> Process</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E41C85">
        <w:rPr>
          <w:rFonts w:ascii="Arial" w:hAnsi="Arial" w:cs="Arial"/>
        </w:rPr>
        <w:t xml:space="preserve"> 38</w:t>
      </w:r>
      <w:bookmarkStart w:id="0" w:name="_GoBack"/>
      <w:bookmarkEnd w:id="0"/>
    </w:p>
    <w:p w14:paraId="031EE857" w14:textId="5F294669" w:rsidR="00E25A2D" w:rsidRPr="003E0CC0" w:rsidRDefault="00E25A2D" w:rsidP="00E25A2D">
      <w:pPr>
        <w:rPr>
          <w:rFonts w:ascii="Arial" w:hAnsi="Arial" w:cs="Arial"/>
        </w:rPr>
      </w:pPr>
      <w:r w:rsidRPr="003E0CC0">
        <w:rPr>
          <w:rFonts w:ascii="Arial" w:hAnsi="Arial" w:cs="Arial"/>
        </w:rPr>
        <w:tab/>
        <w:t>11.</w:t>
      </w:r>
      <w:r w:rsidR="00B81F0A" w:rsidRPr="003E0CC0">
        <w:rPr>
          <w:rFonts w:ascii="Arial" w:hAnsi="Arial" w:cs="Arial"/>
        </w:rPr>
        <w:t>4</w:t>
      </w:r>
      <w:r w:rsidRPr="003E0CC0">
        <w:rPr>
          <w:rFonts w:ascii="Arial" w:hAnsi="Arial" w:cs="Arial"/>
        </w:rPr>
        <w:t xml:space="preserve"> HCPC </w:t>
      </w:r>
      <w:r w:rsidR="004B27E5">
        <w:rPr>
          <w:rFonts w:ascii="Arial" w:hAnsi="Arial" w:cs="Arial"/>
        </w:rPr>
        <w:t>Standards of conduct, performance and ethics</w:t>
      </w:r>
      <w:r w:rsidRPr="003E0CC0">
        <w:rPr>
          <w:rFonts w:ascii="Arial" w:hAnsi="Arial" w:cs="Arial"/>
        </w:rPr>
        <w:tab/>
      </w:r>
      <w:r w:rsidRPr="003E0CC0">
        <w:rPr>
          <w:rFonts w:ascii="Arial" w:hAnsi="Arial" w:cs="Arial"/>
        </w:rPr>
        <w:tab/>
        <w:t>Page</w:t>
      </w:r>
      <w:r w:rsidR="00E41C85">
        <w:rPr>
          <w:rFonts w:ascii="Arial" w:hAnsi="Arial" w:cs="Arial"/>
        </w:rPr>
        <w:t xml:space="preserve"> 47</w:t>
      </w:r>
    </w:p>
    <w:p w14:paraId="53C4169D" w14:textId="34AF10EB" w:rsidR="00E25A2D" w:rsidRPr="003E0CC0" w:rsidRDefault="00E25A2D" w:rsidP="00E25A2D">
      <w:pPr>
        <w:rPr>
          <w:rFonts w:ascii="Arial" w:hAnsi="Arial" w:cs="Arial"/>
        </w:rPr>
      </w:pPr>
      <w:r w:rsidRPr="003E0CC0">
        <w:rPr>
          <w:rFonts w:ascii="Arial" w:hAnsi="Arial" w:cs="Arial"/>
        </w:rPr>
        <w:tab/>
        <w:t>11.</w:t>
      </w:r>
      <w:r w:rsidR="00B81F0A" w:rsidRPr="003E0CC0">
        <w:rPr>
          <w:rFonts w:ascii="Arial" w:hAnsi="Arial" w:cs="Arial"/>
        </w:rPr>
        <w:t>5</w:t>
      </w:r>
      <w:r w:rsidRPr="003E0CC0">
        <w:rPr>
          <w:rFonts w:ascii="Arial" w:hAnsi="Arial" w:cs="Arial"/>
        </w:rPr>
        <w:t xml:space="preserve"> S</w:t>
      </w:r>
      <w:r w:rsidR="00BF337C" w:rsidRPr="003E0CC0">
        <w:rPr>
          <w:rFonts w:ascii="Arial" w:hAnsi="Arial" w:cs="Arial"/>
        </w:rPr>
        <w:t>tandards of Proficiency</w:t>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r>
      <w:r w:rsidRPr="003E0CC0">
        <w:rPr>
          <w:rFonts w:ascii="Arial" w:hAnsi="Arial" w:cs="Arial"/>
        </w:rPr>
        <w:tab/>
        <w:t>Page</w:t>
      </w:r>
      <w:r w:rsidR="00E41C85">
        <w:rPr>
          <w:rFonts w:ascii="Arial" w:hAnsi="Arial" w:cs="Arial"/>
        </w:rPr>
        <w:t xml:space="preserve"> 57</w:t>
      </w:r>
    </w:p>
    <w:p w14:paraId="24A46A0B" w14:textId="77777777" w:rsidR="00E25A2D" w:rsidRPr="003E0CC0" w:rsidRDefault="00E25A2D">
      <w:pPr>
        <w:rPr>
          <w:rFonts w:ascii="Arial" w:hAnsi="Arial" w:cs="Arial"/>
          <w:b/>
        </w:rPr>
      </w:pPr>
      <w:r w:rsidRPr="003E0CC0">
        <w:rPr>
          <w:rFonts w:ascii="Arial" w:hAnsi="Arial" w:cs="Arial"/>
          <w:b/>
        </w:rPr>
        <w:br w:type="page"/>
      </w:r>
    </w:p>
    <w:p w14:paraId="5284ECC8" w14:textId="77777777" w:rsidR="00846039" w:rsidRPr="003E0CC0" w:rsidRDefault="00846039" w:rsidP="00846039">
      <w:pPr>
        <w:rPr>
          <w:rFonts w:ascii="Arial" w:hAnsi="Arial" w:cs="Arial"/>
          <w:b/>
        </w:rPr>
      </w:pPr>
      <w:bookmarkStart w:id="1" w:name="_1._Introduction"/>
      <w:bookmarkEnd w:id="1"/>
      <w:r w:rsidRPr="003E0CC0">
        <w:rPr>
          <w:rFonts w:ascii="Arial" w:hAnsi="Arial" w:cs="Arial"/>
          <w:b/>
        </w:rPr>
        <w:lastRenderedPageBreak/>
        <w:t>1.1 Purpose of Handbook</w:t>
      </w:r>
    </w:p>
    <w:p w14:paraId="507C84C1" w14:textId="77777777" w:rsidR="0049328A" w:rsidRPr="003E0CC0" w:rsidRDefault="0049328A" w:rsidP="00846039">
      <w:pPr>
        <w:rPr>
          <w:rFonts w:ascii="Arial" w:hAnsi="Arial" w:cs="Arial"/>
          <w:b/>
        </w:rPr>
      </w:pPr>
    </w:p>
    <w:p w14:paraId="53FDC09F" w14:textId="77777777" w:rsidR="0049328A" w:rsidRPr="003E0CC0" w:rsidRDefault="0077427E" w:rsidP="0049328A">
      <w:pPr>
        <w:rPr>
          <w:rFonts w:ascii="Arial" w:hAnsi="Arial" w:cs="Arial"/>
        </w:rPr>
      </w:pPr>
      <w:r>
        <w:rPr>
          <w:rFonts w:ascii="Arial" w:hAnsi="Arial" w:cs="Arial"/>
        </w:rPr>
        <w:t>Welcome to BA (Hons)</w:t>
      </w:r>
      <w:r w:rsidR="0049328A" w:rsidRPr="003E0CC0">
        <w:rPr>
          <w:rFonts w:ascii="Arial" w:hAnsi="Arial" w:cs="Arial"/>
        </w:rPr>
        <w:t xml:space="preserve"> Social Work programme. The School of Health and </w:t>
      </w:r>
      <w:r>
        <w:rPr>
          <w:rFonts w:ascii="Arial" w:hAnsi="Arial" w:cs="Arial"/>
        </w:rPr>
        <w:t>Social Care</w:t>
      </w:r>
      <w:r w:rsidR="0049328A" w:rsidRPr="003E0CC0">
        <w:rPr>
          <w:rFonts w:ascii="Arial" w:hAnsi="Arial" w:cs="Arial"/>
        </w:rPr>
        <w:t xml:space="preserve"> is committed to making a difference to local, national and international health, social care and voluntary services through education, research and knowledge transfer.  In accordance with the placement criteria, placements are an essential component of the BA (Hons) Social Work degree</w:t>
      </w:r>
      <w:r w:rsidR="00DF025F">
        <w:rPr>
          <w:rFonts w:ascii="Arial" w:hAnsi="Arial" w:cs="Arial"/>
        </w:rPr>
        <w:t>.</w:t>
      </w:r>
      <w:r w:rsidR="0049328A" w:rsidRPr="003E0CC0">
        <w:rPr>
          <w:rFonts w:ascii="Arial" w:hAnsi="Arial" w:cs="Arial"/>
        </w:rPr>
        <w:t xml:space="preserve"> </w:t>
      </w:r>
      <w:r w:rsidR="00DF025F">
        <w:rPr>
          <w:rFonts w:ascii="Arial" w:hAnsi="Arial" w:cs="Arial"/>
        </w:rPr>
        <w:t xml:space="preserve">All </w:t>
      </w:r>
      <w:r w:rsidR="0049328A" w:rsidRPr="003E0CC0">
        <w:rPr>
          <w:rFonts w:ascii="Arial" w:hAnsi="Arial" w:cs="Arial"/>
        </w:rPr>
        <w:t>students must complete a total of 170</w:t>
      </w:r>
      <w:r w:rsidR="0049328A" w:rsidRPr="003E0CC0">
        <w:rPr>
          <w:rFonts w:ascii="Arial" w:hAnsi="Arial" w:cs="Arial"/>
          <w:color w:val="FF0000"/>
        </w:rPr>
        <w:t xml:space="preserve"> </w:t>
      </w:r>
      <w:r w:rsidR="0049328A" w:rsidRPr="003E0CC0">
        <w:rPr>
          <w:rFonts w:ascii="Arial" w:hAnsi="Arial" w:cs="Arial"/>
        </w:rPr>
        <w:t xml:space="preserve">practice learning days in two different professional settings, a minimum of 70 days during year two and 100 days during year three. The College of Social Work described the placement experience </w:t>
      </w:r>
      <w:r w:rsidR="0049328A" w:rsidRPr="003E0CC0">
        <w:rPr>
          <w:rFonts w:ascii="Arial" w:hAnsi="Arial" w:cs="Arial"/>
          <w:i/>
        </w:rPr>
        <w:t>as the cornerstone of social work students’ learning.</w:t>
      </w:r>
      <w:r w:rsidR="0049328A" w:rsidRPr="003E0CC0">
        <w:rPr>
          <w:rFonts w:ascii="Arial" w:hAnsi="Arial" w:cs="Arial"/>
        </w:rPr>
        <w:t xml:space="preserve"> </w:t>
      </w:r>
    </w:p>
    <w:p w14:paraId="48D36BCD" w14:textId="77777777" w:rsidR="00846039" w:rsidRPr="003E0CC0" w:rsidRDefault="00846039" w:rsidP="00846039">
      <w:pPr>
        <w:rPr>
          <w:rFonts w:ascii="Arial" w:hAnsi="Arial" w:cs="Arial"/>
        </w:rPr>
      </w:pPr>
    </w:p>
    <w:p w14:paraId="71DB81B8" w14:textId="77777777" w:rsidR="00846039" w:rsidRPr="003E0CC0" w:rsidRDefault="00846039" w:rsidP="00846039">
      <w:pPr>
        <w:rPr>
          <w:rFonts w:ascii="Arial" w:hAnsi="Arial" w:cs="Arial"/>
        </w:rPr>
      </w:pPr>
      <w:r w:rsidRPr="003E0CC0">
        <w:rPr>
          <w:rFonts w:ascii="Arial" w:hAnsi="Arial" w:cs="Arial"/>
        </w:rPr>
        <w:t xml:space="preserve">The purpose of this handbook is to supplement the information provided within the course guide, detailing further practice learning and associated policies and procedures. The handbook should coincide with additional material provided by the </w:t>
      </w:r>
      <w:r w:rsidR="00996898">
        <w:rPr>
          <w:rFonts w:ascii="Arial" w:hAnsi="Arial" w:cs="Arial"/>
        </w:rPr>
        <w:t>u</w:t>
      </w:r>
      <w:r w:rsidR="00BC5E87" w:rsidRPr="003E0CC0">
        <w:rPr>
          <w:rFonts w:ascii="Arial" w:hAnsi="Arial" w:cs="Arial"/>
        </w:rPr>
        <w:t>niversity</w:t>
      </w:r>
      <w:r w:rsidR="00996898">
        <w:rPr>
          <w:rFonts w:ascii="Arial" w:hAnsi="Arial" w:cs="Arial"/>
        </w:rPr>
        <w:t xml:space="preserve"> tutors and practice e</w:t>
      </w:r>
      <w:r w:rsidRPr="003E0CC0">
        <w:rPr>
          <w:rFonts w:ascii="Arial" w:hAnsi="Arial" w:cs="Arial"/>
        </w:rPr>
        <w:t xml:space="preserve">ducators, for example student portfolios and guidance for modules. </w:t>
      </w:r>
    </w:p>
    <w:p w14:paraId="0D0C5F6A" w14:textId="77777777" w:rsidR="00154C64" w:rsidRPr="003E0CC0" w:rsidRDefault="00154C64" w:rsidP="00846039">
      <w:pPr>
        <w:rPr>
          <w:rFonts w:ascii="Arial" w:hAnsi="Arial" w:cs="Arial"/>
        </w:rPr>
      </w:pPr>
    </w:p>
    <w:p w14:paraId="2EB52AD1" w14:textId="77777777" w:rsidR="00846039" w:rsidRPr="003E0CC0" w:rsidRDefault="00846039" w:rsidP="00846039">
      <w:pPr>
        <w:rPr>
          <w:rFonts w:ascii="Arial" w:hAnsi="Arial" w:cs="Arial"/>
        </w:rPr>
      </w:pPr>
      <w:r w:rsidRPr="003E0CC0">
        <w:rPr>
          <w:rFonts w:ascii="Arial" w:hAnsi="Arial" w:cs="Arial"/>
        </w:rPr>
        <w:t xml:space="preserve">This handbook is designed to be a reference book for students throughout the course, and for those staff responsible for supporting students through their learning and assessment in practice. </w:t>
      </w:r>
    </w:p>
    <w:p w14:paraId="77386E70" w14:textId="77777777" w:rsidR="00154C64" w:rsidRPr="003E0CC0" w:rsidRDefault="00154C64" w:rsidP="00846039">
      <w:pPr>
        <w:rPr>
          <w:rFonts w:ascii="Arial" w:hAnsi="Arial" w:cs="Arial"/>
        </w:rPr>
      </w:pPr>
    </w:p>
    <w:p w14:paraId="4AF1A8B6" w14:textId="77777777" w:rsidR="00846039" w:rsidRPr="003E0CC0" w:rsidRDefault="001671F4" w:rsidP="00846039">
      <w:pPr>
        <w:rPr>
          <w:rFonts w:ascii="Arial" w:hAnsi="Arial" w:cs="Arial"/>
          <w:color w:val="FF0000"/>
        </w:rPr>
      </w:pPr>
      <w:r w:rsidRPr="001D4E1D">
        <w:rPr>
          <w:rFonts w:ascii="Arial" w:hAnsi="Arial" w:cs="Arial"/>
        </w:rPr>
        <w:t xml:space="preserve">An electronic link is provided to enable access to the most recent versions of all of the </w:t>
      </w:r>
      <w:hyperlink r:id="rId10" w:history="1">
        <w:r>
          <w:rPr>
            <w:rStyle w:val="Hyperlink"/>
            <w:rFonts w:ascii="Arial" w:hAnsi="Arial" w:cs="Arial"/>
          </w:rPr>
          <w:t>University of Essex Policies, p</w:t>
        </w:r>
        <w:r w:rsidRPr="001D4E1D">
          <w:rPr>
            <w:rStyle w:val="Hyperlink"/>
            <w:rFonts w:ascii="Arial" w:hAnsi="Arial" w:cs="Arial"/>
          </w:rPr>
          <w:t>rocedures</w:t>
        </w:r>
        <w:r>
          <w:rPr>
            <w:rStyle w:val="Hyperlink"/>
            <w:rFonts w:ascii="Arial" w:hAnsi="Arial" w:cs="Arial"/>
          </w:rPr>
          <w:t xml:space="preserve"> and guidance</w:t>
        </w:r>
        <w:r w:rsidRPr="001D4E1D">
          <w:rPr>
            <w:rStyle w:val="Hyperlink"/>
            <w:rFonts w:ascii="Arial" w:hAnsi="Arial" w:cs="Arial"/>
          </w:rPr>
          <w:t>.</w:t>
        </w:r>
      </w:hyperlink>
      <w:r w:rsidR="00846039" w:rsidRPr="003E0CC0">
        <w:rPr>
          <w:rFonts w:ascii="Arial" w:hAnsi="Arial" w:cs="Arial"/>
          <w:color w:val="3366FF"/>
        </w:rPr>
        <w:t xml:space="preserve"> </w:t>
      </w:r>
    </w:p>
    <w:p w14:paraId="33E228DB" w14:textId="77777777" w:rsidR="00846039" w:rsidRPr="003E0CC0" w:rsidRDefault="00846039" w:rsidP="00846039">
      <w:pPr>
        <w:rPr>
          <w:rFonts w:ascii="Arial" w:hAnsi="Arial" w:cs="Arial"/>
        </w:rPr>
      </w:pPr>
    </w:p>
    <w:p w14:paraId="06463221" w14:textId="77777777" w:rsidR="00846039" w:rsidRPr="003E0CC0" w:rsidRDefault="00846039" w:rsidP="00846039">
      <w:pPr>
        <w:rPr>
          <w:rFonts w:ascii="Arial" w:hAnsi="Arial" w:cs="Arial"/>
          <w:color w:val="FF0000"/>
        </w:rPr>
      </w:pPr>
      <w:r w:rsidRPr="003E0CC0">
        <w:rPr>
          <w:rFonts w:ascii="Arial" w:hAnsi="Arial" w:cs="Arial"/>
        </w:rPr>
        <w:t xml:space="preserve">If you require further information that is not contained within this handbook, please contact the </w:t>
      </w:r>
      <w:r w:rsidR="000A4AFA" w:rsidRPr="003E0CC0">
        <w:rPr>
          <w:rFonts w:ascii="Arial" w:hAnsi="Arial" w:cs="Arial"/>
        </w:rPr>
        <w:t>Placement Co-ordinator</w:t>
      </w:r>
      <w:r w:rsidRPr="003E0CC0">
        <w:rPr>
          <w:rFonts w:ascii="Arial" w:hAnsi="Arial" w:cs="Arial"/>
        </w:rPr>
        <w:t xml:space="preserve">. Further contact details for staff associated with practice learning can be found in section </w:t>
      </w:r>
      <w:hyperlink w:anchor="_8.1_Student_Support" w:history="1">
        <w:r w:rsidR="005C353F" w:rsidRPr="003E0CC0">
          <w:rPr>
            <w:rStyle w:val="Hyperlink"/>
            <w:rFonts w:ascii="Arial" w:hAnsi="Arial" w:cs="Arial"/>
            <w:b/>
          </w:rPr>
          <w:t>8.2</w:t>
        </w:r>
        <w:r w:rsidRPr="003E0CC0">
          <w:rPr>
            <w:rStyle w:val="Hyperlink"/>
            <w:rFonts w:ascii="Arial" w:hAnsi="Arial" w:cs="Arial"/>
            <w:b/>
          </w:rPr>
          <w:t xml:space="preserve"> of this handbook.</w:t>
        </w:r>
      </w:hyperlink>
    </w:p>
    <w:p w14:paraId="4DFDC3ED" w14:textId="77777777" w:rsidR="00846039" w:rsidRPr="003E0CC0" w:rsidRDefault="00846039" w:rsidP="00846039">
      <w:pPr>
        <w:rPr>
          <w:rFonts w:ascii="Arial" w:hAnsi="Arial" w:cs="Arial"/>
        </w:rPr>
      </w:pPr>
    </w:p>
    <w:p w14:paraId="1B522DD2" w14:textId="7DEC408B" w:rsidR="00846039" w:rsidRPr="003E0CC0" w:rsidRDefault="00846039" w:rsidP="00744655">
      <w:pPr>
        <w:rPr>
          <w:rFonts w:ascii="Arial" w:hAnsi="Arial" w:cs="Arial"/>
          <w:b/>
        </w:rPr>
      </w:pPr>
      <w:r w:rsidRPr="003E0CC0">
        <w:rPr>
          <w:rFonts w:ascii="Arial" w:hAnsi="Arial" w:cs="Arial"/>
        </w:rPr>
        <w:t>A website</w:t>
      </w:r>
      <w:r w:rsidR="000F7F01">
        <w:rPr>
          <w:rFonts w:ascii="Arial" w:hAnsi="Arial" w:cs="Arial"/>
        </w:rPr>
        <w:t xml:space="preserve"> (PEMS)</w:t>
      </w:r>
      <w:r w:rsidRPr="003E0CC0">
        <w:rPr>
          <w:rFonts w:ascii="Arial" w:hAnsi="Arial" w:cs="Arial"/>
        </w:rPr>
        <w:t xml:space="preserve"> to support practice learning is available and this handbook and all related information, policies and procedures will be available online through the university website.</w:t>
      </w:r>
    </w:p>
    <w:p w14:paraId="3AB49925" w14:textId="77777777" w:rsidR="005C353F" w:rsidRPr="003E0CC0" w:rsidRDefault="005C353F" w:rsidP="00744655">
      <w:pPr>
        <w:rPr>
          <w:rFonts w:ascii="Arial" w:hAnsi="Arial" w:cs="Arial"/>
          <w:b/>
        </w:rPr>
      </w:pPr>
    </w:p>
    <w:p w14:paraId="3D6401B3" w14:textId="77777777" w:rsidR="0049328A" w:rsidRPr="003E0CC0" w:rsidRDefault="005C353F" w:rsidP="0049328A">
      <w:pPr>
        <w:rPr>
          <w:rFonts w:ascii="Arial" w:hAnsi="Arial" w:cs="Arial"/>
        </w:rPr>
      </w:pPr>
      <w:r w:rsidRPr="003E0CC0">
        <w:rPr>
          <w:rFonts w:ascii="Arial" w:hAnsi="Arial" w:cs="Arial"/>
          <w:i/>
        </w:rPr>
        <w:t>Please note</w:t>
      </w:r>
      <w:r w:rsidRPr="003E0CC0">
        <w:rPr>
          <w:rFonts w:ascii="Arial" w:hAnsi="Arial" w:cs="Arial"/>
        </w:rPr>
        <w:t>:  details and documents included are accurate at the time of printing and may be subject to changes for example, The College of Social Work cease</w:t>
      </w:r>
      <w:r w:rsidR="00730A87" w:rsidRPr="003E0CC0">
        <w:rPr>
          <w:rFonts w:ascii="Arial" w:hAnsi="Arial" w:cs="Arial"/>
        </w:rPr>
        <w:t>d</w:t>
      </w:r>
      <w:r w:rsidRPr="003E0CC0">
        <w:rPr>
          <w:rFonts w:ascii="Arial" w:hAnsi="Arial" w:cs="Arial"/>
        </w:rPr>
        <w:t xml:space="preserve"> to exist in September 2015</w:t>
      </w:r>
      <w:r w:rsidR="00BB6FE5">
        <w:rPr>
          <w:rFonts w:ascii="Arial" w:hAnsi="Arial" w:cs="Arial"/>
        </w:rPr>
        <w:t>. The PCF</w:t>
      </w:r>
      <w:r w:rsidR="00914476" w:rsidRPr="003E0CC0">
        <w:rPr>
          <w:rFonts w:ascii="Arial" w:hAnsi="Arial" w:cs="Arial"/>
        </w:rPr>
        <w:t xml:space="preserve"> </w:t>
      </w:r>
      <w:r w:rsidR="00BB6FE5">
        <w:rPr>
          <w:rFonts w:ascii="Arial" w:hAnsi="Arial" w:cs="Arial"/>
        </w:rPr>
        <w:t>is</w:t>
      </w:r>
      <w:r w:rsidR="00914476" w:rsidRPr="003E0CC0">
        <w:rPr>
          <w:rFonts w:ascii="Arial" w:hAnsi="Arial" w:cs="Arial"/>
        </w:rPr>
        <w:t xml:space="preserve"> overseen by BASW</w:t>
      </w:r>
      <w:r w:rsidR="001671F4">
        <w:rPr>
          <w:rFonts w:ascii="Arial" w:hAnsi="Arial" w:cs="Arial"/>
        </w:rPr>
        <w:t>.</w:t>
      </w:r>
    </w:p>
    <w:p w14:paraId="40A20106" w14:textId="77777777" w:rsidR="0049328A" w:rsidRPr="003E0CC0" w:rsidRDefault="0049328A" w:rsidP="0049328A">
      <w:pPr>
        <w:rPr>
          <w:rFonts w:ascii="Arial" w:hAnsi="Arial" w:cs="Arial"/>
        </w:rPr>
      </w:pPr>
    </w:p>
    <w:p w14:paraId="220E2A95" w14:textId="77777777" w:rsidR="00846039" w:rsidRPr="003E0CC0" w:rsidRDefault="00846039" w:rsidP="0049328A">
      <w:pPr>
        <w:rPr>
          <w:rFonts w:ascii="Arial" w:hAnsi="Arial" w:cs="Arial"/>
          <w:b/>
        </w:rPr>
      </w:pPr>
      <w:r w:rsidRPr="003E0CC0">
        <w:rPr>
          <w:rFonts w:ascii="Arial" w:hAnsi="Arial" w:cs="Arial"/>
          <w:b/>
        </w:rPr>
        <w:t>2. Professional body requirements</w:t>
      </w:r>
    </w:p>
    <w:p w14:paraId="14846315" w14:textId="77777777" w:rsidR="00846039" w:rsidRPr="003E0CC0" w:rsidRDefault="00846039" w:rsidP="00846039">
      <w:pPr>
        <w:rPr>
          <w:rFonts w:ascii="Arial" w:hAnsi="Arial" w:cs="Arial"/>
          <w:b/>
          <w:u w:val="single"/>
        </w:rPr>
      </w:pPr>
    </w:p>
    <w:p w14:paraId="35D9E503" w14:textId="77777777" w:rsidR="00846039" w:rsidRPr="003E0CC0" w:rsidRDefault="00846039" w:rsidP="00846039">
      <w:pPr>
        <w:rPr>
          <w:rFonts w:ascii="Arial" w:hAnsi="Arial" w:cs="Arial"/>
        </w:rPr>
      </w:pPr>
      <w:r w:rsidRPr="003E0CC0">
        <w:rPr>
          <w:rFonts w:ascii="Arial" w:hAnsi="Arial" w:cs="Arial"/>
        </w:rPr>
        <w:t xml:space="preserve">The following information details the relevant professional body requirements that inform and underpin the BA (Hons) Social Work </w:t>
      </w:r>
      <w:r w:rsidR="005C353F" w:rsidRPr="003E0CC0">
        <w:rPr>
          <w:rFonts w:ascii="Arial" w:hAnsi="Arial" w:cs="Arial"/>
        </w:rPr>
        <w:t>d</w:t>
      </w:r>
      <w:r w:rsidRPr="003E0CC0">
        <w:rPr>
          <w:rFonts w:ascii="Arial" w:hAnsi="Arial" w:cs="Arial"/>
        </w:rPr>
        <w:t>egree.</w:t>
      </w:r>
    </w:p>
    <w:p w14:paraId="03336967" w14:textId="77777777" w:rsidR="00846039" w:rsidRPr="003E0CC0" w:rsidRDefault="00846039" w:rsidP="00846039">
      <w:pPr>
        <w:rPr>
          <w:rFonts w:ascii="Arial" w:hAnsi="Arial" w:cs="Arial"/>
          <w:color w:val="FF0000"/>
        </w:rPr>
      </w:pPr>
    </w:p>
    <w:p w14:paraId="665F4891" w14:textId="77777777" w:rsidR="00FC01BE" w:rsidRDefault="00846039" w:rsidP="00846039">
      <w:pPr>
        <w:rPr>
          <w:rFonts w:ascii="Arial" w:hAnsi="Arial" w:cs="Arial"/>
          <w:b/>
        </w:rPr>
      </w:pPr>
      <w:r w:rsidRPr="003E0CC0">
        <w:rPr>
          <w:rFonts w:ascii="Arial" w:hAnsi="Arial" w:cs="Arial"/>
          <w:b/>
        </w:rPr>
        <w:t>2.1 Health and Ca</w:t>
      </w:r>
      <w:r w:rsidR="00FC01BE">
        <w:rPr>
          <w:rFonts w:ascii="Arial" w:hAnsi="Arial" w:cs="Arial"/>
          <w:b/>
        </w:rPr>
        <w:t xml:space="preserve">re Professions Council (HCPC) </w:t>
      </w:r>
    </w:p>
    <w:p w14:paraId="706FCCB3" w14:textId="77777777" w:rsidR="00FC01BE" w:rsidRDefault="00FC01BE" w:rsidP="00846039">
      <w:pPr>
        <w:rPr>
          <w:rFonts w:ascii="Arial" w:hAnsi="Arial" w:cs="Arial"/>
          <w:b/>
        </w:rPr>
      </w:pPr>
    </w:p>
    <w:p w14:paraId="0C0CE0B2" w14:textId="77777777" w:rsidR="00846039" w:rsidRPr="003E0CC0" w:rsidRDefault="001401F6" w:rsidP="00846039">
      <w:pPr>
        <w:rPr>
          <w:rFonts w:ascii="Arial" w:hAnsi="Arial" w:cs="Arial"/>
          <w:b/>
        </w:rPr>
      </w:pPr>
      <w:r>
        <w:rPr>
          <w:rFonts w:ascii="Arial" w:hAnsi="Arial" w:cs="Arial"/>
        </w:rPr>
        <w:t xml:space="preserve">The </w:t>
      </w:r>
      <w:r w:rsidRPr="001401F6">
        <w:rPr>
          <w:rFonts w:ascii="Arial" w:hAnsi="Arial" w:cs="Arial"/>
          <w:b/>
        </w:rPr>
        <w:t>HCPC</w:t>
      </w:r>
      <w:r>
        <w:rPr>
          <w:rFonts w:ascii="Arial" w:hAnsi="Arial" w:cs="Arial"/>
        </w:rPr>
        <w:t>, as r</w:t>
      </w:r>
      <w:r w:rsidR="00846039" w:rsidRPr="003E0CC0">
        <w:rPr>
          <w:rFonts w:ascii="Arial" w:hAnsi="Arial" w:cs="Arial"/>
        </w:rPr>
        <w:t>egulatory body for social work program</w:t>
      </w:r>
      <w:r w:rsidR="00364140">
        <w:rPr>
          <w:rFonts w:ascii="Arial" w:hAnsi="Arial" w:cs="Arial"/>
        </w:rPr>
        <w:t>me</w:t>
      </w:r>
      <w:r w:rsidR="00846039" w:rsidRPr="003E0CC0">
        <w:rPr>
          <w:rFonts w:ascii="Arial" w:hAnsi="Arial" w:cs="Arial"/>
        </w:rPr>
        <w:t>s</w:t>
      </w:r>
      <w:r>
        <w:rPr>
          <w:rFonts w:ascii="Arial" w:hAnsi="Arial" w:cs="Arial"/>
        </w:rPr>
        <w:t>,</w:t>
      </w:r>
      <w:r w:rsidR="00846039" w:rsidRPr="003E0CC0">
        <w:rPr>
          <w:rFonts w:ascii="Arial" w:hAnsi="Arial" w:cs="Arial"/>
        </w:rPr>
        <w:t xml:space="preserve"> uses Standards for Education and Training (SfET) to assess and monitor all social work program</w:t>
      </w:r>
      <w:r w:rsidR="00A765A1" w:rsidRPr="003E0CC0">
        <w:rPr>
          <w:rFonts w:ascii="Arial" w:hAnsi="Arial" w:cs="Arial"/>
        </w:rPr>
        <w:t>me</w:t>
      </w:r>
      <w:r w:rsidR="00846039" w:rsidRPr="003E0CC0">
        <w:rPr>
          <w:rFonts w:ascii="Arial" w:hAnsi="Arial" w:cs="Arial"/>
        </w:rPr>
        <w:t xml:space="preserve">s and the </w:t>
      </w:r>
      <w:r w:rsidR="00201967" w:rsidRPr="003E0CC0">
        <w:rPr>
          <w:rFonts w:ascii="Arial" w:hAnsi="Arial" w:cs="Arial"/>
          <w:b/>
        </w:rPr>
        <w:t>HCPC Standards of conduct, performance and ethics.</w:t>
      </w:r>
    </w:p>
    <w:p w14:paraId="6514D545" w14:textId="77777777" w:rsidR="00846039" w:rsidRPr="003E0CC0" w:rsidRDefault="00846039" w:rsidP="00846039">
      <w:pPr>
        <w:rPr>
          <w:rFonts w:ascii="Arial" w:hAnsi="Arial" w:cs="Arial"/>
        </w:rPr>
      </w:pPr>
    </w:p>
    <w:p w14:paraId="6B469247" w14:textId="77777777" w:rsidR="002A043A" w:rsidRDefault="002A043A" w:rsidP="00846039">
      <w:pPr>
        <w:rPr>
          <w:rFonts w:ascii="Arial" w:hAnsi="Arial" w:cs="Arial"/>
          <w:b/>
        </w:rPr>
      </w:pPr>
    </w:p>
    <w:p w14:paraId="7769B567" w14:textId="77777777" w:rsidR="009E7547" w:rsidRDefault="009E7547" w:rsidP="00846039">
      <w:pPr>
        <w:rPr>
          <w:rFonts w:ascii="Arial" w:hAnsi="Arial" w:cs="Arial"/>
          <w:b/>
        </w:rPr>
      </w:pPr>
    </w:p>
    <w:p w14:paraId="0D66A24F" w14:textId="77777777" w:rsidR="00FC01BE" w:rsidRDefault="00846039" w:rsidP="00846039">
      <w:pPr>
        <w:rPr>
          <w:rFonts w:ascii="Arial" w:hAnsi="Arial" w:cs="Arial"/>
          <w:b/>
        </w:rPr>
      </w:pPr>
      <w:r w:rsidRPr="003E0CC0">
        <w:rPr>
          <w:rFonts w:ascii="Arial" w:hAnsi="Arial" w:cs="Arial"/>
          <w:b/>
        </w:rPr>
        <w:lastRenderedPageBreak/>
        <w:t>2.</w:t>
      </w:r>
      <w:r w:rsidR="00646ACB" w:rsidRPr="003E0CC0">
        <w:rPr>
          <w:rFonts w:ascii="Arial" w:hAnsi="Arial" w:cs="Arial"/>
          <w:b/>
        </w:rPr>
        <w:t>2</w:t>
      </w:r>
      <w:r w:rsidRPr="003E0CC0">
        <w:rPr>
          <w:rFonts w:ascii="Arial" w:hAnsi="Arial" w:cs="Arial"/>
          <w:b/>
        </w:rPr>
        <w:t xml:space="preserve"> Quality of Assurance of Placement </w:t>
      </w:r>
      <w:r w:rsidR="000A4AFA" w:rsidRPr="003E0CC0">
        <w:rPr>
          <w:rFonts w:ascii="Arial" w:hAnsi="Arial" w:cs="Arial"/>
          <w:b/>
        </w:rPr>
        <w:t>Learning (</w:t>
      </w:r>
      <w:r w:rsidR="00FC01BE">
        <w:rPr>
          <w:rFonts w:ascii="Arial" w:hAnsi="Arial" w:cs="Arial"/>
          <w:b/>
        </w:rPr>
        <w:t xml:space="preserve">QAPL) </w:t>
      </w:r>
    </w:p>
    <w:p w14:paraId="356D758F" w14:textId="77777777" w:rsidR="00FC01BE" w:rsidRDefault="00FC01BE" w:rsidP="00846039">
      <w:pPr>
        <w:rPr>
          <w:rFonts w:ascii="Arial" w:hAnsi="Arial" w:cs="Arial"/>
          <w:b/>
        </w:rPr>
      </w:pPr>
    </w:p>
    <w:p w14:paraId="4343C604" w14:textId="77777777" w:rsidR="00846039" w:rsidRPr="003E0CC0" w:rsidRDefault="000A4AFA" w:rsidP="00846039">
      <w:pPr>
        <w:rPr>
          <w:rFonts w:ascii="Arial" w:hAnsi="Arial" w:cs="Arial"/>
        </w:rPr>
      </w:pPr>
      <w:r w:rsidRPr="003E0CC0">
        <w:rPr>
          <w:rFonts w:ascii="Arial" w:hAnsi="Arial" w:cs="Arial"/>
        </w:rPr>
        <w:t>A</w:t>
      </w:r>
      <w:r w:rsidR="00846039" w:rsidRPr="003E0CC0">
        <w:rPr>
          <w:rFonts w:ascii="Arial" w:hAnsi="Arial" w:cs="Arial"/>
        </w:rPr>
        <w:t xml:space="preserve">s stipulated through the QAA (Quality Assurance Agency for Higher Education) benchmark statements </w:t>
      </w:r>
      <w:r w:rsidR="0087023B">
        <w:rPr>
          <w:rFonts w:ascii="Arial" w:hAnsi="Arial" w:cs="Arial"/>
        </w:rPr>
        <w:t>are</w:t>
      </w:r>
      <w:r w:rsidR="00846039" w:rsidRPr="003E0CC0">
        <w:rPr>
          <w:rFonts w:ascii="Arial" w:hAnsi="Arial" w:cs="Arial"/>
        </w:rPr>
        <w:t xml:space="preserve"> aligned with the Social Work Reform Board’s reforms and requirements for the regulation and professional endorsement of social work programs. </w:t>
      </w:r>
    </w:p>
    <w:p w14:paraId="1A1063D8" w14:textId="77777777" w:rsidR="00F87044" w:rsidRPr="003E0CC0" w:rsidRDefault="00F87044" w:rsidP="00846039">
      <w:pPr>
        <w:rPr>
          <w:rFonts w:ascii="Arial" w:hAnsi="Arial" w:cs="Arial"/>
          <w:b/>
        </w:rPr>
      </w:pPr>
    </w:p>
    <w:p w14:paraId="01D30786" w14:textId="77777777" w:rsidR="00846039" w:rsidRPr="003E0CC0" w:rsidRDefault="00846039" w:rsidP="00846039">
      <w:pPr>
        <w:rPr>
          <w:rFonts w:ascii="Arial" w:hAnsi="Arial" w:cs="Arial"/>
          <w:b/>
        </w:rPr>
      </w:pPr>
      <w:r w:rsidRPr="003E0CC0">
        <w:rPr>
          <w:rFonts w:ascii="Arial" w:hAnsi="Arial" w:cs="Arial"/>
          <w:b/>
        </w:rPr>
        <w:t>2.</w:t>
      </w:r>
      <w:r w:rsidR="00646ACB" w:rsidRPr="003E0CC0">
        <w:rPr>
          <w:rFonts w:ascii="Arial" w:hAnsi="Arial" w:cs="Arial"/>
          <w:b/>
        </w:rPr>
        <w:t>3</w:t>
      </w:r>
      <w:r w:rsidRPr="003E0CC0">
        <w:rPr>
          <w:rFonts w:ascii="Arial" w:hAnsi="Arial" w:cs="Arial"/>
          <w:b/>
        </w:rPr>
        <w:t xml:space="preserve"> Professional Capabilities </w:t>
      </w:r>
      <w:r w:rsidR="000A4AFA" w:rsidRPr="003E0CC0">
        <w:rPr>
          <w:rFonts w:ascii="Arial" w:hAnsi="Arial" w:cs="Arial"/>
          <w:b/>
        </w:rPr>
        <w:t>Framework (</w:t>
      </w:r>
      <w:r w:rsidRPr="003E0CC0">
        <w:rPr>
          <w:rFonts w:ascii="Arial" w:hAnsi="Arial" w:cs="Arial"/>
          <w:b/>
        </w:rPr>
        <w:t xml:space="preserve">PCF) </w:t>
      </w:r>
    </w:p>
    <w:p w14:paraId="17D4600C" w14:textId="77777777" w:rsidR="00846039" w:rsidRPr="003E0CC0" w:rsidRDefault="00846039" w:rsidP="00846039">
      <w:pPr>
        <w:rPr>
          <w:rFonts w:ascii="Arial" w:hAnsi="Arial" w:cs="Arial"/>
          <w:b/>
        </w:rPr>
      </w:pPr>
    </w:p>
    <w:p w14:paraId="497560F6" w14:textId="77777777" w:rsidR="00846039" w:rsidRPr="003E0CC0" w:rsidRDefault="00846039" w:rsidP="00846039">
      <w:pPr>
        <w:rPr>
          <w:rFonts w:ascii="Arial" w:hAnsi="Arial" w:cs="Arial"/>
        </w:rPr>
      </w:pPr>
      <w:r w:rsidRPr="003E0CC0">
        <w:rPr>
          <w:rFonts w:ascii="Arial" w:hAnsi="Arial" w:cs="Arial"/>
        </w:rPr>
        <w:t>Practice is assessed using the PCF</w:t>
      </w:r>
      <w:r w:rsidRPr="003E0CC0">
        <w:rPr>
          <w:rFonts w:ascii="Arial" w:hAnsi="Arial" w:cs="Arial"/>
          <w:b/>
        </w:rPr>
        <w:t xml:space="preserve">. </w:t>
      </w:r>
      <w:r w:rsidRPr="003E0CC0">
        <w:rPr>
          <w:rFonts w:ascii="Arial" w:hAnsi="Arial" w:cs="Arial"/>
        </w:rPr>
        <w:t>The PCF is an overarching professional standards framework, with nine domains: professionalism</w:t>
      </w:r>
      <w:r w:rsidR="00A765A1" w:rsidRPr="003E0CC0">
        <w:rPr>
          <w:rFonts w:ascii="Arial" w:hAnsi="Arial" w:cs="Arial"/>
        </w:rPr>
        <w:t>;</w:t>
      </w:r>
      <w:r w:rsidRPr="003E0CC0">
        <w:rPr>
          <w:rFonts w:ascii="Arial" w:hAnsi="Arial" w:cs="Arial"/>
        </w:rPr>
        <w:t xml:space="preserve"> values and ethics; diversity; rights, justice and economic well-being; </w:t>
      </w:r>
      <w:r w:rsidR="00364140">
        <w:rPr>
          <w:rFonts w:ascii="Arial" w:hAnsi="Arial" w:cs="Arial"/>
        </w:rPr>
        <w:t xml:space="preserve">knowledge; </w:t>
      </w:r>
      <w:r w:rsidRPr="003E0CC0">
        <w:rPr>
          <w:rFonts w:ascii="Arial" w:hAnsi="Arial" w:cs="Arial"/>
        </w:rPr>
        <w:t>critical reflec</w:t>
      </w:r>
      <w:r w:rsidR="00364140">
        <w:rPr>
          <w:rFonts w:ascii="Arial" w:hAnsi="Arial" w:cs="Arial"/>
        </w:rPr>
        <w:t>tion and</w:t>
      </w:r>
      <w:r w:rsidRPr="003E0CC0">
        <w:rPr>
          <w:rFonts w:ascii="Arial" w:hAnsi="Arial" w:cs="Arial"/>
        </w:rPr>
        <w:t xml:space="preserve"> analysis; intervention and skills; contexts and organizations; and professional leadership.</w:t>
      </w:r>
    </w:p>
    <w:p w14:paraId="37159B7A" w14:textId="77777777" w:rsidR="00154C64" w:rsidRPr="003E0CC0" w:rsidRDefault="00154C64" w:rsidP="00846039">
      <w:pPr>
        <w:rPr>
          <w:rFonts w:ascii="Arial" w:hAnsi="Arial" w:cs="Arial"/>
          <w:b/>
        </w:rPr>
      </w:pPr>
    </w:p>
    <w:p w14:paraId="52FA768E" w14:textId="77777777" w:rsidR="00846039" w:rsidRPr="003E0CC0" w:rsidRDefault="00846039" w:rsidP="00846039">
      <w:pPr>
        <w:rPr>
          <w:rFonts w:ascii="Arial" w:hAnsi="Arial" w:cs="Arial"/>
        </w:rPr>
      </w:pPr>
      <w:r w:rsidRPr="003E0CC0">
        <w:rPr>
          <w:rFonts w:ascii="Arial" w:hAnsi="Arial" w:cs="Arial"/>
        </w:rPr>
        <w:t>Students must meet all practice requirements as specified within the module guide and portfolio to be successful in achieving the professional standards for placement learning that is applicable to their stage of the program</w:t>
      </w:r>
      <w:r w:rsidR="00A765A1" w:rsidRPr="003E0CC0">
        <w:rPr>
          <w:rFonts w:ascii="Arial" w:hAnsi="Arial" w:cs="Arial"/>
        </w:rPr>
        <w:t>me</w:t>
      </w:r>
      <w:r w:rsidRPr="003E0CC0">
        <w:rPr>
          <w:rFonts w:ascii="Arial" w:hAnsi="Arial" w:cs="Arial"/>
        </w:rPr>
        <w:t>.</w:t>
      </w:r>
    </w:p>
    <w:p w14:paraId="6DA2FA41" w14:textId="77777777" w:rsidR="00846039" w:rsidRPr="003E0CC0" w:rsidRDefault="00846039" w:rsidP="00846039">
      <w:pPr>
        <w:rPr>
          <w:rFonts w:ascii="Arial" w:hAnsi="Arial" w:cs="Arial"/>
          <w:b/>
          <w:color w:val="FF0000"/>
        </w:rPr>
      </w:pPr>
    </w:p>
    <w:p w14:paraId="3BBB0813" w14:textId="060304F5" w:rsidR="00846039" w:rsidRDefault="00A765A1" w:rsidP="00846039">
      <w:pPr>
        <w:rPr>
          <w:rFonts w:ascii="Arial" w:hAnsi="Arial" w:cs="Arial"/>
          <w:color w:val="FF0000"/>
        </w:rPr>
      </w:pPr>
      <w:r w:rsidRPr="003E0CC0">
        <w:rPr>
          <w:rFonts w:ascii="Arial" w:hAnsi="Arial" w:cs="Arial"/>
          <w:b/>
        </w:rPr>
        <w:t>2.</w:t>
      </w:r>
      <w:r w:rsidR="00646ACB" w:rsidRPr="003E0CC0">
        <w:rPr>
          <w:rFonts w:ascii="Arial" w:hAnsi="Arial" w:cs="Arial"/>
          <w:b/>
        </w:rPr>
        <w:t>4</w:t>
      </w:r>
      <w:r w:rsidRPr="003E0CC0">
        <w:rPr>
          <w:rFonts w:ascii="Arial" w:hAnsi="Arial" w:cs="Arial"/>
          <w:b/>
        </w:rPr>
        <w:t xml:space="preserve"> Service user/</w:t>
      </w:r>
      <w:r w:rsidR="00846039" w:rsidRPr="003E0CC0">
        <w:rPr>
          <w:rFonts w:ascii="Arial" w:hAnsi="Arial" w:cs="Arial"/>
          <w:b/>
        </w:rPr>
        <w:t>carer involvement</w:t>
      </w:r>
      <w:r w:rsidR="00846039" w:rsidRPr="003E0CC0">
        <w:rPr>
          <w:rFonts w:ascii="Arial" w:hAnsi="Arial" w:cs="Arial"/>
          <w:color w:val="FF0000"/>
        </w:rPr>
        <w:t xml:space="preserve"> </w:t>
      </w:r>
    </w:p>
    <w:p w14:paraId="3CE1EE97" w14:textId="77777777" w:rsidR="009E7547" w:rsidRPr="003E0CC0" w:rsidRDefault="009E7547" w:rsidP="00846039">
      <w:pPr>
        <w:rPr>
          <w:rFonts w:ascii="Arial" w:hAnsi="Arial" w:cs="Arial"/>
          <w:color w:val="FF0000"/>
        </w:rPr>
      </w:pPr>
    </w:p>
    <w:p w14:paraId="1131A29D" w14:textId="09F4CE4F" w:rsidR="00846039" w:rsidRPr="003E0CC0" w:rsidRDefault="00A765A1" w:rsidP="00846039">
      <w:pPr>
        <w:rPr>
          <w:rFonts w:ascii="Arial" w:hAnsi="Arial" w:cs="Arial"/>
          <w:b/>
          <w:u w:val="single"/>
        </w:rPr>
      </w:pPr>
      <w:r w:rsidRPr="003E0CC0">
        <w:rPr>
          <w:rFonts w:ascii="Arial" w:hAnsi="Arial" w:cs="Arial"/>
        </w:rPr>
        <w:t>Service user/</w:t>
      </w:r>
      <w:r w:rsidR="00846039" w:rsidRPr="003E0CC0">
        <w:rPr>
          <w:rFonts w:ascii="Arial" w:hAnsi="Arial" w:cs="Arial"/>
        </w:rPr>
        <w:t>carer involvement is integral to all aspects of the programme and qualifying award. Consequently the University of Essex has established a panel of</w:t>
      </w:r>
      <w:r w:rsidRPr="003E0CC0">
        <w:rPr>
          <w:rFonts w:ascii="Arial" w:hAnsi="Arial" w:cs="Arial"/>
        </w:rPr>
        <w:t xml:space="preserve"> past and present service users/</w:t>
      </w:r>
      <w:r w:rsidR="00846039" w:rsidRPr="003E0CC0">
        <w:rPr>
          <w:rFonts w:ascii="Arial" w:hAnsi="Arial" w:cs="Arial"/>
        </w:rPr>
        <w:t>carers</w:t>
      </w:r>
      <w:r w:rsidR="00413AAF">
        <w:rPr>
          <w:rFonts w:ascii="Arial" w:hAnsi="Arial" w:cs="Arial"/>
        </w:rPr>
        <w:t xml:space="preserve"> </w:t>
      </w:r>
      <w:r w:rsidR="00413AAF" w:rsidRPr="0087023B">
        <w:rPr>
          <w:rFonts w:ascii="Arial" w:hAnsi="Arial" w:cs="Arial"/>
        </w:rPr>
        <w:t>(also known as ‘experts by experience’)</w:t>
      </w:r>
      <w:r w:rsidR="00846039" w:rsidRPr="003E0CC0">
        <w:rPr>
          <w:rFonts w:ascii="Arial" w:hAnsi="Arial" w:cs="Arial"/>
        </w:rPr>
        <w:t xml:space="preserve">, to advise and inform the development of and subsequent delivery of the academic and practice learning modules. </w:t>
      </w:r>
    </w:p>
    <w:p w14:paraId="38380F1E" w14:textId="77777777" w:rsidR="00846039" w:rsidRPr="003E0CC0" w:rsidRDefault="00846039" w:rsidP="00846039">
      <w:pPr>
        <w:rPr>
          <w:rFonts w:ascii="Arial" w:hAnsi="Arial" w:cs="Arial"/>
          <w:b/>
          <w:u w:val="single"/>
        </w:rPr>
      </w:pPr>
    </w:p>
    <w:p w14:paraId="39F0969A" w14:textId="2D613A36" w:rsidR="0042660E" w:rsidRDefault="00A765A1" w:rsidP="00A765A1">
      <w:pPr>
        <w:rPr>
          <w:rFonts w:ascii="Arial" w:hAnsi="Arial" w:cs="Arial"/>
          <w:b/>
        </w:rPr>
      </w:pPr>
      <w:r w:rsidRPr="003E0CC0">
        <w:rPr>
          <w:rFonts w:ascii="Arial" w:hAnsi="Arial" w:cs="Arial"/>
          <w:b/>
        </w:rPr>
        <w:t>2.</w:t>
      </w:r>
      <w:r w:rsidR="00646ACB" w:rsidRPr="003E0CC0">
        <w:rPr>
          <w:rFonts w:ascii="Arial" w:hAnsi="Arial" w:cs="Arial"/>
          <w:b/>
        </w:rPr>
        <w:t>5</w:t>
      </w:r>
      <w:r w:rsidRPr="003E0CC0">
        <w:rPr>
          <w:rFonts w:ascii="Arial" w:hAnsi="Arial" w:cs="Arial"/>
          <w:b/>
        </w:rPr>
        <w:t xml:space="preserve"> Glossary</w:t>
      </w:r>
    </w:p>
    <w:p w14:paraId="428AEA8D" w14:textId="77777777" w:rsidR="009E7547" w:rsidRPr="003E0CC0" w:rsidRDefault="009E7547" w:rsidP="00A765A1">
      <w:pPr>
        <w:rPr>
          <w:rFonts w:ascii="Arial" w:hAnsi="Arial" w:cs="Arial"/>
        </w:rPr>
      </w:pPr>
    </w:p>
    <w:p w14:paraId="5DCE6B8F" w14:textId="77777777" w:rsidR="0042660E" w:rsidRPr="003E0CC0" w:rsidRDefault="00F14172" w:rsidP="0042660E">
      <w:pPr>
        <w:rPr>
          <w:rFonts w:ascii="Arial" w:hAnsi="Arial" w:cs="Arial"/>
        </w:rPr>
      </w:pPr>
      <w:r w:rsidRPr="003E0CC0">
        <w:rPr>
          <w:rFonts w:ascii="Arial" w:hAnsi="Arial" w:cs="Arial"/>
        </w:rPr>
        <w:t>OSS</w:t>
      </w:r>
      <w:r w:rsidRPr="003E0CC0">
        <w:rPr>
          <w:rFonts w:ascii="Arial" w:hAnsi="Arial" w:cs="Arial"/>
        </w:rPr>
        <w:tab/>
      </w:r>
      <w:r w:rsidRPr="003E0CC0">
        <w:rPr>
          <w:rFonts w:ascii="Arial" w:hAnsi="Arial" w:cs="Arial"/>
        </w:rPr>
        <w:tab/>
        <w:t>On</w:t>
      </w:r>
      <w:r w:rsidR="0042660E" w:rsidRPr="003E0CC0">
        <w:rPr>
          <w:rFonts w:ascii="Arial" w:hAnsi="Arial" w:cs="Arial"/>
        </w:rPr>
        <w:t>site Supervisor</w:t>
      </w:r>
    </w:p>
    <w:p w14:paraId="53013014" w14:textId="77777777" w:rsidR="0042660E" w:rsidRPr="003E0CC0" w:rsidRDefault="0042660E" w:rsidP="0042660E">
      <w:pPr>
        <w:rPr>
          <w:rFonts w:ascii="Arial" w:hAnsi="Arial" w:cs="Arial"/>
        </w:rPr>
      </w:pPr>
      <w:r w:rsidRPr="003E0CC0">
        <w:rPr>
          <w:rFonts w:ascii="Arial" w:hAnsi="Arial" w:cs="Arial"/>
        </w:rPr>
        <w:tab/>
      </w:r>
    </w:p>
    <w:p w14:paraId="6F9E5504" w14:textId="77777777" w:rsidR="0042660E" w:rsidRPr="003E0CC0" w:rsidRDefault="0042660E" w:rsidP="0042660E">
      <w:pPr>
        <w:rPr>
          <w:rFonts w:ascii="Arial" w:hAnsi="Arial" w:cs="Arial"/>
        </w:rPr>
      </w:pPr>
      <w:r w:rsidRPr="003E0CC0">
        <w:rPr>
          <w:rFonts w:ascii="Arial" w:hAnsi="Arial" w:cs="Arial"/>
        </w:rPr>
        <w:t>PE</w:t>
      </w:r>
      <w:r w:rsidRPr="003E0CC0">
        <w:rPr>
          <w:rFonts w:ascii="Arial" w:hAnsi="Arial" w:cs="Arial"/>
        </w:rPr>
        <w:tab/>
      </w:r>
      <w:r w:rsidRPr="003E0CC0">
        <w:rPr>
          <w:rFonts w:ascii="Arial" w:hAnsi="Arial" w:cs="Arial"/>
        </w:rPr>
        <w:tab/>
        <w:t>Practice Educator</w:t>
      </w:r>
    </w:p>
    <w:p w14:paraId="28306DEB" w14:textId="77777777" w:rsidR="0042660E" w:rsidRPr="003E0CC0" w:rsidRDefault="0042660E" w:rsidP="0042660E">
      <w:pPr>
        <w:rPr>
          <w:rFonts w:ascii="Arial" w:hAnsi="Arial" w:cs="Arial"/>
        </w:rPr>
      </w:pPr>
      <w:r w:rsidRPr="003E0CC0">
        <w:rPr>
          <w:rFonts w:ascii="Arial" w:hAnsi="Arial" w:cs="Arial"/>
        </w:rPr>
        <w:tab/>
      </w:r>
    </w:p>
    <w:p w14:paraId="64F5A6C3" w14:textId="77777777" w:rsidR="0042660E" w:rsidRPr="003E0CC0" w:rsidRDefault="0042660E" w:rsidP="0042660E">
      <w:pPr>
        <w:rPr>
          <w:rFonts w:ascii="Arial" w:hAnsi="Arial" w:cs="Arial"/>
        </w:rPr>
      </w:pPr>
      <w:r w:rsidRPr="003E0CC0">
        <w:rPr>
          <w:rFonts w:ascii="Arial" w:hAnsi="Arial" w:cs="Arial"/>
        </w:rPr>
        <w:t>HEI</w:t>
      </w:r>
      <w:r w:rsidRPr="003E0CC0">
        <w:rPr>
          <w:rFonts w:ascii="Arial" w:hAnsi="Arial" w:cs="Arial"/>
        </w:rPr>
        <w:tab/>
      </w:r>
      <w:r w:rsidRPr="003E0CC0">
        <w:rPr>
          <w:rFonts w:ascii="Arial" w:hAnsi="Arial" w:cs="Arial"/>
        </w:rPr>
        <w:tab/>
        <w:t>Higher Education Institute</w:t>
      </w:r>
    </w:p>
    <w:p w14:paraId="3F0B713D" w14:textId="77777777" w:rsidR="0042660E" w:rsidRPr="003E0CC0" w:rsidRDefault="0042660E" w:rsidP="0042660E">
      <w:pPr>
        <w:rPr>
          <w:rFonts w:ascii="Arial" w:hAnsi="Arial" w:cs="Arial"/>
        </w:rPr>
      </w:pPr>
    </w:p>
    <w:p w14:paraId="3504084E" w14:textId="77777777" w:rsidR="0042660E" w:rsidRPr="003E0CC0" w:rsidRDefault="0042660E" w:rsidP="0042660E">
      <w:pPr>
        <w:rPr>
          <w:rFonts w:ascii="Arial" w:hAnsi="Arial" w:cs="Arial"/>
        </w:rPr>
      </w:pPr>
      <w:r w:rsidRPr="003E0CC0">
        <w:rPr>
          <w:rFonts w:ascii="Arial" w:hAnsi="Arial" w:cs="Arial"/>
        </w:rPr>
        <w:t>PCF</w:t>
      </w:r>
      <w:r w:rsidRPr="003E0CC0">
        <w:rPr>
          <w:rFonts w:ascii="Arial" w:hAnsi="Arial" w:cs="Arial"/>
        </w:rPr>
        <w:tab/>
      </w:r>
      <w:r w:rsidRPr="003E0CC0">
        <w:rPr>
          <w:rFonts w:ascii="Arial" w:hAnsi="Arial" w:cs="Arial"/>
        </w:rPr>
        <w:tab/>
        <w:t>Professional Capabilities Framework</w:t>
      </w:r>
    </w:p>
    <w:p w14:paraId="76BF5553" w14:textId="77777777" w:rsidR="0042660E" w:rsidRPr="003E0CC0" w:rsidRDefault="0042660E" w:rsidP="0042660E">
      <w:pPr>
        <w:rPr>
          <w:rFonts w:ascii="Arial" w:hAnsi="Arial" w:cs="Arial"/>
        </w:rPr>
      </w:pPr>
    </w:p>
    <w:p w14:paraId="25394BD0" w14:textId="77777777" w:rsidR="0042660E" w:rsidRPr="003E0CC0" w:rsidRDefault="00F14172" w:rsidP="0042660E">
      <w:pPr>
        <w:rPr>
          <w:rFonts w:ascii="Arial" w:hAnsi="Arial" w:cs="Arial"/>
        </w:rPr>
      </w:pPr>
      <w:r w:rsidRPr="003E0CC0">
        <w:rPr>
          <w:rFonts w:ascii="Arial" w:hAnsi="Arial" w:cs="Arial"/>
        </w:rPr>
        <w:t>U</w:t>
      </w:r>
      <w:r w:rsidR="0042660E" w:rsidRPr="003E0CC0">
        <w:rPr>
          <w:rFonts w:ascii="Arial" w:hAnsi="Arial" w:cs="Arial"/>
        </w:rPr>
        <w:t>T</w:t>
      </w:r>
      <w:r w:rsidR="0042660E" w:rsidRPr="003E0CC0">
        <w:rPr>
          <w:rFonts w:ascii="Arial" w:hAnsi="Arial" w:cs="Arial"/>
        </w:rPr>
        <w:tab/>
      </w:r>
      <w:r w:rsidR="0042660E" w:rsidRPr="003E0CC0">
        <w:rPr>
          <w:rFonts w:ascii="Arial" w:hAnsi="Arial" w:cs="Arial"/>
        </w:rPr>
        <w:tab/>
      </w:r>
      <w:r w:rsidRPr="003E0CC0">
        <w:rPr>
          <w:rFonts w:ascii="Arial" w:hAnsi="Arial" w:cs="Arial"/>
        </w:rPr>
        <w:t>University</w:t>
      </w:r>
      <w:r w:rsidR="0042660E" w:rsidRPr="003E0CC0">
        <w:rPr>
          <w:rFonts w:ascii="Arial" w:hAnsi="Arial" w:cs="Arial"/>
        </w:rPr>
        <w:t xml:space="preserve"> Tutor</w:t>
      </w:r>
    </w:p>
    <w:p w14:paraId="221E2B61" w14:textId="77777777" w:rsidR="0042660E" w:rsidRPr="003E0CC0" w:rsidRDefault="0042660E" w:rsidP="0042660E">
      <w:pPr>
        <w:rPr>
          <w:rFonts w:ascii="Arial" w:hAnsi="Arial" w:cs="Arial"/>
        </w:rPr>
      </w:pPr>
    </w:p>
    <w:p w14:paraId="7A72E048" w14:textId="77777777" w:rsidR="0042660E" w:rsidRPr="003E0CC0" w:rsidRDefault="0042660E" w:rsidP="0042660E">
      <w:pPr>
        <w:rPr>
          <w:rFonts w:ascii="Arial" w:hAnsi="Arial" w:cs="Arial"/>
        </w:rPr>
      </w:pPr>
      <w:r w:rsidRPr="003E0CC0">
        <w:rPr>
          <w:rFonts w:ascii="Arial" w:hAnsi="Arial" w:cs="Arial"/>
        </w:rPr>
        <w:t>DBS</w:t>
      </w:r>
      <w:r w:rsidRPr="003E0CC0">
        <w:rPr>
          <w:rFonts w:ascii="Arial" w:hAnsi="Arial" w:cs="Arial"/>
        </w:rPr>
        <w:tab/>
      </w:r>
      <w:r w:rsidRPr="003E0CC0">
        <w:rPr>
          <w:rFonts w:ascii="Arial" w:hAnsi="Arial" w:cs="Arial"/>
        </w:rPr>
        <w:tab/>
        <w:t>Disclosure and Barring Service</w:t>
      </w:r>
    </w:p>
    <w:p w14:paraId="24132544" w14:textId="77777777" w:rsidR="0042660E" w:rsidRPr="003E0CC0" w:rsidRDefault="0042660E" w:rsidP="0042660E">
      <w:pPr>
        <w:rPr>
          <w:rFonts w:ascii="Arial" w:hAnsi="Arial" w:cs="Arial"/>
        </w:rPr>
      </w:pPr>
    </w:p>
    <w:p w14:paraId="0D8965F7" w14:textId="77777777" w:rsidR="00A765A1" w:rsidRPr="003E0CC0" w:rsidRDefault="00A765A1" w:rsidP="0042660E">
      <w:pPr>
        <w:rPr>
          <w:rFonts w:ascii="Arial" w:hAnsi="Arial" w:cs="Arial"/>
        </w:rPr>
      </w:pPr>
      <w:r w:rsidRPr="003E0CC0">
        <w:rPr>
          <w:rFonts w:ascii="Arial" w:hAnsi="Arial" w:cs="Arial"/>
        </w:rPr>
        <w:t>LA</w:t>
      </w:r>
      <w:r w:rsidRPr="003E0CC0">
        <w:rPr>
          <w:rFonts w:ascii="Arial" w:hAnsi="Arial" w:cs="Arial"/>
        </w:rPr>
        <w:tab/>
      </w:r>
      <w:r w:rsidRPr="003E0CC0">
        <w:rPr>
          <w:rFonts w:ascii="Arial" w:hAnsi="Arial" w:cs="Arial"/>
        </w:rPr>
        <w:tab/>
        <w:t>Learning Agreement</w:t>
      </w:r>
    </w:p>
    <w:p w14:paraId="6B197A69" w14:textId="77777777" w:rsidR="00A765A1" w:rsidRPr="003E0CC0" w:rsidRDefault="00A765A1" w:rsidP="0042660E">
      <w:pPr>
        <w:rPr>
          <w:rFonts w:ascii="Arial" w:hAnsi="Arial" w:cs="Arial"/>
        </w:rPr>
      </w:pPr>
    </w:p>
    <w:p w14:paraId="4B7A0B80" w14:textId="77777777" w:rsidR="0042660E" w:rsidRPr="003E0CC0" w:rsidRDefault="0042660E" w:rsidP="0042660E">
      <w:pPr>
        <w:rPr>
          <w:rFonts w:ascii="Arial" w:hAnsi="Arial" w:cs="Arial"/>
        </w:rPr>
      </w:pPr>
      <w:r w:rsidRPr="003E0CC0">
        <w:rPr>
          <w:rFonts w:ascii="Arial" w:hAnsi="Arial" w:cs="Arial"/>
        </w:rPr>
        <w:t xml:space="preserve">HCPC </w:t>
      </w:r>
      <w:r w:rsidR="008C6DC2" w:rsidRPr="003E0CC0">
        <w:rPr>
          <w:rFonts w:ascii="Arial" w:hAnsi="Arial" w:cs="Arial"/>
        </w:rPr>
        <w:tab/>
      </w:r>
      <w:r w:rsidRPr="003E0CC0">
        <w:rPr>
          <w:rFonts w:ascii="Arial" w:hAnsi="Arial" w:cs="Arial"/>
        </w:rPr>
        <w:t>Health and Care Professions Council</w:t>
      </w:r>
    </w:p>
    <w:p w14:paraId="241802FF" w14:textId="77777777" w:rsidR="00BF337C" w:rsidRPr="003E0CC0" w:rsidRDefault="00BF337C" w:rsidP="0042660E">
      <w:pPr>
        <w:rPr>
          <w:rFonts w:ascii="Arial" w:hAnsi="Arial" w:cs="Arial"/>
        </w:rPr>
      </w:pPr>
    </w:p>
    <w:p w14:paraId="4837ADC7" w14:textId="77777777" w:rsidR="00BF337C" w:rsidRPr="003E0CC0" w:rsidRDefault="00BF337C" w:rsidP="0042660E">
      <w:pPr>
        <w:rPr>
          <w:rFonts w:ascii="Arial" w:hAnsi="Arial" w:cs="Arial"/>
        </w:rPr>
      </w:pPr>
      <w:r w:rsidRPr="003E0CC0">
        <w:rPr>
          <w:rFonts w:ascii="Arial" w:hAnsi="Arial" w:cs="Arial"/>
        </w:rPr>
        <w:t>SOPS</w:t>
      </w:r>
      <w:r w:rsidRPr="003E0CC0">
        <w:rPr>
          <w:rFonts w:ascii="Arial" w:hAnsi="Arial" w:cs="Arial"/>
        </w:rPr>
        <w:tab/>
      </w:r>
      <w:r w:rsidRPr="003E0CC0">
        <w:rPr>
          <w:rFonts w:ascii="Arial" w:hAnsi="Arial" w:cs="Arial"/>
        </w:rPr>
        <w:tab/>
        <w:t>Standards of Proficiency</w:t>
      </w:r>
    </w:p>
    <w:p w14:paraId="1B128D87" w14:textId="77777777" w:rsidR="00F14172" w:rsidRPr="003E0CC0" w:rsidRDefault="00F14172" w:rsidP="0042660E">
      <w:pPr>
        <w:rPr>
          <w:rFonts w:ascii="Arial" w:hAnsi="Arial" w:cs="Arial"/>
        </w:rPr>
      </w:pPr>
    </w:p>
    <w:p w14:paraId="31CC2C8A" w14:textId="77777777" w:rsidR="00F14172" w:rsidRPr="003E0CC0" w:rsidRDefault="00F14172" w:rsidP="0042660E">
      <w:pPr>
        <w:rPr>
          <w:rFonts w:ascii="Arial" w:hAnsi="Arial" w:cs="Arial"/>
        </w:rPr>
      </w:pPr>
      <w:r w:rsidRPr="003E0CC0">
        <w:rPr>
          <w:rFonts w:ascii="Arial" w:hAnsi="Arial" w:cs="Arial"/>
        </w:rPr>
        <w:t>APC</w:t>
      </w:r>
      <w:r w:rsidRPr="003E0CC0">
        <w:rPr>
          <w:rFonts w:ascii="Arial" w:hAnsi="Arial" w:cs="Arial"/>
        </w:rPr>
        <w:tab/>
      </w:r>
      <w:r w:rsidRPr="003E0CC0">
        <w:rPr>
          <w:rFonts w:ascii="Arial" w:hAnsi="Arial" w:cs="Arial"/>
        </w:rPr>
        <w:tab/>
        <w:t>Agency Placement Co-ordinator</w:t>
      </w:r>
    </w:p>
    <w:p w14:paraId="00D58254" w14:textId="77777777" w:rsidR="00F14172" w:rsidRPr="003E0CC0" w:rsidRDefault="00F14172" w:rsidP="0042660E">
      <w:pPr>
        <w:rPr>
          <w:rFonts w:ascii="Arial" w:hAnsi="Arial" w:cs="Arial"/>
        </w:rPr>
      </w:pPr>
    </w:p>
    <w:p w14:paraId="19F57BFA" w14:textId="77777777" w:rsidR="00F14172" w:rsidRPr="003E0CC0" w:rsidRDefault="00F14172" w:rsidP="0042660E">
      <w:pPr>
        <w:rPr>
          <w:rFonts w:ascii="Arial" w:hAnsi="Arial" w:cs="Arial"/>
        </w:rPr>
      </w:pPr>
      <w:r w:rsidRPr="003E0CC0">
        <w:rPr>
          <w:rFonts w:ascii="Arial" w:hAnsi="Arial" w:cs="Arial"/>
        </w:rPr>
        <w:t>PC</w:t>
      </w:r>
      <w:r w:rsidRPr="003E0CC0">
        <w:rPr>
          <w:rFonts w:ascii="Arial" w:hAnsi="Arial" w:cs="Arial"/>
        </w:rPr>
        <w:tab/>
      </w:r>
      <w:r w:rsidRPr="003E0CC0">
        <w:rPr>
          <w:rFonts w:ascii="Arial" w:hAnsi="Arial" w:cs="Arial"/>
        </w:rPr>
        <w:tab/>
        <w:t>Placement Co-ordinator (HEI)</w:t>
      </w:r>
    </w:p>
    <w:p w14:paraId="79A1E6C8" w14:textId="77777777" w:rsidR="00646ACB" w:rsidRPr="003E0CC0" w:rsidRDefault="00646ACB" w:rsidP="0042660E">
      <w:pPr>
        <w:rPr>
          <w:rFonts w:ascii="Arial" w:hAnsi="Arial" w:cs="Arial"/>
        </w:rPr>
      </w:pPr>
    </w:p>
    <w:p w14:paraId="531F7E81" w14:textId="77777777" w:rsidR="002A043A" w:rsidRDefault="00646ACB" w:rsidP="002A043A">
      <w:pPr>
        <w:rPr>
          <w:rFonts w:ascii="Arial" w:hAnsi="Arial" w:cs="Arial"/>
        </w:rPr>
      </w:pPr>
      <w:r w:rsidRPr="003E0CC0">
        <w:rPr>
          <w:rFonts w:ascii="Arial" w:hAnsi="Arial" w:cs="Arial"/>
        </w:rPr>
        <w:t>BASW</w:t>
      </w:r>
      <w:r w:rsidRPr="003E0CC0">
        <w:rPr>
          <w:rFonts w:ascii="Arial" w:hAnsi="Arial" w:cs="Arial"/>
        </w:rPr>
        <w:tab/>
      </w:r>
      <w:r w:rsidRPr="003E0CC0">
        <w:rPr>
          <w:rFonts w:ascii="Arial" w:hAnsi="Arial" w:cs="Arial"/>
        </w:rPr>
        <w:tab/>
        <w:t>British Association of Social Workers</w:t>
      </w:r>
      <w:bookmarkStart w:id="2" w:name="_3._Prior_to"/>
      <w:bookmarkEnd w:id="2"/>
    </w:p>
    <w:p w14:paraId="7A44F60C" w14:textId="77777777" w:rsidR="00846039" w:rsidRPr="003E0CC0" w:rsidRDefault="00846039" w:rsidP="00744655">
      <w:pPr>
        <w:pStyle w:val="Heading1"/>
        <w:rPr>
          <w:rFonts w:ascii="Arial" w:hAnsi="Arial" w:cs="Arial"/>
          <w:sz w:val="24"/>
          <w:szCs w:val="24"/>
        </w:rPr>
      </w:pPr>
      <w:r w:rsidRPr="003E0CC0">
        <w:rPr>
          <w:rFonts w:ascii="Arial" w:hAnsi="Arial" w:cs="Arial"/>
          <w:color w:val="auto"/>
          <w:sz w:val="24"/>
          <w:szCs w:val="24"/>
        </w:rPr>
        <w:t>3. Prior to Placement</w:t>
      </w:r>
    </w:p>
    <w:p w14:paraId="42A02CBC" w14:textId="77777777" w:rsidR="00846039" w:rsidRPr="003E0CC0" w:rsidRDefault="00846039" w:rsidP="00846039">
      <w:pPr>
        <w:rPr>
          <w:rFonts w:ascii="Arial" w:hAnsi="Arial" w:cs="Arial"/>
          <w:b/>
          <w:u w:val="single"/>
        </w:rPr>
      </w:pPr>
    </w:p>
    <w:p w14:paraId="15E1043D" w14:textId="77777777" w:rsidR="00846039" w:rsidRPr="003E0CC0" w:rsidRDefault="00846039" w:rsidP="00846039">
      <w:pPr>
        <w:rPr>
          <w:rStyle w:val="Hyperlink"/>
          <w:rFonts w:ascii="Arial" w:hAnsi="Arial" w:cs="Arial"/>
        </w:rPr>
      </w:pPr>
      <w:r w:rsidRPr="003E0CC0">
        <w:rPr>
          <w:rFonts w:ascii="Arial" w:hAnsi="Arial" w:cs="Arial"/>
        </w:rPr>
        <w:t>When students accept a place on the B.A (H</w:t>
      </w:r>
      <w:r w:rsidR="00A765A1" w:rsidRPr="003E0CC0">
        <w:rPr>
          <w:rFonts w:ascii="Arial" w:hAnsi="Arial" w:cs="Arial"/>
        </w:rPr>
        <w:t>ons</w:t>
      </w:r>
      <w:r w:rsidR="00EB297C">
        <w:rPr>
          <w:rFonts w:ascii="Arial" w:hAnsi="Arial" w:cs="Arial"/>
        </w:rPr>
        <w:t>) Social W</w:t>
      </w:r>
      <w:r w:rsidRPr="003E0CC0">
        <w:rPr>
          <w:rFonts w:ascii="Arial" w:hAnsi="Arial" w:cs="Arial"/>
        </w:rPr>
        <w:t>ork programme they have agreed to conform to the</w:t>
      </w:r>
      <w:r w:rsidR="00EB297C">
        <w:rPr>
          <w:rFonts w:ascii="Arial" w:hAnsi="Arial" w:cs="Arial"/>
        </w:rPr>
        <w:t xml:space="preserve"> </w:t>
      </w:r>
      <w:hyperlink r:id="rId11" w:history="1">
        <w:r w:rsidRPr="003E0CC0">
          <w:rPr>
            <w:rStyle w:val="Hyperlink"/>
            <w:rFonts w:ascii="Arial" w:hAnsi="Arial" w:cs="Arial"/>
          </w:rPr>
          <w:t xml:space="preserve">University of </w:t>
        </w:r>
        <w:r w:rsidR="00EB297C">
          <w:rPr>
            <w:rStyle w:val="Hyperlink"/>
            <w:rFonts w:ascii="Arial" w:hAnsi="Arial" w:cs="Arial"/>
          </w:rPr>
          <w:t>Essex</w:t>
        </w:r>
        <w:r w:rsidR="005D6968" w:rsidRPr="003E0CC0">
          <w:rPr>
            <w:rStyle w:val="Hyperlink"/>
            <w:rFonts w:ascii="Arial" w:hAnsi="Arial" w:cs="Arial"/>
          </w:rPr>
          <w:t xml:space="preserve"> </w:t>
        </w:r>
        <w:r w:rsidR="00273C18" w:rsidRPr="003E0CC0">
          <w:rPr>
            <w:rStyle w:val="Hyperlink"/>
            <w:rFonts w:ascii="Arial" w:hAnsi="Arial" w:cs="Arial"/>
          </w:rPr>
          <w:t>Code of S</w:t>
        </w:r>
        <w:r w:rsidR="005D6968" w:rsidRPr="003E0CC0">
          <w:rPr>
            <w:rStyle w:val="Hyperlink"/>
            <w:rFonts w:ascii="Arial" w:hAnsi="Arial" w:cs="Arial"/>
          </w:rPr>
          <w:t>tudent Conduct</w:t>
        </w:r>
        <w:r w:rsidRPr="003E0CC0">
          <w:rPr>
            <w:rStyle w:val="Hyperlink"/>
            <w:rFonts w:ascii="Arial" w:hAnsi="Arial" w:cs="Arial"/>
          </w:rPr>
          <w:t>.</w:t>
        </w:r>
      </w:hyperlink>
    </w:p>
    <w:p w14:paraId="746C46C3" w14:textId="77777777" w:rsidR="00722861" w:rsidRPr="003E0CC0" w:rsidRDefault="00722861" w:rsidP="00846039">
      <w:pPr>
        <w:rPr>
          <w:rFonts w:ascii="Arial" w:hAnsi="Arial" w:cs="Arial"/>
          <w:color w:val="3366FF"/>
        </w:rPr>
      </w:pPr>
    </w:p>
    <w:p w14:paraId="78E3A64A" w14:textId="77777777" w:rsidR="00846039" w:rsidRPr="003E0CC0" w:rsidRDefault="00846039" w:rsidP="00846039">
      <w:pPr>
        <w:rPr>
          <w:rFonts w:ascii="Arial" w:hAnsi="Arial" w:cs="Arial"/>
        </w:rPr>
      </w:pPr>
      <w:r w:rsidRPr="003E0CC0">
        <w:rPr>
          <w:rFonts w:ascii="Arial" w:hAnsi="Arial" w:cs="Arial"/>
        </w:rPr>
        <w:t xml:space="preserve">A structured framework of meetings is pivotal to the assessment of practice, and to enhancing learning. These are described in the </w:t>
      </w:r>
      <w:r w:rsidR="00722861" w:rsidRPr="003E0CC0">
        <w:rPr>
          <w:rFonts w:ascii="Arial" w:hAnsi="Arial" w:cs="Arial"/>
        </w:rPr>
        <w:t xml:space="preserve">following </w:t>
      </w:r>
      <w:r w:rsidR="00A765A1" w:rsidRPr="003E0CC0">
        <w:rPr>
          <w:rFonts w:ascii="Arial" w:hAnsi="Arial" w:cs="Arial"/>
        </w:rPr>
        <w:t>flowcharts</w:t>
      </w:r>
      <w:r w:rsidRPr="003E0CC0">
        <w:rPr>
          <w:rFonts w:ascii="Arial" w:hAnsi="Arial" w:cs="Arial"/>
        </w:rPr>
        <w:t>.</w:t>
      </w:r>
    </w:p>
    <w:p w14:paraId="506F6409" w14:textId="77777777" w:rsidR="000E0A10" w:rsidRPr="003E0CC0" w:rsidRDefault="000E0A10" w:rsidP="00641C2F">
      <w:pPr>
        <w:rPr>
          <w:rFonts w:ascii="Arial" w:hAnsi="Arial" w:cs="Arial"/>
          <w:sz w:val="20"/>
          <w:szCs w:val="26"/>
        </w:rPr>
      </w:pPr>
    </w:p>
    <w:p w14:paraId="5C5D908C" w14:textId="77777777" w:rsidR="007B2BA9" w:rsidRPr="003E0CC0" w:rsidRDefault="007B2BA9" w:rsidP="00192DB0">
      <w:pPr>
        <w:rPr>
          <w:rFonts w:ascii="Arial" w:hAnsi="Arial" w:cs="Arial"/>
          <w:color w:val="FF0000"/>
          <w:sz w:val="20"/>
          <w:szCs w:val="26"/>
        </w:rPr>
      </w:pPr>
    </w:p>
    <w:p w14:paraId="0C7F3E8D" w14:textId="77777777" w:rsidR="007B2BA9" w:rsidRPr="003E0CC0" w:rsidRDefault="007B2BA9" w:rsidP="00192DB0">
      <w:pPr>
        <w:rPr>
          <w:rFonts w:ascii="Arial" w:hAnsi="Arial" w:cs="Arial"/>
          <w:color w:val="FF0000"/>
          <w:sz w:val="20"/>
          <w:szCs w:val="26"/>
        </w:rPr>
      </w:pPr>
    </w:p>
    <w:p w14:paraId="088F6C16" w14:textId="77777777" w:rsidR="007B2BA9" w:rsidRPr="003E0CC0" w:rsidRDefault="007B2BA9" w:rsidP="00192DB0">
      <w:pPr>
        <w:rPr>
          <w:rFonts w:ascii="Arial" w:hAnsi="Arial" w:cs="Arial"/>
          <w:color w:val="FF0000"/>
          <w:sz w:val="20"/>
          <w:szCs w:val="26"/>
        </w:rPr>
      </w:pPr>
    </w:p>
    <w:p w14:paraId="013238B3" w14:textId="77777777" w:rsidR="00646ACB" w:rsidRPr="003E0CC0" w:rsidRDefault="00646ACB" w:rsidP="00192DB0">
      <w:pPr>
        <w:rPr>
          <w:rFonts w:ascii="Arial" w:hAnsi="Arial" w:cs="Arial"/>
          <w:color w:val="FF0000"/>
          <w:sz w:val="20"/>
          <w:szCs w:val="26"/>
        </w:rPr>
      </w:pPr>
    </w:p>
    <w:p w14:paraId="7EB5E10C" w14:textId="77777777" w:rsidR="00646ACB" w:rsidRPr="003E0CC0" w:rsidRDefault="00646ACB" w:rsidP="00192DB0">
      <w:pPr>
        <w:rPr>
          <w:rFonts w:ascii="Arial" w:hAnsi="Arial" w:cs="Arial"/>
          <w:color w:val="FF0000"/>
          <w:sz w:val="20"/>
          <w:szCs w:val="26"/>
        </w:rPr>
      </w:pPr>
    </w:p>
    <w:p w14:paraId="22878824" w14:textId="77777777" w:rsidR="00646ACB" w:rsidRPr="003E0CC0" w:rsidRDefault="00646ACB" w:rsidP="00192DB0">
      <w:pPr>
        <w:rPr>
          <w:rFonts w:ascii="Arial" w:hAnsi="Arial" w:cs="Arial"/>
          <w:color w:val="FF0000"/>
          <w:sz w:val="20"/>
          <w:szCs w:val="26"/>
        </w:rPr>
      </w:pPr>
    </w:p>
    <w:p w14:paraId="447E98FB" w14:textId="77777777" w:rsidR="00646ACB" w:rsidRPr="003E0CC0" w:rsidRDefault="00646ACB" w:rsidP="00192DB0">
      <w:pPr>
        <w:rPr>
          <w:rFonts w:ascii="Arial" w:hAnsi="Arial" w:cs="Arial"/>
          <w:color w:val="FF0000"/>
          <w:sz w:val="20"/>
          <w:szCs w:val="26"/>
        </w:rPr>
      </w:pPr>
    </w:p>
    <w:p w14:paraId="47BFAF19" w14:textId="77777777" w:rsidR="00646ACB" w:rsidRPr="003E0CC0" w:rsidRDefault="00646ACB" w:rsidP="00192DB0">
      <w:pPr>
        <w:rPr>
          <w:rFonts w:ascii="Arial" w:hAnsi="Arial" w:cs="Arial"/>
          <w:color w:val="FF0000"/>
          <w:sz w:val="20"/>
          <w:szCs w:val="26"/>
        </w:rPr>
      </w:pPr>
    </w:p>
    <w:p w14:paraId="1FAD2AB9" w14:textId="77777777" w:rsidR="00646ACB" w:rsidRPr="003E0CC0" w:rsidRDefault="00646ACB" w:rsidP="00192DB0">
      <w:pPr>
        <w:rPr>
          <w:rFonts w:ascii="Arial" w:hAnsi="Arial" w:cs="Arial"/>
          <w:color w:val="FF0000"/>
          <w:sz w:val="20"/>
          <w:szCs w:val="26"/>
        </w:rPr>
      </w:pPr>
    </w:p>
    <w:p w14:paraId="514CD07A" w14:textId="77777777" w:rsidR="00646ACB" w:rsidRPr="003E0CC0" w:rsidRDefault="00646ACB" w:rsidP="00192DB0">
      <w:pPr>
        <w:rPr>
          <w:rFonts w:ascii="Arial" w:hAnsi="Arial" w:cs="Arial"/>
          <w:color w:val="FF0000"/>
          <w:sz w:val="20"/>
          <w:szCs w:val="26"/>
        </w:rPr>
      </w:pPr>
    </w:p>
    <w:p w14:paraId="0AE6A6EC" w14:textId="77777777" w:rsidR="00646ACB" w:rsidRPr="003E0CC0" w:rsidRDefault="00646ACB" w:rsidP="00192DB0">
      <w:pPr>
        <w:rPr>
          <w:rFonts w:ascii="Arial" w:hAnsi="Arial" w:cs="Arial"/>
          <w:color w:val="FF0000"/>
          <w:sz w:val="20"/>
          <w:szCs w:val="26"/>
        </w:rPr>
      </w:pPr>
    </w:p>
    <w:p w14:paraId="4D9E73F7" w14:textId="77777777" w:rsidR="00646ACB" w:rsidRPr="003E0CC0" w:rsidRDefault="00646ACB" w:rsidP="00192DB0">
      <w:pPr>
        <w:rPr>
          <w:rFonts w:ascii="Arial" w:hAnsi="Arial" w:cs="Arial"/>
          <w:color w:val="FF0000"/>
          <w:sz w:val="20"/>
          <w:szCs w:val="26"/>
        </w:rPr>
      </w:pPr>
    </w:p>
    <w:p w14:paraId="52D3A877" w14:textId="77777777" w:rsidR="00646ACB" w:rsidRPr="003E0CC0" w:rsidRDefault="00646ACB" w:rsidP="00192DB0">
      <w:pPr>
        <w:rPr>
          <w:rFonts w:ascii="Arial" w:hAnsi="Arial" w:cs="Arial"/>
          <w:color w:val="FF0000"/>
          <w:sz w:val="20"/>
          <w:szCs w:val="26"/>
        </w:rPr>
      </w:pPr>
    </w:p>
    <w:p w14:paraId="1CF2BFFD" w14:textId="77777777" w:rsidR="00646ACB" w:rsidRPr="003E0CC0" w:rsidRDefault="00646ACB" w:rsidP="00192DB0">
      <w:pPr>
        <w:rPr>
          <w:rFonts w:ascii="Arial" w:hAnsi="Arial" w:cs="Arial"/>
          <w:color w:val="FF0000"/>
          <w:sz w:val="20"/>
          <w:szCs w:val="26"/>
        </w:rPr>
      </w:pPr>
    </w:p>
    <w:p w14:paraId="27BC0FD3" w14:textId="77777777" w:rsidR="00646ACB" w:rsidRPr="003E0CC0" w:rsidRDefault="00646ACB" w:rsidP="00192DB0">
      <w:pPr>
        <w:rPr>
          <w:rFonts w:ascii="Arial" w:hAnsi="Arial" w:cs="Arial"/>
          <w:color w:val="FF0000"/>
          <w:sz w:val="20"/>
          <w:szCs w:val="26"/>
        </w:rPr>
      </w:pPr>
    </w:p>
    <w:p w14:paraId="74B7CCFE" w14:textId="77777777" w:rsidR="007B2BA9" w:rsidRPr="003E0CC0" w:rsidRDefault="007B2BA9" w:rsidP="00192DB0">
      <w:pPr>
        <w:rPr>
          <w:rFonts w:ascii="Arial" w:hAnsi="Arial" w:cs="Arial"/>
          <w:color w:val="FF0000"/>
          <w:sz w:val="20"/>
          <w:szCs w:val="26"/>
        </w:rPr>
      </w:pPr>
    </w:p>
    <w:p w14:paraId="4A402715" w14:textId="77777777" w:rsidR="007B2BA9" w:rsidRPr="003E0CC0" w:rsidRDefault="007B2BA9" w:rsidP="00192DB0">
      <w:pPr>
        <w:rPr>
          <w:rFonts w:ascii="Arial" w:hAnsi="Arial" w:cs="Arial"/>
          <w:color w:val="FF0000"/>
          <w:sz w:val="20"/>
          <w:szCs w:val="26"/>
        </w:rPr>
      </w:pPr>
    </w:p>
    <w:p w14:paraId="1A281F62" w14:textId="77777777" w:rsidR="007B2BA9" w:rsidRPr="003E0CC0" w:rsidRDefault="007B2BA9" w:rsidP="00192DB0">
      <w:pPr>
        <w:rPr>
          <w:rFonts w:ascii="Arial" w:hAnsi="Arial" w:cs="Arial"/>
          <w:color w:val="FF0000"/>
          <w:sz w:val="20"/>
          <w:szCs w:val="26"/>
        </w:rPr>
      </w:pPr>
    </w:p>
    <w:p w14:paraId="1048A269" w14:textId="77777777" w:rsidR="007B2BA9" w:rsidRPr="003E0CC0" w:rsidRDefault="007B2BA9" w:rsidP="00192DB0">
      <w:pPr>
        <w:rPr>
          <w:rFonts w:ascii="Arial" w:hAnsi="Arial" w:cs="Arial"/>
          <w:color w:val="FF0000"/>
          <w:sz w:val="20"/>
          <w:szCs w:val="26"/>
        </w:rPr>
      </w:pPr>
    </w:p>
    <w:p w14:paraId="4D8B4546" w14:textId="77777777" w:rsidR="007B2BA9" w:rsidRPr="003E0CC0" w:rsidRDefault="007B2BA9" w:rsidP="00192DB0">
      <w:pPr>
        <w:rPr>
          <w:rFonts w:ascii="Arial" w:hAnsi="Arial" w:cs="Arial"/>
          <w:color w:val="FF0000"/>
          <w:sz w:val="20"/>
          <w:szCs w:val="26"/>
        </w:rPr>
      </w:pPr>
    </w:p>
    <w:p w14:paraId="72ED71EF" w14:textId="77777777" w:rsidR="007B2BA9" w:rsidRPr="003E0CC0" w:rsidRDefault="007B2BA9" w:rsidP="00192DB0">
      <w:pPr>
        <w:rPr>
          <w:rFonts w:ascii="Arial" w:hAnsi="Arial" w:cs="Arial"/>
          <w:color w:val="FF0000"/>
          <w:sz w:val="20"/>
          <w:szCs w:val="26"/>
        </w:rPr>
      </w:pPr>
    </w:p>
    <w:p w14:paraId="1A38C00F" w14:textId="77777777" w:rsidR="0049328A" w:rsidRPr="003E0CC0" w:rsidRDefault="0049328A" w:rsidP="00192DB0">
      <w:pPr>
        <w:rPr>
          <w:rFonts w:ascii="Arial" w:hAnsi="Arial" w:cs="Arial"/>
          <w:color w:val="FF0000"/>
          <w:sz w:val="20"/>
          <w:szCs w:val="26"/>
        </w:rPr>
      </w:pPr>
    </w:p>
    <w:p w14:paraId="0E2CB806" w14:textId="77777777" w:rsidR="00AC31B6" w:rsidRPr="003E0CC0" w:rsidRDefault="00AC31B6" w:rsidP="00192DB0">
      <w:pPr>
        <w:rPr>
          <w:rFonts w:ascii="Arial" w:hAnsi="Arial" w:cs="Arial"/>
          <w:b/>
        </w:rPr>
      </w:pPr>
    </w:p>
    <w:p w14:paraId="649C76F9" w14:textId="77777777" w:rsidR="00AC31B6" w:rsidRPr="003E0CC0" w:rsidRDefault="00AC31B6" w:rsidP="00192DB0">
      <w:pPr>
        <w:rPr>
          <w:rFonts w:ascii="Arial" w:hAnsi="Arial" w:cs="Arial"/>
          <w:b/>
        </w:rPr>
      </w:pPr>
    </w:p>
    <w:p w14:paraId="618D2285" w14:textId="77777777" w:rsidR="007B2BA9" w:rsidRPr="003E0CC0" w:rsidRDefault="007B2BA9" w:rsidP="00192DB0">
      <w:pPr>
        <w:rPr>
          <w:rFonts w:ascii="Arial" w:hAnsi="Arial" w:cs="Arial"/>
          <w:b/>
        </w:rPr>
      </w:pPr>
    </w:p>
    <w:p w14:paraId="7E723004" w14:textId="77777777" w:rsidR="003E0CC0" w:rsidRDefault="000E0A10">
      <w:pPr>
        <w:rPr>
          <w:rFonts w:ascii="Arial" w:hAnsi="Arial" w:cs="Arial"/>
          <w:b/>
          <w:sz w:val="20"/>
          <w:szCs w:val="20"/>
        </w:rPr>
      </w:pPr>
      <w:r w:rsidRPr="003E0CC0">
        <w:rPr>
          <w:rFonts w:ascii="Arial" w:hAnsi="Arial" w:cs="Arial"/>
          <w:color w:val="FF0000"/>
          <w:sz w:val="20"/>
          <w:szCs w:val="26"/>
        </w:rPr>
        <w:br w:type="page"/>
      </w:r>
      <w:r w:rsidR="00846039" w:rsidRPr="003E0CC0">
        <w:rPr>
          <w:rFonts w:ascii="Arial" w:hAnsi="Arial" w:cs="Arial"/>
          <w:b/>
          <w:color w:val="000000" w:themeColor="text1"/>
          <w:sz w:val="20"/>
          <w:szCs w:val="20"/>
        </w:rPr>
        <w:lastRenderedPageBreak/>
        <w:t>3.</w:t>
      </w:r>
      <w:r w:rsidR="0042660E" w:rsidRPr="003E0CC0">
        <w:rPr>
          <w:rFonts w:ascii="Arial" w:hAnsi="Arial" w:cs="Arial"/>
          <w:b/>
          <w:color w:val="000000" w:themeColor="text1"/>
          <w:sz w:val="20"/>
          <w:szCs w:val="20"/>
        </w:rPr>
        <w:t>1</w:t>
      </w:r>
      <w:r w:rsidR="00846039" w:rsidRPr="003E0CC0">
        <w:rPr>
          <w:rFonts w:ascii="Arial" w:hAnsi="Arial" w:cs="Arial"/>
          <w:color w:val="000000" w:themeColor="text1"/>
          <w:sz w:val="20"/>
          <w:szCs w:val="20"/>
        </w:rPr>
        <w:t xml:space="preserve"> </w:t>
      </w:r>
      <w:r w:rsidR="00192DB0" w:rsidRPr="003E0CC0">
        <w:rPr>
          <w:rFonts w:ascii="Arial" w:hAnsi="Arial" w:cs="Arial"/>
          <w:b/>
          <w:sz w:val="20"/>
          <w:szCs w:val="20"/>
        </w:rPr>
        <w:t>Practice Placement Level 5 (First Placement/70 days) Flowchart</w:t>
      </w:r>
      <w:r w:rsidR="00126855" w:rsidRPr="003E0CC0">
        <w:rPr>
          <w:rFonts w:ascii="Arial" w:hAnsi="Arial" w:cs="Arial"/>
          <w:b/>
          <w:sz w:val="20"/>
          <w:szCs w:val="20"/>
        </w:rPr>
        <w:t xml:space="preserve">  </w:t>
      </w:r>
    </w:p>
    <w:p w14:paraId="7DA8F246" w14:textId="77777777" w:rsidR="00FC01BE" w:rsidRDefault="00FC01BE">
      <w:pPr>
        <w:rPr>
          <w:rFonts w:ascii="Arial" w:hAnsi="Arial" w:cs="Arial"/>
          <w:b/>
          <w:sz w:val="20"/>
          <w:szCs w:val="20"/>
        </w:rPr>
      </w:pPr>
    </w:p>
    <w:p w14:paraId="55636C20" w14:textId="77777777" w:rsidR="00FC01BE" w:rsidRDefault="00FC01BE">
      <w:pPr>
        <w:rPr>
          <w:rFonts w:ascii="Arial" w:hAnsi="Arial" w:cs="Arial"/>
          <w:b/>
          <w:sz w:val="20"/>
          <w:szCs w:val="20"/>
        </w:rPr>
      </w:pPr>
      <w:r>
        <w:rPr>
          <w:noProof/>
          <w:lang w:val="en-GB" w:eastAsia="en-GB"/>
        </w:rPr>
        <w:drawing>
          <wp:inline distT="0" distB="0" distL="0" distR="0" wp14:anchorId="16564704" wp14:editId="06EF23D9">
            <wp:extent cx="4816354" cy="79981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16354" cy="7998199"/>
                    </a:xfrm>
                    <a:prstGeom prst="rect">
                      <a:avLst/>
                    </a:prstGeom>
                  </pic:spPr>
                </pic:pic>
              </a:graphicData>
            </a:graphic>
          </wp:inline>
        </w:drawing>
      </w:r>
    </w:p>
    <w:p w14:paraId="6237FBD6" w14:textId="77777777" w:rsidR="00FC01BE" w:rsidRDefault="00FC01BE">
      <w:pPr>
        <w:rPr>
          <w:rFonts w:ascii="Arial" w:hAnsi="Arial" w:cs="Arial"/>
          <w:b/>
          <w:sz w:val="20"/>
          <w:szCs w:val="20"/>
        </w:rPr>
      </w:pPr>
    </w:p>
    <w:p w14:paraId="18C53662" w14:textId="77777777" w:rsidR="00FC01BE" w:rsidRDefault="00FC01BE" w:rsidP="00EB297C">
      <w:pPr>
        <w:jc w:val="center"/>
        <w:rPr>
          <w:rFonts w:ascii="Arial" w:hAnsi="Arial" w:cs="Arial"/>
          <w:b/>
          <w:sz w:val="20"/>
          <w:szCs w:val="20"/>
        </w:rPr>
      </w:pPr>
    </w:p>
    <w:p w14:paraId="60C407D2" w14:textId="77777777" w:rsidR="00FC01BE" w:rsidRDefault="00FC01BE">
      <w:pPr>
        <w:rPr>
          <w:rFonts w:ascii="Arial" w:hAnsi="Arial" w:cs="Arial"/>
          <w:b/>
          <w:sz w:val="20"/>
          <w:szCs w:val="20"/>
        </w:rPr>
      </w:pPr>
    </w:p>
    <w:p w14:paraId="5B6CE24C" w14:textId="77777777" w:rsidR="00FC01BE" w:rsidRDefault="00FC01BE">
      <w:pPr>
        <w:rPr>
          <w:rFonts w:ascii="Arial" w:hAnsi="Arial" w:cs="Arial"/>
          <w:b/>
          <w:sz w:val="20"/>
          <w:szCs w:val="20"/>
        </w:rPr>
      </w:pPr>
      <w:r>
        <w:rPr>
          <w:noProof/>
          <w:lang w:val="en-GB" w:eastAsia="en-GB"/>
        </w:rPr>
        <w:lastRenderedPageBreak/>
        <w:drawing>
          <wp:inline distT="0" distB="0" distL="0" distR="0" wp14:anchorId="1F3EE293" wp14:editId="4A86D15B">
            <wp:extent cx="5028215" cy="648081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32279" cy="6486048"/>
                    </a:xfrm>
                    <a:prstGeom prst="rect">
                      <a:avLst/>
                    </a:prstGeom>
                  </pic:spPr>
                </pic:pic>
              </a:graphicData>
            </a:graphic>
          </wp:inline>
        </w:drawing>
      </w:r>
    </w:p>
    <w:p w14:paraId="7B3263BC" w14:textId="77777777" w:rsidR="00FC01BE" w:rsidRDefault="00FC01BE">
      <w:pPr>
        <w:rPr>
          <w:rFonts w:ascii="Arial" w:hAnsi="Arial" w:cs="Arial"/>
          <w:b/>
          <w:sz w:val="20"/>
          <w:szCs w:val="20"/>
        </w:rPr>
      </w:pPr>
    </w:p>
    <w:p w14:paraId="5729133D" w14:textId="77777777" w:rsidR="00FC01BE" w:rsidRDefault="00FC01BE">
      <w:pPr>
        <w:rPr>
          <w:rFonts w:ascii="Arial" w:hAnsi="Arial" w:cs="Arial"/>
          <w:b/>
          <w:sz w:val="20"/>
          <w:szCs w:val="20"/>
        </w:rPr>
      </w:pPr>
    </w:p>
    <w:p w14:paraId="5DD3F362" w14:textId="77777777" w:rsidR="00FC01BE" w:rsidRDefault="00FC01BE">
      <w:pPr>
        <w:rPr>
          <w:rFonts w:ascii="Arial" w:hAnsi="Arial" w:cs="Arial"/>
          <w:b/>
          <w:sz w:val="20"/>
          <w:szCs w:val="20"/>
        </w:rPr>
      </w:pPr>
    </w:p>
    <w:p w14:paraId="272CE9D8" w14:textId="77777777" w:rsidR="00FC01BE" w:rsidRDefault="00FC01BE">
      <w:pPr>
        <w:rPr>
          <w:rFonts w:ascii="Arial" w:hAnsi="Arial" w:cs="Arial"/>
          <w:b/>
          <w:sz w:val="20"/>
          <w:szCs w:val="20"/>
        </w:rPr>
      </w:pPr>
    </w:p>
    <w:p w14:paraId="0113C4E3" w14:textId="77777777" w:rsidR="00FC01BE" w:rsidRDefault="00FC01BE">
      <w:pPr>
        <w:rPr>
          <w:rFonts w:ascii="Arial" w:hAnsi="Arial" w:cs="Arial"/>
          <w:b/>
          <w:sz w:val="20"/>
          <w:szCs w:val="20"/>
        </w:rPr>
      </w:pPr>
    </w:p>
    <w:p w14:paraId="6E74DB87" w14:textId="77777777" w:rsidR="00FC01BE" w:rsidRDefault="00FC01BE">
      <w:pPr>
        <w:rPr>
          <w:rFonts w:ascii="Arial" w:hAnsi="Arial" w:cs="Arial"/>
          <w:b/>
          <w:sz w:val="20"/>
          <w:szCs w:val="20"/>
        </w:rPr>
      </w:pPr>
    </w:p>
    <w:p w14:paraId="1416CA8D" w14:textId="77777777" w:rsidR="00FC01BE" w:rsidRDefault="00FC01BE">
      <w:pPr>
        <w:rPr>
          <w:rFonts w:ascii="Arial" w:hAnsi="Arial" w:cs="Arial"/>
          <w:b/>
          <w:sz w:val="20"/>
          <w:szCs w:val="20"/>
        </w:rPr>
      </w:pPr>
    </w:p>
    <w:p w14:paraId="49652FA8" w14:textId="77777777" w:rsidR="00FC01BE" w:rsidRDefault="00FC01BE">
      <w:pPr>
        <w:rPr>
          <w:rFonts w:ascii="Arial" w:hAnsi="Arial" w:cs="Arial"/>
          <w:b/>
          <w:sz w:val="20"/>
          <w:szCs w:val="20"/>
        </w:rPr>
      </w:pPr>
    </w:p>
    <w:p w14:paraId="49E20EDB" w14:textId="77777777" w:rsidR="00FC01BE" w:rsidRDefault="00FC01BE">
      <w:pPr>
        <w:rPr>
          <w:rFonts w:ascii="Arial" w:hAnsi="Arial" w:cs="Arial"/>
          <w:b/>
          <w:sz w:val="20"/>
          <w:szCs w:val="20"/>
        </w:rPr>
      </w:pPr>
    </w:p>
    <w:p w14:paraId="0060C4B3" w14:textId="77777777" w:rsidR="00FC01BE" w:rsidRDefault="00FC01BE">
      <w:pPr>
        <w:rPr>
          <w:rFonts w:ascii="Arial" w:hAnsi="Arial" w:cs="Arial"/>
          <w:b/>
          <w:sz w:val="20"/>
          <w:szCs w:val="20"/>
        </w:rPr>
      </w:pPr>
    </w:p>
    <w:p w14:paraId="1B66B20A" w14:textId="77777777" w:rsidR="00FC01BE" w:rsidRDefault="00FC01BE">
      <w:pPr>
        <w:rPr>
          <w:rFonts w:ascii="Arial" w:hAnsi="Arial" w:cs="Arial"/>
          <w:b/>
          <w:sz w:val="20"/>
          <w:szCs w:val="20"/>
        </w:rPr>
      </w:pPr>
    </w:p>
    <w:p w14:paraId="4DC8E726" w14:textId="77777777" w:rsidR="00FC01BE" w:rsidRDefault="00FC01BE">
      <w:pPr>
        <w:rPr>
          <w:rFonts w:ascii="Arial" w:hAnsi="Arial" w:cs="Arial"/>
          <w:b/>
          <w:sz w:val="20"/>
          <w:szCs w:val="20"/>
        </w:rPr>
      </w:pPr>
    </w:p>
    <w:p w14:paraId="2F5889E7" w14:textId="77777777" w:rsidR="00FC01BE" w:rsidRDefault="00FC01BE">
      <w:pPr>
        <w:rPr>
          <w:rFonts w:ascii="Arial" w:hAnsi="Arial" w:cs="Arial"/>
          <w:b/>
          <w:sz w:val="20"/>
          <w:szCs w:val="20"/>
        </w:rPr>
      </w:pPr>
    </w:p>
    <w:p w14:paraId="72AF2860" w14:textId="77777777" w:rsidR="00FC01BE" w:rsidRDefault="00FC01BE">
      <w:pPr>
        <w:rPr>
          <w:rFonts w:ascii="Arial" w:hAnsi="Arial" w:cs="Arial"/>
          <w:b/>
          <w:sz w:val="20"/>
          <w:szCs w:val="20"/>
        </w:rPr>
      </w:pPr>
    </w:p>
    <w:p w14:paraId="44ACD353" w14:textId="77777777" w:rsidR="00FC01BE" w:rsidRDefault="00FC01BE">
      <w:pPr>
        <w:rPr>
          <w:rFonts w:ascii="Arial" w:hAnsi="Arial" w:cs="Arial"/>
          <w:b/>
          <w:sz w:val="20"/>
          <w:szCs w:val="20"/>
        </w:rPr>
      </w:pPr>
    </w:p>
    <w:p w14:paraId="3533F916" w14:textId="77777777" w:rsidR="00FC01BE" w:rsidRDefault="00FC01BE">
      <w:pPr>
        <w:rPr>
          <w:rFonts w:ascii="Arial" w:hAnsi="Arial" w:cs="Arial"/>
          <w:b/>
          <w:sz w:val="20"/>
          <w:szCs w:val="20"/>
        </w:rPr>
      </w:pPr>
    </w:p>
    <w:p w14:paraId="25E783FB" w14:textId="77777777" w:rsidR="00FC01BE" w:rsidRDefault="00FC01BE">
      <w:pPr>
        <w:rPr>
          <w:rFonts w:ascii="Arial" w:hAnsi="Arial" w:cs="Arial"/>
          <w:b/>
          <w:sz w:val="20"/>
          <w:szCs w:val="20"/>
        </w:rPr>
      </w:pPr>
    </w:p>
    <w:p w14:paraId="3DBEF67F" w14:textId="77777777" w:rsidR="00FC01BE" w:rsidRDefault="00846039" w:rsidP="00126855">
      <w:pPr>
        <w:rPr>
          <w:rFonts w:ascii="Arial" w:hAnsi="Arial" w:cs="Arial"/>
          <w:b/>
          <w:sz w:val="20"/>
          <w:szCs w:val="26"/>
        </w:rPr>
      </w:pPr>
      <w:r w:rsidRPr="003E0CC0">
        <w:rPr>
          <w:rFonts w:ascii="Arial" w:hAnsi="Arial" w:cs="Arial"/>
          <w:b/>
          <w:sz w:val="20"/>
          <w:szCs w:val="26"/>
        </w:rPr>
        <w:t>3.</w:t>
      </w:r>
      <w:r w:rsidR="0042660E" w:rsidRPr="003E0CC0">
        <w:rPr>
          <w:rFonts w:ascii="Arial" w:hAnsi="Arial" w:cs="Arial"/>
          <w:b/>
          <w:sz w:val="20"/>
          <w:szCs w:val="26"/>
        </w:rPr>
        <w:t>2</w:t>
      </w:r>
      <w:r w:rsidRPr="003E0CC0">
        <w:rPr>
          <w:rFonts w:ascii="Arial" w:hAnsi="Arial" w:cs="Arial"/>
          <w:b/>
          <w:sz w:val="20"/>
          <w:szCs w:val="26"/>
        </w:rPr>
        <w:t xml:space="preserve"> </w:t>
      </w:r>
      <w:r w:rsidR="00192DB0" w:rsidRPr="003E0CC0">
        <w:rPr>
          <w:rFonts w:ascii="Arial" w:hAnsi="Arial" w:cs="Arial"/>
          <w:b/>
          <w:sz w:val="20"/>
          <w:szCs w:val="26"/>
        </w:rPr>
        <w:t>Practice Placement Level 6 (Second Placement) Flowchart</w:t>
      </w:r>
      <w:r w:rsidR="00126855" w:rsidRPr="003E0CC0">
        <w:rPr>
          <w:rFonts w:ascii="Arial" w:hAnsi="Arial" w:cs="Arial"/>
          <w:b/>
          <w:sz w:val="20"/>
          <w:szCs w:val="26"/>
        </w:rPr>
        <w:t xml:space="preserve"> </w:t>
      </w:r>
    </w:p>
    <w:p w14:paraId="62033675" w14:textId="77777777" w:rsidR="00754FB8" w:rsidRDefault="00754FB8" w:rsidP="00126855">
      <w:pPr>
        <w:rPr>
          <w:rFonts w:ascii="Arial" w:hAnsi="Arial" w:cs="Arial"/>
          <w:b/>
          <w:sz w:val="20"/>
          <w:szCs w:val="26"/>
        </w:rPr>
      </w:pPr>
    </w:p>
    <w:p w14:paraId="304D1BEB" w14:textId="77777777" w:rsidR="00FC01BE" w:rsidRDefault="00FC01BE" w:rsidP="00126855">
      <w:pPr>
        <w:rPr>
          <w:rFonts w:ascii="Arial" w:hAnsi="Arial" w:cs="Arial"/>
          <w:b/>
          <w:sz w:val="20"/>
          <w:szCs w:val="26"/>
        </w:rPr>
      </w:pPr>
      <w:r>
        <w:rPr>
          <w:noProof/>
          <w:lang w:val="en-GB" w:eastAsia="en-GB"/>
        </w:rPr>
        <w:drawing>
          <wp:inline distT="0" distB="0" distL="0" distR="0" wp14:anchorId="311A737D" wp14:editId="5ECD5DAC">
            <wp:extent cx="5198396" cy="782955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06912" cy="7842377"/>
                    </a:xfrm>
                    <a:prstGeom prst="rect">
                      <a:avLst/>
                    </a:prstGeom>
                  </pic:spPr>
                </pic:pic>
              </a:graphicData>
            </a:graphic>
          </wp:inline>
        </w:drawing>
      </w:r>
    </w:p>
    <w:p w14:paraId="1934D20D" w14:textId="77777777" w:rsidR="00FC01BE" w:rsidRDefault="00FC01BE" w:rsidP="00126855">
      <w:pPr>
        <w:rPr>
          <w:rFonts w:ascii="Arial" w:hAnsi="Arial" w:cs="Arial"/>
          <w:b/>
          <w:sz w:val="20"/>
          <w:szCs w:val="26"/>
        </w:rPr>
      </w:pPr>
    </w:p>
    <w:p w14:paraId="1A6B01BC" w14:textId="77777777" w:rsidR="00FC01BE" w:rsidRDefault="00FC01BE" w:rsidP="00126855">
      <w:pPr>
        <w:rPr>
          <w:rFonts w:ascii="Arial" w:hAnsi="Arial" w:cs="Arial"/>
          <w:b/>
          <w:sz w:val="20"/>
          <w:szCs w:val="26"/>
        </w:rPr>
      </w:pPr>
    </w:p>
    <w:p w14:paraId="162E47F1" w14:textId="77777777" w:rsidR="00FC01BE" w:rsidRDefault="00FC01BE" w:rsidP="00126855">
      <w:pPr>
        <w:rPr>
          <w:rFonts w:ascii="Arial" w:hAnsi="Arial" w:cs="Arial"/>
          <w:b/>
          <w:sz w:val="20"/>
          <w:szCs w:val="26"/>
        </w:rPr>
      </w:pPr>
      <w:r>
        <w:rPr>
          <w:noProof/>
          <w:lang w:val="en-GB" w:eastAsia="en-GB"/>
        </w:rPr>
        <w:lastRenderedPageBreak/>
        <w:drawing>
          <wp:inline distT="0" distB="0" distL="0" distR="0" wp14:anchorId="078F7278" wp14:editId="2527170C">
            <wp:extent cx="5334000" cy="73182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29750" cy="7312370"/>
                    </a:xfrm>
                    <a:prstGeom prst="rect">
                      <a:avLst/>
                    </a:prstGeom>
                  </pic:spPr>
                </pic:pic>
              </a:graphicData>
            </a:graphic>
          </wp:inline>
        </w:drawing>
      </w:r>
    </w:p>
    <w:p w14:paraId="088A9656" w14:textId="77777777" w:rsidR="00FC01BE" w:rsidRDefault="00FC01BE" w:rsidP="00126855">
      <w:pPr>
        <w:rPr>
          <w:rFonts w:ascii="Arial" w:hAnsi="Arial" w:cs="Arial"/>
          <w:b/>
          <w:sz w:val="20"/>
          <w:szCs w:val="26"/>
        </w:rPr>
      </w:pPr>
    </w:p>
    <w:p w14:paraId="47B6140B" w14:textId="77777777" w:rsidR="00FC01BE" w:rsidRDefault="00FC01BE" w:rsidP="00126855">
      <w:pPr>
        <w:rPr>
          <w:rFonts w:ascii="Arial" w:hAnsi="Arial" w:cs="Arial"/>
          <w:b/>
          <w:sz w:val="20"/>
          <w:szCs w:val="26"/>
        </w:rPr>
      </w:pPr>
    </w:p>
    <w:p w14:paraId="2F2BC9AE" w14:textId="77777777" w:rsidR="00FC01BE" w:rsidRDefault="00FC01BE" w:rsidP="00126855">
      <w:pPr>
        <w:rPr>
          <w:rFonts w:ascii="Arial" w:hAnsi="Arial" w:cs="Arial"/>
          <w:b/>
          <w:sz w:val="20"/>
          <w:szCs w:val="26"/>
        </w:rPr>
      </w:pPr>
    </w:p>
    <w:p w14:paraId="3DE4F054" w14:textId="77777777" w:rsidR="00FC01BE" w:rsidRDefault="00FC01BE" w:rsidP="00126855">
      <w:pPr>
        <w:rPr>
          <w:rFonts w:ascii="Arial" w:hAnsi="Arial" w:cs="Arial"/>
          <w:b/>
          <w:sz w:val="20"/>
          <w:szCs w:val="26"/>
        </w:rPr>
      </w:pPr>
    </w:p>
    <w:p w14:paraId="12E4915F" w14:textId="77777777" w:rsidR="00FC01BE" w:rsidRDefault="00FC01BE" w:rsidP="00126855">
      <w:pPr>
        <w:rPr>
          <w:rFonts w:ascii="Arial" w:hAnsi="Arial" w:cs="Arial"/>
          <w:b/>
          <w:sz w:val="20"/>
          <w:szCs w:val="26"/>
        </w:rPr>
      </w:pPr>
    </w:p>
    <w:p w14:paraId="65A9AE98" w14:textId="77777777" w:rsidR="00FC01BE" w:rsidRDefault="00FC01BE" w:rsidP="00126855">
      <w:pPr>
        <w:rPr>
          <w:rFonts w:ascii="Arial" w:hAnsi="Arial" w:cs="Arial"/>
          <w:b/>
          <w:sz w:val="20"/>
          <w:szCs w:val="26"/>
        </w:rPr>
      </w:pPr>
    </w:p>
    <w:p w14:paraId="399BE931" w14:textId="77777777" w:rsidR="00FC01BE" w:rsidRDefault="00FC01BE" w:rsidP="00126855">
      <w:pPr>
        <w:rPr>
          <w:rFonts w:ascii="Arial" w:hAnsi="Arial" w:cs="Arial"/>
          <w:b/>
          <w:sz w:val="20"/>
          <w:szCs w:val="26"/>
        </w:rPr>
      </w:pPr>
    </w:p>
    <w:p w14:paraId="2D4DCCD3" w14:textId="77777777" w:rsidR="00FC01BE" w:rsidRDefault="00FC01BE" w:rsidP="00126855">
      <w:pPr>
        <w:rPr>
          <w:rFonts w:ascii="Arial" w:hAnsi="Arial" w:cs="Arial"/>
          <w:b/>
          <w:sz w:val="20"/>
          <w:szCs w:val="26"/>
        </w:rPr>
      </w:pPr>
    </w:p>
    <w:p w14:paraId="1CB79432" w14:textId="77777777" w:rsidR="00FC01BE" w:rsidRDefault="00FC01BE" w:rsidP="00126855">
      <w:pPr>
        <w:rPr>
          <w:rFonts w:ascii="Arial" w:hAnsi="Arial" w:cs="Arial"/>
          <w:b/>
          <w:sz w:val="20"/>
          <w:szCs w:val="26"/>
        </w:rPr>
      </w:pPr>
    </w:p>
    <w:p w14:paraId="49BCF7F6" w14:textId="77777777" w:rsidR="00FC01BE" w:rsidRDefault="00FC01BE" w:rsidP="00126855">
      <w:pPr>
        <w:rPr>
          <w:rFonts w:ascii="Arial" w:hAnsi="Arial" w:cs="Arial"/>
          <w:b/>
          <w:sz w:val="20"/>
          <w:szCs w:val="26"/>
        </w:rPr>
      </w:pPr>
    </w:p>
    <w:p w14:paraId="7181823D" w14:textId="77777777" w:rsidR="00846039" w:rsidRPr="003E0CC0" w:rsidRDefault="003A426D" w:rsidP="00846039">
      <w:pPr>
        <w:rPr>
          <w:rFonts w:ascii="Arial" w:hAnsi="Arial" w:cs="Arial"/>
        </w:rPr>
      </w:pPr>
      <w:r>
        <w:rPr>
          <w:rFonts w:ascii="Arial" w:hAnsi="Arial" w:cs="Arial"/>
          <w:b/>
        </w:rPr>
        <w:lastRenderedPageBreak/>
        <w:t>3</w:t>
      </w:r>
      <w:r w:rsidR="00846039" w:rsidRPr="003E0CC0">
        <w:rPr>
          <w:rFonts w:ascii="Arial" w:hAnsi="Arial" w:cs="Arial"/>
          <w:b/>
        </w:rPr>
        <w:t>.</w:t>
      </w:r>
      <w:r w:rsidR="0042660E" w:rsidRPr="003E0CC0">
        <w:rPr>
          <w:rFonts w:ascii="Arial" w:hAnsi="Arial" w:cs="Arial"/>
          <w:b/>
        </w:rPr>
        <w:t>3</w:t>
      </w:r>
      <w:r w:rsidR="00846039" w:rsidRPr="003E0CC0">
        <w:rPr>
          <w:rFonts w:ascii="Arial" w:hAnsi="Arial" w:cs="Arial"/>
          <w:b/>
        </w:rPr>
        <w:t xml:space="preserve"> Disclosure and Barring Service</w:t>
      </w:r>
      <w:r w:rsidR="00846039" w:rsidRPr="003E0CC0">
        <w:rPr>
          <w:rFonts w:ascii="Arial" w:hAnsi="Arial" w:cs="Arial"/>
        </w:rPr>
        <w:t xml:space="preserve"> </w:t>
      </w:r>
    </w:p>
    <w:p w14:paraId="106E5141" w14:textId="10F0038D" w:rsidR="00846039" w:rsidRPr="003E0CC0" w:rsidRDefault="00846039" w:rsidP="00846039">
      <w:pPr>
        <w:pStyle w:val="NormalWeb"/>
        <w:rPr>
          <w:rFonts w:ascii="Arial" w:hAnsi="Arial" w:cs="Arial"/>
          <w:sz w:val="24"/>
          <w:szCs w:val="24"/>
        </w:rPr>
      </w:pPr>
      <w:r w:rsidRPr="003E0CC0">
        <w:rPr>
          <w:rFonts w:ascii="Arial" w:hAnsi="Arial" w:cs="Arial"/>
          <w:sz w:val="24"/>
          <w:szCs w:val="24"/>
        </w:rPr>
        <w:t>All students are required to have an enhanced</w:t>
      </w:r>
      <w:r w:rsidRPr="003E0CC0">
        <w:rPr>
          <w:rFonts w:ascii="Arial" w:hAnsi="Arial" w:cs="Arial"/>
          <w:color w:val="FF0000"/>
          <w:sz w:val="24"/>
          <w:szCs w:val="24"/>
        </w:rPr>
        <w:t xml:space="preserve"> </w:t>
      </w:r>
      <w:r w:rsidRPr="003E0CC0">
        <w:rPr>
          <w:rFonts w:ascii="Arial" w:hAnsi="Arial" w:cs="Arial"/>
          <w:sz w:val="24"/>
          <w:szCs w:val="24"/>
        </w:rPr>
        <w:t>Disclosure and Barring Service Check (DBS).</w:t>
      </w:r>
      <w:r w:rsidRPr="003E0CC0">
        <w:rPr>
          <w:rFonts w:ascii="Arial" w:hAnsi="Arial" w:cs="Arial"/>
          <w:color w:val="FF0000"/>
          <w:sz w:val="24"/>
          <w:szCs w:val="24"/>
        </w:rPr>
        <w:t xml:space="preserve"> </w:t>
      </w:r>
      <w:r w:rsidRPr="003E0CC0">
        <w:rPr>
          <w:rFonts w:ascii="Arial" w:hAnsi="Arial" w:cs="Arial"/>
          <w:sz w:val="24"/>
          <w:szCs w:val="24"/>
        </w:rPr>
        <w:t xml:space="preserve">At the point of application, all students are required to declare any unspent </w:t>
      </w:r>
      <w:r w:rsidR="000F7F01">
        <w:rPr>
          <w:rFonts w:ascii="Arial" w:hAnsi="Arial" w:cs="Arial"/>
          <w:sz w:val="24"/>
          <w:szCs w:val="24"/>
        </w:rPr>
        <w:t xml:space="preserve"> </w:t>
      </w:r>
      <w:r w:rsidRPr="003E0CC0">
        <w:rPr>
          <w:rFonts w:ascii="Arial" w:hAnsi="Arial" w:cs="Arial"/>
          <w:sz w:val="24"/>
          <w:szCs w:val="24"/>
        </w:rPr>
        <w:t xml:space="preserve">convictions. Students applying for courses for which a satisfactory DBS check is a mandatory entry requirement must declare all convictions, cautions and reprimands, whether spent or unspent. When students </w:t>
      </w:r>
      <w:r w:rsidR="00A765A1" w:rsidRPr="003E0CC0">
        <w:rPr>
          <w:rFonts w:ascii="Arial" w:hAnsi="Arial" w:cs="Arial"/>
          <w:sz w:val="24"/>
          <w:szCs w:val="24"/>
        </w:rPr>
        <w:t>enrol</w:t>
      </w:r>
      <w:r w:rsidRPr="003E0CC0">
        <w:rPr>
          <w:rFonts w:ascii="Arial" w:hAnsi="Arial" w:cs="Arial"/>
          <w:sz w:val="24"/>
          <w:szCs w:val="24"/>
        </w:rPr>
        <w:t xml:space="preserve"> upon the course they will be asked to comp</w:t>
      </w:r>
      <w:r w:rsidR="00A765A1" w:rsidRPr="003E0CC0">
        <w:rPr>
          <w:rFonts w:ascii="Arial" w:hAnsi="Arial" w:cs="Arial"/>
          <w:sz w:val="24"/>
          <w:szCs w:val="24"/>
        </w:rPr>
        <w:t>l</w:t>
      </w:r>
      <w:r w:rsidR="00220189">
        <w:rPr>
          <w:rFonts w:ascii="Arial" w:hAnsi="Arial" w:cs="Arial"/>
          <w:sz w:val="24"/>
          <w:szCs w:val="24"/>
        </w:rPr>
        <w:t>ete a DBS</w:t>
      </w:r>
      <w:r w:rsidRPr="003E0CC0">
        <w:rPr>
          <w:rFonts w:ascii="Arial" w:hAnsi="Arial" w:cs="Arial"/>
          <w:sz w:val="24"/>
          <w:szCs w:val="24"/>
        </w:rPr>
        <w:t xml:space="preserve"> form. The forms wil</w:t>
      </w:r>
      <w:r w:rsidR="00220189">
        <w:rPr>
          <w:rFonts w:ascii="Arial" w:hAnsi="Arial" w:cs="Arial"/>
          <w:sz w:val="24"/>
          <w:szCs w:val="24"/>
        </w:rPr>
        <w:t>l be returned to the university’</w:t>
      </w:r>
      <w:r w:rsidRPr="003E0CC0">
        <w:rPr>
          <w:rFonts w:ascii="Arial" w:hAnsi="Arial" w:cs="Arial"/>
          <w:sz w:val="24"/>
          <w:szCs w:val="24"/>
        </w:rPr>
        <w:t xml:space="preserve">s DBS administrator who will progress the DBS checking process. Students should be aware that this process could take an average of 4 – 6 weeks. Further information can be found </w:t>
      </w:r>
      <w:hyperlink r:id="rId16" w:history="1">
        <w:r w:rsidRPr="003E0CC0">
          <w:rPr>
            <w:rStyle w:val="Hyperlink"/>
            <w:rFonts w:ascii="Arial" w:hAnsi="Arial" w:cs="Arial"/>
            <w:sz w:val="24"/>
            <w:szCs w:val="24"/>
          </w:rPr>
          <w:t>here</w:t>
        </w:r>
      </w:hyperlink>
      <w:r w:rsidRPr="003E0CC0">
        <w:rPr>
          <w:rFonts w:ascii="Arial" w:hAnsi="Arial" w:cs="Arial"/>
          <w:sz w:val="24"/>
          <w:szCs w:val="24"/>
        </w:rPr>
        <w:t xml:space="preserve">. </w:t>
      </w:r>
    </w:p>
    <w:p w14:paraId="732FDE16" w14:textId="77777777" w:rsidR="00846039" w:rsidRPr="003E0CC0" w:rsidRDefault="00846039" w:rsidP="00846039">
      <w:pPr>
        <w:rPr>
          <w:rFonts w:ascii="Arial" w:hAnsi="Arial" w:cs="Arial"/>
        </w:rPr>
      </w:pPr>
      <w:r w:rsidRPr="003E0CC0">
        <w:rPr>
          <w:rFonts w:ascii="Arial" w:hAnsi="Arial" w:cs="Arial"/>
        </w:rPr>
        <w:t>A student will not be able to start their placement without this check being completed. If a stu</w:t>
      </w:r>
      <w:r w:rsidR="000B3B42">
        <w:rPr>
          <w:rFonts w:ascii="Arial" w:hAnsi="Arial" w:cs="Arial"/>
        </w:rPr>
        <w:t>dent is aware of any un</w:t>
      </w:r>
      <w:r w:rsidRPr="003E0CC0">
        <w:rPr>
          <w:rFonts w:ascii="Arial" w:hAnsi="Arial" w:cs="Arial"/>
        </w:rPr>
        <w:t xml:space="preserve">spent criminal convictions / cautions registered against them, they must make their </w:t>
      </w:r>
      <w:r w:rsidR="000B3B42">
        <w:rPr>
          <w:rFonts w:ascii="Arial" w:hAnsi="Arial" w:cs="Arial"/>
        </w:rPr>
        <w:t>university t</w:t>
      </w:r>
      <w:r w:rsidRPr="003E0CC0">
        <w:rPr>
          <w:rFonts w:ascii="Arial" w:hAnsi="Arial" w:cs="Arial"/>
        </w:rPr>
        <w:t>utor / p</w:t>
      </w:r>
      <w:r w:rsidR="0020699F">
        <w:rPr>
          <w:rFonts w:ascii="Arial" w:hAnsi="Arial" w:cs="Arial"/>
        </w:rPr>
        <w:t>lacement</w:t>
      </w:r>
      <w:r w:rsidRPr="003E0CC0">
        <w:rPr>
          <w:rFonts w:ascii="Arial" w:hAnsi="Arial" w:cs="Arial"/>
        </w:rPr>
        <w:t xml:space="preserve"> co-coordinator</w:t>
      </w:r>
      <w:r w:rsidRPr="003E0CC0">
        <w:rPr>
          <w:rFonts w:ascii="Arial" w:hAnsi="Arial" w:cs="Arial"/>
          <w:color w:val="FF0000"/>
        </w:rPr>
        <w:t xml:space="preserve"> </w:t>
      </w:r>
      <w:r w:rsidRPr="003E0CC0">
        <w:rPr>
          <w:rFonts w:ascii="Arial" w:hAnsi="Arial" w:cs="Arial"/>
        </w:rPr>
        <w:t>aware at the earliest opportunity.</w:t>
      </w:r>
    </w:p>
    <w:p w14:paraId="0E67EA08" w14:textId="77777777" w:rsidR="00CA646F" w:rsidRPr="003E0CC0" w:rsidRDefault="00CA646F" w:rsidP="00846039">
      <w:pPr>
        <w:rPr>
          <w:rFonts w:ascii="Arial" w:hAnsi="Arial" w:cs="Arial"/>
        </w:rPr>
      </w:pPr>
    </w:p>
    <w:p w14:paraId="4389E815" w14:textId="56D663EB" w:rsidR="00846039" w:rsidRPr="003E0CC0" w:rsidRDefault="00846039" w:rsidP="00846039">
      <w:pPr>
        <w:rPr>
          <w:rFonts w:ascii="Arial" w:hAnsi="Arial" w:cs="Arial"/>
        </w:rPr>
      </w:pPr>
      <w:r w:rsidRPr="003E0CC0">
        <w:rPr>
          <w:rFonts w:ascii="Arial" w:hAnsi="Arial" w:cs="Arial"/>
        </w:rPr>
        <w:t xml:space="preserve">Students are required to share their DBS </w:t>
      </w:r>
      <w:r w:rsidR="009B44F8" w:rsidRPr="003E0CC0">
        <w:rPr>
          <w:rFonts w:ascii="Arial" w:hAnsi="Arial" w:cs="Arial"/>
        </w:rPr>
        <w:t xml:space="preserve">Certificate </w:t>
      </w:r>
      <w:r w:rsidRPr="003E0CC0">
        <w:rPr>
          <w:rFonts w:ascii="Arial" w:hAnsi="Arial" w:cs="Arial"/>
        </w:rPr>
        <w:t xml:space="preserve">with the placement </w:t>
      </w:r>
      <w:r w:rsidR="00D6122D">
        <w:rPr>
          <w:rFonts w:ascii="Arial" w:hAnsi="Arial" w:cs="Arial"/>
        </w:rPr>
        <w:t>provider</w:t>
      </w:r>
      <w:r w:rsidRPr="003E0CC0">
        <w:rPr>
          <w:rFonts w:ascii="Arial" w:hAnsi="Arial" w:cs="Arial"/>
        </w:rPr>
        <w:t xml:space="preserve"> at interview. Some placement agencies may complete their own DBS checks.</w:t>
      </w:r>
      <w:r w:rsidR="007B0BF1" w:rsidRPr="003E0CC0">
        <w:rPr>
          <w:rFonts w:ascii="Arial" w:hAnsi="Arial" w:cs="Arial"/>
        </w:rPr>
        <w:t xml:space="preserve">  </w:t>
      </w:r>
      <w:r w:rsidRPr="003E0CC0">
        <w:rPr>
          <w:rFonts w:ascii="Arial" w:hAnsi="Arial" w:cs="Arial"/>
        </w:rPr>
        <w:t>The university is not able to share the contents of a DBS check without the student</w:t>
      </w:r>
      <w:r w:rsidR="0020699F">
        <w:rPr>
          <w:rFonts w:ascii="Arial" w:hAnsi="Arial" w:cs="Arial"/>
        </w:rPr>
        <w:t>’</w:t>
      </w:r>
      <w:r w:rsidRPr="003E0CC0">
        <w:rPr>
          <w:rFonts w:ascii="Arial" w:hAnsi="Arial" w:cs="Arial"/>
        </w:rPr>
        <w:t xml:space="preserve">s consent. The university is required to have written consent, ordinarily through signing the ‘Student Support Confidentiality Agreement,’ before sharing any student </w:t>
      </w:r>
      <w:r w:rsidR="00A765A1" w:rsidRPr="003E0CC0">
        <w:rPr>
          <w:rFonts w:ascii="Arial" w:hAnsi="Arial" w:cs="Arial"/>
        </w:rPr>
        <w:t>information;</w:t>
      </w:r>
      <w:r w:rsidRPr="003E0CC0">
        <w:rPr>
          <w:rFonts w:ascii="Arial" w:hAnsi="Arial" w:cs="Arial"/>
        </w:rPr>
        <w:t xml:space="preserve"> however</w:t>
      </w:r>
      <w:r w:rsidR="009B44F8" w:rsidRPr="003E0CC0">
        <w:rPr>
          <w:rFonts w:ascii="Arial" w:hAnsi="Arial" w:cs="Arial"/>
        </w:rPr>
        <w:t>,</w:t>
      </w:r>
      <w:r w:rsidRPr="003E0CC0">
        <w:rPr>
          <w:rFonts w:ascii="Arial" w:hAnsi="Arial" w:cs="Arial"/>
        </w:rPr>
        <w:t xml:space="preserve"> it is an expectation that a student’s acceptance onto the programme includes agreement from the student to share relevant information, where appro</w:t>
      </w:r>
      <w:r w:rsidR="009B44F8" w:rsidRPr="003E0CC0">
        <w:rPr>
          <w:rFonts w:ascii="Arial" w:hAnsi="Arial" w:cs="Arial"/>
        </w:rPr>
        <w:t>priate to placement providers, L</w:t>
      </w:r>
      <w:r w:rsidRPr="003E0CC0">
        <w:rPr>
          <w:rFonts w:ascii="Arial" w:hAnsi="Arial" w:cs="Arial"/>
        </w:rPr>
        <w:t xml:space="preserve">ocal </w:t>
      </w:r>
      <w:r w:rsidR="009B44F8" w:rsidRPr="003E0CC0">
        <w:rPr>
          <w:rFonts w:ascii="Arial" w:hAnsi="Arial" w:cs="Arial"/>
        </w:rPr>
        <w:t>Authority Designated O</w:t>
      </w:r>
      <w:r w:rsidRPr="003E0CC0">
        <w:rPr>
          <w:rFonts w:ascii="Arial" w:hAnsi="Arial" w:cs="Arial"/>
        </w:rPr>
        <w:t xml:space="preserve">fficers (LADO), where issues of safety or legality apply. </w:t>
      </w:r>
    </w:p>
    <w:p w14:paraId="1C9949CB" w14:textId="77777777" w:rsidR="00CA646F" w:rsidRPr="003E0CC0" w:rsidRDefault="00CA646F" w:rsidP="00846039">
      <w:pPr>
        <w:rPr>
          <w:rFonts w:ascii="Arial" w:hAnsi="Arial" w:cs="Arial"/>
        </w:rPr>
      </w:pPr>
    </w:p>
    <w:p w14:paraId="3FB0B442" w14:textId="5B334E73" w:rsidR="00846039" w:rsidRPr="003E0CC0" w:rsidRDefault="00846039" w:rsidP="00846039">
      <w:pPr>
        <w:rPr>
          <w:rFonts w:ascii="Arial" w:hAnsi="Arial" w:cs="Arial"/>
        </w:rPr>
      </w:pPr>
      <w:r w:rsidRPr="003E0CC0">
        <w:rPr>
          <w:rFonts w:ascii="Arial" w:hAnsi="Arial" w:cs="Arial"/>
        </w:rPr>
        <w:t xml:space="preserve">DBS checks are usually undertaken on a three yearly </w:t>
      </w:r>
      <w:r w:rsidR="00A765A1" w:rsidRPr="003E0CC0">
        <w:rPr>
          <w:rFonts w:ascii="Arial" w:hAnsi="Arial" w:cs="Arial"/>
        </w:rPr>
        <w:t>basis;</w:t>
      </w:r>
      <w:r w:rsidRPr="003E0CC0">
        <w:rPr>
          <w:rFonts w:ascii="Arial" w:hAnsi="Arial" w:cs="Arial"/>
        </w:rPr>
        <w:t xml:space="preserve"> however students will be required to complete an online declaration at the start of every academi</w:t>
      </w:r>
      <w:r w:rsidR="00C60EBF">
        <w:rPr>
          <w:rFonts w:ascii="Arial" w:hAnsi="Arial" w:cs="Arial"/>
        </w:rPr>
        <w:t>c year before they can re-</w:t>
      </w:r>
      <w:r w:rsidR="009E7547">
        <w:rPr>
          <w:rFonts w:ascii="Arial" w:hAnsi="Arial" w:cs="Arial"/>
        </w:rPr>
        <w:t>enroll</w:t>
      </w:r>
      <w:r w:rsidRPr="003E0CC0">
        <w:rPr>
          <w:rFonts w:ascii="Arial" w:hAnsi="Arial" w:cs="Arial"/>
        </w:rPr>
        <w:t>.</w:t>
      </w:r>
      <w:r w:rsidR="00C60EBF">
        <w:rPr>
          <w:rFonts w:ascii="Arial" w:hAnsi="Arial" w:cs="Arial"/>
        </w:rPr>
        <w:t xml:space="preserve">  </w:t>
      </w:r>
    </w:p>
    <w:p w14:paraId="790014B3" w14:textId="77777777" w:rsidR="00CA646F" w:rsidRPr="003E0CC0" w:rsidRDefault="00CA646F" w:rsidP="00846039">
      <w:pPr>
        <w:rPr>
          <w:rFonts w:ascii="Arial" w:hAnsi="Arial" w:cs="Arial"/>
        </w:rPr>
      </w:pPr>
    </w:p>
    <w:p w14:paraId="1327173C" w14:textId="77777777" w:rsidR="00846039" w:rsidRPr="003E0CC0" w:rsidRDefault="00846039" w:rsidP="00846039">
      <w:pPr>
        <w:rPr>
          <w:rFonts w:ascii="Arial" w:hAnsi="Arial" w:cs="Arial"/>
        </w:rPr>
      </w:pPr>
      <w:r w:rsidRPr="003E0CC0">
        <w:rPr>
          <w:rFonts w:ascii="Arial" w:hAnsi="Arial" w:cs="Arial"/>
        </w:rPr>
        <w:t xml:space="preserve">In the interim of DBS checks and yearly declarations, should students become subject to criminal proceedings / convictions / or cautions they must inform their </w:t>
      </w:r>
      <w:r w:rsidR="00C60EBF">
        <w:rPr>
          <w:rFonts w:ascii="Arial" w:hAnsi="Arial" w:cs="Arial"/>
        </w:rPr>
        <w:t>university t</w:t>
      </w:r>
      <w:r w:rsidRPr="003E0CC0">
        <w:rPr>
          <w:rFonts w:ascii="Arial" w:hAnsi="Arial" w:cs="Arial"/>
        </w:rPr>
        <w:t xml:space="preserve">utor or practice coordinator immediately. </w:t>
      </w:r>
    </w:p>
    <w:p w14:paraId="5DB3042E" w14:textId="77777777" w:rsidR="00CA646F" w:rsidRPr="003E0CC0" w:rsidRDefault="00CA646F" w:rsidP="00846039">
      <w:pPr>
        <w:rPr>
          <w:rFonts w:ascii="Arial" w:hAnsi="Arial" w:cs="Arial"/>
        </w:rPr>
      </w:pPr>
    </w:p>
    <w:p w14:paraId="37B43912" w14:textId="77777777" w:rsidR="00846039" w:rsidRPr="003E0CC0" w:rsidRDefault="00846039" w:rsidP="00846039">
      <w:pPr>
        <w:rPr>
          <w:rFonts w:ascii="Arial" w:hAnsi="Arial" w:cs="Arial"/>
        </w:rPr>
      </w:pPr>
      <w:r w:rsidRPr="003E0CC0">
        <w:rPr>
          <w:rFonts w:ascii="Arial" w:hAnsi="Arial" w:cs="Arial"/>
        </w:rPr>
        <w:t>The student should keep the original copy of their DBS record for the duration of the course.</w:t>
      </w:r>
    </w:p>
    <w:p w14:paraId="17FE31A5" w14:textId="77777777" w:rsidR="00846039" w:rsidRPr="003E0CC0" w:rsidRDefault="00846039" w:rsidP="00846039">
      <w:pPr>
        <w:rPr>
          <w:rFonts w:ascii="Arial" w:hAnsi="Arial" w:cs="Arial"/>
          <w:color w:val="FF0000"/>
        </w:rPr>
      </w:pPr>
    </w:p>
    <w:p w14:paraId="0DC35312" w14:textId="77777777" w:rsidR="00846039" w:rsidRPr="003E0CC0" w:rsidRDefault="00846039" w:rsidP="00846039">
      <w:pPr>
        <w:rPr>
          <w:rFonts w:ascii="Arial" w:hAnsi="Arial" w:cs="Arial"/>
          <w:b/>
        </w:rPr>
      </w:pPr>
      <w:r w:rsidRPr="003E0CC0">
        <w:rPr>
          <w:rFonts w:ascii="Arial" w:hAnsi="Arial" w:cs="Arial"/>
          <w:b/>
        </w:rPr>
        <w:t>3.</w:t>
      </w:r>
      <w:r w:rsidR="0042660E" w:rsidRPr="003E0CC0">
        <w:rPr>
          <w:rFonts w:ascii="Arial" w:hAnsi="Arial" w:cs="Arial"/>
          <w:b/>
        </w:rPr>
        <w:t>4</w:t>
      </w:r>
      <w:r w:rsidRPr="003E0CC0">
        <w:rPr>
          <w:rFonts w:ascii="Arial" w:hAnsi="Arial" w:cs="Arial"/>
          <w:b/>
        </w:rPr>
        <w:t xml:space="preserve"> Pre-Placement Checklist</w:t>
      </w:r>
    </w:p>
    <w:p w14:paraId="1956A1FF" w14:textId="77777777" w:rsidR="00846039" w:rsidRPr="003E0CC0" w:rsidRDefault="00846039" w:rsidP="00846039">
      <w:pPr>
        <w:rPr>
          <w:rFonts w:ascii="Arial" w:hAnsi="Arial" w:cs="Arial"/>
          <w:b/>
          <w:u w:val="single"/>
        </w:rPr>
      </w:pPr>
    </w:p>
    <w:p w14:paraId="2B917FEA" w14:textId="77777777" w:rsidR="00846039" w:rsidRPr="003E0CC0" w:rsidRDefault="00A765A1" w:rsidP="00846039">
      <w:pPr>
        <w:rPr>
          <w:rFonts w:ascii="Arial" w:hAnsi="Arial" w:cs="Arial"/>
        </w:rPr>
      </w:pPr>
      <w:r w:rsidRPr="003E0CC0">
        <w:rPr>
          <w:rFonts w:ascii="Arial" w:hAnsi="Arial" w:cs="Arial"/>
        </w:rPr>
        <w:t>Students will be</w:t>
      </w:r>
      <w:r w:rsidR="00846039" w:rsidRPr="003E0CC0">
        <w:rPr>
          <w:rFonts w:ascii="Arial" w:hAnsi="Arial" w:cs="Arial"/>
        </w:rPr>
        <w:t xml:space="preserve"> provided with a pre-place</w:t>
      </w:r>
      <w:r w:rsidR="009B44F8" w:rsidRPr="003E0CC0">
        <w:rPr>
          <w:rFonts w:ascii="Arial" w:hAnsi="Arial" w:cs="Arial"/>
        </w:rPr>
        <w:t xml:space="preserve">ment checklist to be completed </w:t>
      </w:r>
      <w:r w:rsidR="002502C7">
        <w:rPr>
          <w:rFonts w:ascii="Arial" w:hAnsi="Arial" w:cs="Arial"/>
        </w:rPr>
        <w:t xml:space="preserve">with </w:t>
      </w:r>
      <w:r w:rsidR="009B44F8" w:rsidRPr="003E0CC0">
        <w:rPr>
          <w:rFonts w:ascii="Arial" w:hAnsi="Arial" w:cs="Arial"/>
        </w:rPr>
        <w:t xml:space="preserve">a </w:t>
      </w:r>
      <w:r w:rsidR="00846039" w:rsidRPr="003E0CC0">
        <w:rPr>
          <w:rFonts w:ascii="Arial" w:hAnsi="Arial" w:cs="Arial"/>
        </w:rPr>
        <w:t xml:space="preserve">tutor at least two weeks prior to the beginning </w:t>
      </w:r>
      <w:r w:rsidR="002502C7">
        <w:rPr>
          <w:rFonts w:ascii="Arial" w:hAnsi="Arial" w:cs="Arial"/>
        </w:rPr>
        <w:t xml:space="preserve">of the </w:t>
      </w:r>
      <w:r w:rsidR="00846039" w:rsidRPr="003E0CC0">
        <w:rPr>
          <w:rFonts w:ascii="Arial" w:hAnsi="Arial" w:cs="Arial"/>
        </w:rPr>
        <w:t xml:space="preserve">placement. </w:t>
      </w:r>
    </w:p>
    <w:p w14:paraId="07E50A67" w14:textId="77777777" w:rsidR="009B44F8" w:rsidRPr="003E0CC0" w:rsidRDefault="009B44F8" w:rsidP="00846039">
      <w:pPr>
        <w:rPr>
          <w:rFonts w:ascii="Arial" w:hAnsi="Arial" w:cs="Arial"/>
        </w:rPr>
      </w:pPr>
    </w:p>
    <w:p w14:paraId="78CCD573" w14:textId="77777777" w:rsidR="00846039" w:rsidRPr="003E0CC0" w:rsidRDefault="002502C7" w:rsidP="00846039">
      <w:pPr>
        <w:rPr>
          <w:rFonts w:ascii="Arial" w:hAnsi="Arial" w:cs="Arial"/>
        </w:rPr>
      </w:pPr>
      <w:r>
        <w:rPr>
          <w:rFonts w:ascii="Arial" w:hAnsi="Arial" w:cs="Arial"/>
        </w:rPr>
        <w:t>The check</w:t>
      </w:r>
      <w:r w:rsidR="00846039" w:rsidRPr="003E0CC0">
        <w:rPr>
          <w:rFonts w:ascii="Arial" w:hAnsi="Arial" w:cs="Arial"/>
        </w:rPr>
        <w:t>list provides detailed information about all issues and areas that must be explored prior to placement, including</w:t>
      </w:r>
    </w:p>
    <w:p w14:paraId="65259A48" w14:textId="77777777" w:rsidR="00846039" w:rsidRPr="003E0CC0" w:rsidRDefault="00846039" w:rsidP="00187EB3">
      <w:pPr>
        <w:pStyle w:val="ListParagraph"/>
        <w:numPr>
          <w:ilvl w:val="0"/>
          <w:numId w:val="21"/>
        </w:numPr>
        <w:rPr>
          <w:rFonts w:ascii="Arial" w:hAnsi="Arial" w:cs="Arial"/>
        </w:rPr>
      </w:pPr>
      <w:r w:rsidRPr="003E0CC0">
        <w:rPr>
          <w:rFonts w:ascii="Arial" w:hAnsi="Arial" w:cs="Arial"/>
        </w:rPr>
        <w:t>DBS Disclosure</w:t>
      </w:r>
    </w:p>
    <w:p w14:paraId="6E9C9F95" w14:textId="77777777" w:rsidR="00846039" w:rsidRPr="003E0CC0" w:rsidRDefault="00846039" w:rsidP="00187EB3">
      <w:pPr>
        <w:pStyle w:val="ListParagraph"/>
        <w:numPr>
          <w:ilvl w:val="0"/>
          <w:numId w:val="21"/>
        </w:numPr>
        <w:rPr>
          <w:rFonts w:ascii="Arial" w:hAnsi="Arial" w:cs="Arial"/>
        </w:rPr>
      </w:pPr>
      <w:r w:rsidRPr="003E0CC0">
        <w:rPr>
          <w:rFonts w:ascii="Arial" w:hAnsi="Arial" w:cs="Arial"/>
        </w:rPr>
        <w:t>Conduct</w:t>
      </w:r>
    </w:p>
    <w:p w14:paraId="09A318C2" w14:textId="77777777" w:rsidR="00846039" w:rsidRPr="003E0CC0" w:rsidRDefault="00846039" w:rsidP="00187EB3">
      <w:pPr>
        <w:pStyle w:val="ListParagraph"/>
        <w:numPr>
          <w:ilvl w:val="0"/>
          <w:numId w:val="21"/>
        </w:numPr>
        <w:rPr>
          <w:rFonts w:ascii="Arial" w:hAnsi="Arial" w:cs="Arial"/>
        </w:rPr>
      </w:pPr>
      <w:r w:rsidRPr="003E0CC0">
        <w:rPr>
          <w:rFonts w:ascii="Arial" w:hAnsi="Arial" w:cs="Arial"/>
        </w:rPr>
        <w:t>Pre-Placement Interview</w:t>
      </w:r>
    </w:p>
    <w:p w14:paraId="50F9873E" w14:textId="77777777" w:rsidR="00846039" w:rsidRPr="003E0CC0" w:rsidRDefault="002502C7" w:rsidP="00187EB3">
      <w:pPr>
        <w:pStyle w:val="ListParagraph"/>
        <w:numPr>
          <w:ilvl w:val="0"/>
          <w:numId w:val="21"/>
        </w:numPr>
        <w:rPr>
          <w:rFonts w:ascii="Arial" w:hAnsi="Arial" w:cs="Arial"/>
        </w:rPr>
      </w:pPr>
      <w:r>
        <w:rPr>
          <w:rFonts w:ascii="Arial" w:hAnsi="Arial" w:cs="Arial"/>
        </w:rPr>
        <w:t>Prior r</w:t>
      </w:r>
      <w:r w:rsidR="00846039" w:rsidRPr="003E0CC0">
        <w:rPr>
          <w:rFonts w:ascii="Arial" w:hAnsi="Arial" w:cs="Arial"/>
        </w:rPr>
        <w:t>elationships or conflict of interest</w:t>
      </w:r>
    </w:p>
    <w:p w14:paraId="0FC63B48" w14:textId="77777777" w:rsidR="00846039" w:rsidRPr="003E0CC0" w:rsidRDefault="002502C7" w:rsidP="00187EB3">
      <w:pPr>
        <w:pStyle w:val="ListParagraph"/>
        <w:numPr>
          <w:ilvl w:val="0"/>
          <w:numId w:val="21"/>
        </w:numPr>
        <w:rPr>
          <w:rFonts w:ascii="Arial" w:hAnsi="Arial" w:cs="Arial"/>
        </w:rPr>
      </w:pPr>
      <w:r>
        <w:rPr>
          <w:rFonts w:ascii="Arial" w:hAnsi="Arial" w:cs="Arial"/>
        </w:rPr>
        <w:t>Car d</w:t>
      </w:r>
      <w:r w:rsidR="00846039" w:rsidRPr="003E0CC0">
        <w:rPr>
          <w:rFonts w:ascii="Arial" w:hAnsi="Arial" w:cs="Arial"/>
        </w:rPr>
        <w:t>ocuments</w:t>
      </w:r>
    </w:p>
    <w:p w14:paraId="42DCDFE5" w14:textId="77777777" w:rsidR="00846039" w:rsidRPr="003E0CC0" w:rsidRDefault="00846039" w:rsidP="00187EB3">
      <w:pPr>
        <w:pStyle w:val="ListParagraph"/>
        <w:numPr>
          <w:ilvl w:val="0"/>
          <w:numId w:val="21"/>
        </w:numPr>
        <w:rPr>
          <w:rFonts w:ascii="Arial" w:hAnsi="Arial" w:cs="Arial"/>
        </w:rPr>
      </w:pPr>
      <w:r w:rsidRPr="003E0CC0">
        <w:rPr>
          <w:rFonts w:ascii="Arial" w:hAnsi="Arial" w:cs="Arial"/>
        </w:rPr>
        <w:lastRenderedPageBreak/>
        <w:t>Attendance</w:t>
      </w:r>
    </w:p>
    <w:p w14:paraId="2E862A83" w14:textId="77777777" w:rsidR="00846039" w:rsidRPr="003E0CC0" w:rsidRDefault="00846039" w:rsidP="00187EB3">
      <w:pPr>
        <w:pStyle w:val="ListParagraph"/>
        <w:numPr>
          <w:ilvl w:val="0"/>
          <w:numId w:val="21"/>
        </w:numPr>
        <w:rPr>
          <w:rFonts w:ascii="Arial" w:hAnsi="Arial" w:cs="Arial"/>
        </w:rPr>
      </w:pPr>
      <w:r w:rsidRPr="003E0CC0">
        <w:rPr>
          <w:rFonts w:ascii="Arial" w:hAnsi="Arial" w:cs="Arial"/>
        </w:rPr>
        <w:t>Health / Disability / Learning Difficulties</w:t>
      </w:r>
    </w:p>
    <w:p w14:paraId="6C19A0A7" w14:textId="77777777" w:rsidR="00846039" w:rsidRPr="003E0CC0" w:rsidRDefault="00846039" w:rsidP="00187EB3">
      <w:pPr>
        <w:pStyle w:val="ListParagraph"/>
        <w:numPr>
          <w:ilvl w:val="0"/>
          <w:numId w:val="21"/>
        </w:numPr>
        <w:rPr>
          <w:rFonts w:ascii="Arial" w:hAnsi="Arial" w:cs="Arial"/>
        </w:rPr>
      </w:pPr>
      <w:r w:rsidRPr="003E0CC0">
        <w:rPr>
          <w:rFonts w:ascii="Arial" w:hAnsi="Arial" w:cs="Arial"/>
        </w:rPr>
        <w:t>Travel</w:t>
      </w:r>
    </w:p>
    <w:p w14:paraId="2E35284C" w14:textId="77777777" w:rsidR="00846039" w:rsidRPr="003E0CC0" w:rsidRDefault="002502C7" w:rsidP="00187EB3">
      <w:pPr>
        <w:pStyle w:val="ListParagraph"/>
        <w:numPr>
          <w:ilvl w:val="0"/>
          <w:numId w:val="21"/>
        </w:numPr>
        <w:rPr>
          <w:rFonts w:ascii="Arial" w:hAnsi="Arial" w:cs="Arial"/>
        </w:rPr>
      </w:pPr>
      <w:r>
        <w:rPr>
          <w:rFonts w:ascii="Arial" w:hAnsi="Arial" w:cs="Arial"/>
        </w:rPr>
        <w:t>Other commitments / p</w:t>
      </w:r>
      <w:r w:rsidR="00846039" w:rsidRPr="003E0CC0">
        <w:rPr>
          <w:rFonts w:ascii="Arial" w:hAnsi="Arial" w:cs="Arial"/>
        </w:rPr>
        <w:t>ersonal issues</w:t>
      </w:r>
    </w:p>
    <w:p w14:paraId="4857A860" w14:textId="77777777" w:rsidR="00846039" w:rsidRPr="003E0CC0" w:rsidRDefault="00846039" w:rsidP="00187EB3">
      <w:pPr>
        <w:pStyle w:val="ListParagraph"/>
        <w:numPr>
          <w:ilvl w:val="0"/>
          <w:numId w:val="21"/>
        </w:numPr>
        <w:rPr>
          <w:rFonts w:ascii="Arial" w:hAnsi="Arial" w:cs="Arial"/>
        </w:rPr>
      </w:pPr>
      <w:r w:rsidRPr="003E0CC0">
        <w:rPr>
          <w:rFonts w:ascii="Arial" w:hAnsi="Arial" w:cs="Arial"/>
        </w:rPr>
        <w:t>Placement Handbook and Workbook</w:t>
      </w:r>
    </w:p>
    <w:p w14:paraId="65E350A0" w14:textId="77777777" w:rsidR="00126855" w:rsidRPr="002502C7" w:rsidRDefault="00126855" w:rsidP="00126855">
      <w:pPr>
        <w:pStyle w:val="ListParagraph"/>
        <w:numPr>
          <w:ilvl w:val="0"/>
          <w:numId w:val="21"/>
        </w:numPr>
        <w:rPr>
          <w:rFonts w:ascii="Arial" w:hAnsi="Arial" w:cs="Arial"/>
          <w:szCs w:val="20"/>
        </w:rPr>
      </w:pPr>
      <w:r w:rsidRPr="002502C7">
        <w:rPr>
          <w:rFonts w:ascii="Arial" w:hAnsi="Arial" w:cs="Arial"/>
          <w:szCs w:val="20"/>
        </w:rPr>
        <w:t>Inoculations (Hospital placements)</w:t>
      </w:r>
    </w:p>
    <w:p w14:paraId="5C98FD97" w14:textId="77777777" w:rsidR="009B44F8" w:rsidRPr="003E0CC0" w:rsidRDefault="009B44F8" w:rsidP="009B44F8">
      <w:pPr>
        <w:pStyle w:val="ListParagraph"/>
        <w:rPr>
          <w:rFonts w:ascii="Arial" w:hAnsi="Arial" w:cs="Arial"/>
        </w:rPr>
      </w:pPr>
    </w:p>
    <w:p w14:paraId="7445602C" w14:textId="77777777" w:rsidR="00771C9B" w:rsidRPr="003E0CC0" w:rsidRDefault="00846039" w:rsidP="00846039">
      <w:pPr>
        <w:rPr>
          <w:rFonts w:ascii="Arial" w:hAnsi="Arial" w:cs="Arial"/>
        </w:rPr>
      </w:pPr>
      <w:r w:rsidRPr="003E0CC0">
        <w:rPr>
          <w:rFonts w:ascii="Arial" w:hAnsi="Arial" w:cs="Arial"/>
        </w:rPr>
        <w:t>An example of the pre-placement checklist can be foun</w:t>
      </w:r>
      <w:r w:rsidR="00A765A1" w:rsidRPr="003E0CC0">
        <w:rPr>
          <w:rFonts w:ascii="Arial" w:hAnsi="Arial" w:cs="Arial"/>
        </w:rPr>
        <w:t>d in the student workbook or on</w:t>
      </w:r>
      <w:r w:rsidRPr="003E0CC0">
        <w:rPr>
          <w:rFonts w:ascii="Arial" w:hAnsi="Arial" w:cs="Arial"/>
        </w:rPr>
        <w:t xml:space="preserve">line. </w:t>
      </w:r>
    </w:p>
    <w:p w14:paraId="24875B6B" w14:textId="77777777" w:rsidR="00751C7D" w:rsidRPr="003E0CC0" w:rsidRDefault="00751C7D" w:rsidP="00846039">
      <w:pPr>
        <w:rPr>
          <w:rFonts w:ascii="Arial" w:hAnsi="Arial" w:cs="Arial"/>
        </w:rPr>
      </w:pPr>
    </w:p>
    <w:p w14:paraId="77CACCD8" w14:textId="77777777" w:rsidR="00046561" w:rsidRPr="003E0CC0" w:rsidRDefault="00646ACB" w:rsidP="00846039">
      <w:pPr>
        <w:rPr>
          <w:rFonts w:ascii="Arial" w:hAnsi="Arial" w:cs="Arial"/>
          <w:b/>
        </w:rPr>
      </w:pPr>
      <w:r w:rsidRPr="003E0CC0">
        <w:rPr>
          <w:rFonts w:ascii="Arial" w:hAnsi="Arial" w:cs="Arial"/>
          <w:b/>
        </w:rPr>
        <w:t xml:space="preserve">3.5 </w:t>
      </w:r>
      <w:r w:rsidR="00046561" w:rsidRPr="003E0CC0">
        <w:rPr>
          <w:rFonts w:ascii="Arial" w:hAnsi="Arial" w:cs="Arial"/>
          <w:b/>
        </w:rPr>
        <w:t xml:space="preserve">Mandatory Training </w:t>
      </w:r>
    </w:p>
    <w:p w14:paraId="3A21646B" w14:textId="77777777" w:rsidR="00046561" w:rsidRPr="003E0CC0" w:rsidRDefault="00046561" w:rsidP="00846039">
      <w:pPr>
        <w:rPr>
          <w:rFonts w:ascii="Arial" w:hAnsi="Arial" w:cs="Arial"/>
          <w:b/>
        </w:rPr>
      </w:pPr>
    </w:p>
    <w:p w14:paraId="2E1630B8" w14:textId="06C99CF7" w:rsidR="00046561" w:rsidRPr="003E0CC0" w:rsidRDefault="00046561" w:rsidP="00846039">
      <w:pPr>
        <w:rPr>
          <w:rFonts w:ascii="Arial" w:hAnsi="Arial" w:cs="Arial"/>
        </w:rPr>
      </w:pPr>
      <w:r w:rsidRPr="003E0CC0">
        <w:rPr>
          <w:rFonts w:ascii="Arial" w:hAnsi="Arial" w:cs="Arial"/>
        </w:rPr>
        <w:t xml:space="preserve">All Social Work students undertake a range of mandatory training annually. </w:t>
      </w:r>
      <w:r w:rsidR="009E7547" w:rsidRPr="003E0CC0">
        <w:rPr>
          <w:rFonts w:ascii="Arial" w:hAnsi="Arial" w:cs="Arial"/>
        </w:rPr>
        <w:t>Allocations of placements are</w:t>
      </w:r>
      <w:r w:rsidR="00351798" w:rsidRPr="003E0CC0">
        <w:rPr>
          <w:rFonts w:ascii="Arial" w:hAnsi="Arial" w:cs="Arial"/>
        </w:rPr>
        <w:t xml:space="preserve"> subject to the successful completion of the mandatory training. </w:t>
      </w:r>
      <w:r w:rsidRPr="003E0CC0">
        <w:rPr>
          <w:rFonts w:ascii="Arial" w:hAnsi="Arial" w:cs="Arial"/>
        </w:rPr>
        <w:t>This mandatory training consists of online and practical sessions on the following topics:</w:t>
      </w:r>
    </w:p>
    <w:p w14:paraId="2457C023" w14:textId="77777777" w:rsidR="00046561" w:rsidRPr="003E0CC0" w:rsidRDefault="00046561" w:rsidP="00846039">
      <w:pPr>
        <w:rPr>
          <w:rFonts w:ascii="Arial" w:hAnsi="Arial" w:cs="Arial"/>
        </w:rPr>
      </w:pPr>
    </w:p>
    <w:p w14:paraId="5572C885" w14:textId="77777777" w:rsidR="00046561" w:rsidRPr="003E0CC0" w:rsidRDefault="00046561" w:rsidP="00046561">
      <w:pPr>
        <w:rPr>
          <w:rFonts w:ascii="Arial" w:hAnsi="Arial" w:cs="Arial"/>
        </w:rPr>
      </w:pPr>
      <w:r w:rsidRPr="003E0CC0">
        <w:rPr>
          <w:rFonts w:ascii="Arial" w:hAnsi="Arial" w:cs="Arial"/>
        </w:rPr>
        <w:t xml:space="preserve">Fire Safety   </w:t>
      </w:r>
    </w:p>
    <w:p w14:paraId="2F836CEF" w14:textId="77777777" w:rsidR="00046561" w:rsidRPr="003E0CC0" w:rsidRDefault="00046561" w:rsidP="00046561">
      <w:pPr>
        <w:rPr>
          <w:rFonts w:ascii="Arial" w:hAnsi="Arial" w:cs="Arial"/>
        </w:rPr>
      </w:pPr>
      <w:r w:rsidRPr="003E0CC0">
        <w:rPr>
          <w:rFonts w:ascii="Arial" w:hAnsi="Arial" w:cs="Arial"/>
        </w:rPr>
        <w:t xml:space="preserve">Protection &amp; Safeguarding of Vulnerable People </w:t>
      </w:r>
    </w:p>
    <w:p w14:paraId="5FF6E5C3" w14:textId="77777777" w:rsidR="00046561" w:rsidRPr="003E0CC0" w:rsidRDefault="00046561" w:rsidP="00046561">
      <w:pPr>
        <w:rPr>
          <w:rFonts w:ascii="Arial" w:hAnsi="Arial" w:cs="Arial"/>
        </w:rPr>
      </w:pPr>
      <w:r w:rsidRPr="003E0CC0">
        <w:rPr>
          <w:rFonts w:ascii="Arial" w:hAnsi="Arial" w:cs="Arial"/>
        </w:rPr>
        <w:t xml:space="preserve">Risk Assessment   </w:t>
      </w:r>
    </w:p>
    <w:p w14:paraId="1DD95AFC" w14:textId="77777777" w:rsidR="00046561" w:rsidRPr="003E0CC0" w:rsidRDefault="00046561" w:rsidP="00046561">
      <w:pPr>
        <w:rPr>
          <w:rFonts w:ascii="Arial" w:hAnsi="Arial" w:cs="Arial"/>
        </w:rPr>
      </w:pPr>
      <w:r w:rsidRPr="003E0CC0">
        <w:rPr>
          <w:rFonts w:ascii="Arial" w:hAnsi="Arial" w:cs="Arial"/>
        </w:rPr>
        <w:t xml:space="preserve">Protection &amp; Safeguarding of children    </w:t>
      </w:r>
    </w:p>
    <w:p w14:paraId="368433AA" w14:textId="77777777" w:rsidR="00046561" w:rsidRPr="003E0CC0" w:rsidRDefault="00046561" w:rsidP="00046561">
      <w:pPr>
        <w:rPr>
          <w:rFonts w:ascii="Arial" w:hAnsi="Arial" w:cs="Arial"/>
        </w:rPr>
      </w:pPr>
      <w:r w:rsidRPr="003E0CC0">
        <w:rPr>
          <w:rFonts w:ascii="Arial" w:hAnsi="Arial" w:cs="Arial"/>
        </w:rPr>
        <w:t xml:space="preserve">Personal Safety and Security Awareness </w:t>
      </w:r>
    </w:p>
    <w:p w14:paraId="08BECA7E" w14:textId="77777777" w:rsidR="00046561" w:rsidRPr="003E0CC0" w:rsidRDefault="00046561" w:rsidP="00046561">
      <w:pPr>
        <w:rPr>
          <w:rFonts w:ascii="Arial" w:hAnsi="Arial" w:cs="Arial"/>
        </w:rPr>
      </w:pPr>
      <w:r w:rsidRPr="003E0CC0">
        <w:rPr>
          <w:rFonts w:ascii="Arial" w:hAnsi="Arial" w:cs="Arial"/>
        </w:rPr>
        <w:t xml:space="preserve">Information and records governance </w:t>
      </w:r>
    </w:p>
    <w:p w14:paraId="1A6AED10" w14:textId="77777777" w:rsidR="00046561" w:rsidRPr="003E0CC0" w:rsidRDefault="00046561" w:rsidP="00046561">
      <w:pPr>
        <w:rPr>
          <w:rFonts w:ascii="Arial" w:hAnsi="Arial" w:cs="Arial"/>
        </w:rPr>
      </w:pPr>
      <w:r w:rsidRPr="003E0CC0">
        <w:rPr>
          <w:rFonts w:ascii="Arial" w:hAnsi="Arial" w:cs="Arial"/>
        </w:rPr>
        <w:t xml:space="preserve">Disability awareness  </w:t>
      </w:r>
    </w:p>
    <w:p w14:paraId="13153583" w14:textId="77777777" w:rsidR="00046561" w:rsidRPr="003E0CC0" w:rsidRDefault="00046561" w:rsidP="00046561">
      <w:pPr>
        <w:rPr>
          <w:rFonts w:ascii="Arial" w:hAnsi="Arial" w:cs="Arial"/>
        </w:rPr>
      </w:pPr>
      <w:r w:rsidRPr="003E0CC0">
        <w:rPr>
          <w:rFonts w:ascii="Arial" w:hAnsi="Arial" w:cs="Arial"/>
        </w:rPr>
        <w:t xml:space="preserve">Equality &amp; Diversity   </w:t>
      </w:r>
    </w:p>
    <w:p w14:paraId="2FB2ACFF" w14:textId="77777777" w:rsidR="00046561" w:rsidRPr="003E0CC0" w:rsidRDefault="00046561" w:rsidP="00046561">
      <w:pPr>
        <w:rPr>
          <w:rFonts w:ascii="Arial" w:hAnsi="Arial" w:cs="Arial"/>
        </w:rPr>
      </w:pPr>
      <w:r w:rsidRPr="003E0CC0">
        <w:rPr>
          <w:rFonts w:ascii="Arial" w:hAnsi="Arial" w:cs="Arial"/>
        </w:rPr>
        <w:t xml:space="preserve">Health &amp; Safety Awareness </w:t>
      </w:r>
    </w:p>
    <w:p w14:paraId="74A37445" w14:textId="77777777" w:rsidR="00046561" w:rsidRPr="003E0CC0" w:rsidRDefault="00046561" w:rsidP="00846039">
      <w:pPr>
        <w:rPr>
          <w:rFonts w:ascii="Arial" w:hAnsi="Arial" w:cs="Arial"/>
          <w:b/>
          <w:u w:val="single"/>
        </w:rPr>
      </w:pPr>
    </w:p>
    <w:p w14:paraId="3DB07FC4" w14:textId="77777777" w:rsidR="00846039" w:rsidRPr="003E0CC0" w:rsidRDefault="00846039" w:rsidP="00846039">
      <w:pPr>
        <w:rPr>
          <w:rFonts w:ascii="Arial" w:hAnsi="Arial" w:cs="Arial"/>
        </w:rPr>
      </w:pPr>
      <w:r w:rsidRPr="003E0CC0">
        <w:rPr>
          <w:rFonts w:ascii="Arial" w:hAnsi="Arial" w:cs="Arial"/>
          <w:b/>
        </w:rPr>
        <w:t>3.</w:t>
      </w:r>
      <w:r w:rsidR="00646ACB" w:rsidRPr="003E0CC0">
        <w:rPr>
          <w:rFonts w:ascii="Arial" w:hAnsi="Arial" w:cs="Arial"/>
          <w:b/>
        </w:rPr>
        <w:t>6</w:t>
      </w:r>
      <w:r w:rsidRPr="003E0CC0">
        <w:rPr>
          <w:rFonts w:ascii="Arial" w:hAnsi="Arial" w:cs="Arial"/>
          <w:b/>
        </w:rPr>
        <w:t xml:space="preserve"> Students with Disabilities / Learning Difficulties</w:t>
      </w:r>
    </w:p>
    <w:p w14:paraId="3722500E" w14:textId="77777777" w:rsidR="0073733F" w:rsidRPr="003E0CC0" w:rsidRDefault="0073733F" w:rsidP="00846039">
      <w:pPr>
        <w:rPr>
          <w:rFonts w:ascii="Arial" w:hAnsi="Arial" w:cs="Arial"/>
        </w:rPr>
      </w:pPr>
    </w:p>
    <w:p w14:paraId="3A65F85C" w14:textId="77777777" w:rsidR="00846039" w:rsidRPr="003E0CC0" w:rsidRDefault="00846039" w:rsidP="00846039">
      <w:pPr>
        <w:rPr>
          <w:rFonts w:ascii="Arial" w:hAnsi="Arial" w:cs="Arial"/>
        </w:rPr>
      </w:pPr>
      <w:r w:rsidRPr="003E0CC0">
        <w:rPr>
          <w:rFonts w:ascii="Arial" w:hAnsi="Arial" w:cs="Arial"/>
        </w:rPr>
        <w:t>The University of Es</w:t>
      </w:r>
      <w:r w:rsidR="00F04766">
        <w:rPr>
          <w:rFonts w:ascii="Arial" w:hAnsi="Arial" w:cs="Arial"/>
        </w:rPr>
        <w:t>sex is committed to supporting s</w:t>
      </w:r>
      <w:r w:rsidRPr="003E0CC0">
        <w:rPr>
          <w:rFonts w:ascii="Arial" w:hAnsi="Arial" w:cs="Arial"/>
        </w:rPr>
        <w:t>tude</w:t>
      </w:r>
      <w:r w:rsidR="00F04766">
        <w:rPr>
          <w:rFonts w:ascii="Arial" w:hAnsi="Arial" w:cs="Arial"/>
        </w:rPr>
        <w:t>nts with disabilities and / or specific learning d</w:t>
      </w:r>
      <w:r w:rsidRPr="003E0CC0">
        <w:rPr>
          <w:rFonts w:ascii="Arial" w:hAnsi="Arial" w:cs="Arial"/>
        </w:rPr>
        <w:t xml:space="preserve">ifficulties and to conforming to the </w:t>
      </w:r>
      <w:r w:rsidR="00F04766">
        <w:rPr>
          <w:rFonts w:ascii="Arial" w:hAnsi="Arial" w:cs="Arial"/>
        </w:rPr>
        <w:t xml:space="preserve">Equality Act 2010. </w:t>
      </w:r>
    </w:p>
    <w:p w14:paraId="74F5C200" w14:textId="77777777" w:rsidR="007B0BF1" w:rsidRPr="003E0CC0" w:rsidRDefault="007B0BF1" w:rsidP="00846039">
      <w:pPr>
        <w:rPr>
          <w:rFonts w:ascii="Arial" w:hAnsi="Arial" w:cs="Arial"/>
        </w:rPr>
      </w:pPr>
    </w:p>
    <w:p w14:paraId="13207F60" w14:textId="77777777" w:rsidR="00846039" w:rsidRPr="003E0CC0" w:rsidRDefault="00846039" w:rsidP="00846039">
      <w:pPr>
        <w:rPr>
          <w:rFonts w:ascii="Arial" w:hAnsi="Arial" w:cs="Arial"/>
        </w:rPr>
      </w:pPr>
      <w:r w:rsidRPr="003E0CC0">
        <w:rPr>
          <w:rFonts w:ascii="Arial" w:hAnsi="Arial" w:cs="Arial"/>
        </w:rPr>
        <w:t>Applicants who meet the academic criteria for selection and who indicate on their application form that they have a disability will be contacted by a Disability Adviser with information about the support available.</w:t>
      </w:r>
    </w:p>
    <w:p w14:paraId="60C345A3" w14:textId="77777777" w:rsidR="007B0BF1" w:rsidRPr="003E0CC0" w:rsidRDefault="007B0BF1" w:rsidP="00846039">
      <w:pPr>
        <w:rPr>
          <w:rFonts w:ascii="Arial" w:hAnsi="Arial" w:cs="Arial"/>
        </w:rPr>
      </w:pPr>
    </w:p>
    <w:p w14:paraId="3E536E28" w14:textId="77777777" w:rsidR="00846039" w:rsidRPr="003E0CC0" w:rsidRDefault="00846039" w:rsidP="00846039">
      <w:pPr>
        <w:rPr>
          <w:rFonts w:ascii="Arial" w:hAnsi="Arial" w:cs="Arial"/>
        </w:rPr>
      </w:pPr>
      <w:r w:rsidRPr="003E0CC0">
        <w:rPr>
          <w:rFonts w:ascii="Arial" w:hAnsi="Arial" w:cs="Arial"/>
        </w:rPr>
        <w:t>Disabled students or those with any other learning difficulties, including dyslexia and mental health issues, any medical conditions or placement related needs are encouraged to notify the placement learning coordinator at the earliest opportunity to enable appropriate arrangements to be made.</w:t>
      </w:r>
    </w:p>
    <w:p w14:paraId="21B5DC9C" w14:textId="77777777" w:rsidR="007B0BF1" w:rsidRPr="003E0CC0" w:rsidRDefault="007B0BF1" w:rsidP="00846039">
      <w:pPr>
        <w:rPr>
          <w:rFonts w:ascii="Arial" w:hAnsi="Arial" w:cs="Arial"/>
        </w:rPr>
      </w:pPr>
    </w:p>
    <w:p w14:paraId="58DD0B9C" w14:textId="77777777" w:rsidR="00846039" w:rsidRPr="003E0CC0" w:rsidRDefault="00846039" w:rsidP="00846039">
      <w:pPr>
        <w:rPr>
          <w:rStyle w:val="Hyperlink"/>
          <w:rFonts w:ascii="Arial" w:hAnsi="Arial" w:cs="Arial"/>
        </w:rPr>
      </w:pPr>
      <w:r w:rsidRPr="003E0CC0">
        <w:rPr>
          <w:rFonts w:ascii="Arial" w:hAnsi="Arial" w:cs="Arial"/>
        </w:rPr>
        <w:t xml:space="preserve">Further Information can be found on the </w:t>
      </w:r>
      <w:hyperlink r:id="rId17" w:history="1">
        <w:r w:rsidRPr="003E0CC0">
          <w:rPr>
            <w:rStyle w:val="Hyperlink"/>
            <w:rFonts w:ascii="Arial" w:hAnsi="Arial" w:cs="Arial"/>
          </w:rPr>
          <w:t>University website.</w:t>
        </w:r>
      </w:hyperlink>
    </w:p>
    <w:p w14:paraId="33134FB1" w14:textId="77777777" w:rsidR="007B0BF1" w:rsidRPr="003E0CC0" w:rsidRDefault="007B0BF1" w:rsidP="00846039">
      <w:pPr>
        <w:rPr>
          <w:rFonts w:ascii="Arial" w:hAnsi="Arial" w:cs="Arial"/>
          <w:color w:val="3366FF"/>
        </w:rPr>
      </w:pPr>
    </w:p>
    <w:p w14:paraId="06E501FC" w14:textId="77777777" w:rsidR="00846039" w:rsidRPr="003E0CC0" w:rsidRDefault="00846039" w:rsidP="00846039">
      <w:pPr>
        <w:rPr>
          <w:rFonts w:ascii="Arial" w:hAnsi="Arial" w:cs="Arial"/>
        </w:rPr>
      </w:pPr>
      <w:r w:rsidRPr="003E0CC0">
        <w:rPr>
          <w:rFonts w:ascii="Arial" w:hAnsi="Arial" w:cs="Arial"/>
        </w:rPr>
        <w:t>With the student’s consent any specific requirements will need to be shared with the placement provider to ensure their needs are met appropriately or reasonable adjustments can be made.</w:t>
      </w:r>
    </w:p>
    <w:p w14:paraId="1A89DB5E" w14:textId="77777777" w:rsidR="007B0BF1" w:rsidRPr="003E0CC0" w:rsidRDefault="007B0BF1" w:rsidP="00846039">
      <w:pPr>
        <w:rPr>
          <w:rFonts w:ascii="Arial" w:hAnsi="Arial" w:cs="Arial"/>
        </w:rPr>
      </w:pPr>
    </w:p>
    <w:p w14:paraId="35B16F2E" w14:textId="77777777" w:rsidR="0073733F" w:rsidRPr="003E0CC0" w:rsidRDefault="00846039" w:rsidP="00846039">
      <w:pPr>
        <w:rPr>
          <w:rFonts w:ascii="Arial" w:hAnsi="Arial" w:cs="Arial"/>
        </w:rPr>
      </w:pPr>
      <w:r w:rsidRPr="003E0CC0">
        <w:rPr>
          <w:rFonts w:ascii="Arial" w:hAnsi="Arial" w:cs="Arial"/>
        </w:rPr>
        <w:t>Specific requirements of students must be negotiated at the initial interview,</w:t>
      </w:r>
      <w:r w:rsidR="00722E13">
        <w:rPr>
          <w:rFonts w:ascii="Arial" w:hAnsi="Arial" w:cs="Arial"/>
        </w:rPr>
        <w:t xml:space="preserve"> </w:t>
      </w:r>
      <w:r w:rsidR="00722E13" w:rsidRPr="003605C7">
        <w:rPr>
          <w:rFonts w:ascii="Arial" w:hAnsi="Arial" w:cs="Arial"/>
        </w:rPr>
        <w:t>agreed at the Learning Agreement Meeting,</w:t>
      </w:r>
      <w:r w:rsidRPr="003605C7">
        <w:rPr>
          <w:rFonts w:ascii="Arial" w:hAnsi="Arial" w:cs="Arial"/>
        </w:rPr>
        <w:t xml:space="preserve"> </w:t>
      </w:r>
      <w:r w:rsidR="00E05225" w:rsidRPr="003605C7">
        <w:rPr>
          <w:rFonts w:ascii="Arial" w:hAnsi="Arial" w:cs="Arial"/>
        </w:rPr>
        <w:t xml:space="preserve">set out in the </w:t>
      </w:r>
      <w:r w:rsidR="00E05225">
        <w:rPr>
          <w:rFonts w:ascii="Arial" w:hAnsi="Arial" w:cs="Arial"/>
        </w:rPr>
        <w:t>Learning A</w:t>
      </w:r>
      <w:r w:rsidR="00A861FF">
        <w:rPr>
          <w:rFonts w:ascii="Arial" w:hAnsi="Arial" w:cs="Arial"/>
        </w:rPr>
        <w:t xml:space="preserve">greement, </w:t>
      </w:r>
      <w:r w:rsidRPr="003E0CC0">
        <w:rPr>
          <w:rFonts w:ascii="Arial" w:hAnsi="Arial" w:cs="Arial"/>
        </w:rPr>
        <w:t xml:space="preserve">reviewed at the </w:t>
      </w:r>
      <w:r w:rsidR="00E05225">
        <w:rPr>
          <w:rFonts w:ascii="Arial" w:hAnsi="Arial" w:cs="Arial"/>
        </w:rPr>
        <w:t>Mid</w:t>
      </w:r>
      <w:r w:rsidR="006F3F40" w:rsidRPr="003E0CC0">
        <w:rPr>
          <w:rFonts w:ascii="Arial" w:hAnsi="Arial" w:cs="Arial"/>
        </w:rPr>
        <w:t>way</w:t>
      </w:r>
      <w:r w:rsidR="00E05225">
        <w:rPr>
          <w:rFonts w:ascii="Arial" w:hAnsi="Arial" w:cs="Arial"/>
        </w:rPr>
        <w:t xml:space="preserve"> M</w:t>
      </w:r>
      <w:r w:rsidRPr="003E0CC0">
        <w:rPr>
          <w:rFonts w:ascii="Arial" w:hAnsi="Arial" w:cs="Arial"/>
        </w:rPr>
        <w:t>eeting and monitored regularly during the placement.</w:t>
      </w:r>
      <w:r w:rsidR="00744655" w:rsidRPr="003E0CC0">
        <w:rPr>
          <w:rFonts w:ascii="Arial" w:hAnsi="Arial" w:cs="Arial"/>
        </w:rPr>
        <w:t xml:space="preserve"> </w:t>
      </w:r>
    </w:p>
    <w:p w14:paraId="7302FCDE" w14:textId="77777777" w:rsidR="00846039" w:rsidRPr="003E0CC0" w:rsidRDefault="00846039" w:rsidP="00744655">
      <w:pPr>
        <w:pStyle w:val="Heading1"/>
        <w:rPr>
          <w:rFonts w:ascii="Arial" w:hAnsi="Arial" w:cs="Arial"/>
          <w:color w:val="auto"/>
          <w:sz w:val="24"/>
          <w:szCs w:val="24"/>
        </w:rPr>
      </w:pPr>
      <w:bookmarkStart w:id="3" w:name="_4._Suitability_for"/>
      <w:bookmarkEnd w:id="3"/>
      <w:r w:rsidRPr="003E0CC0">
        <w:rPr>
          <w:rFonts w:ascii="Arial" w:hAnsi="Arial" w:cs="Arial"/>
          <w:color w:val="auto"/>
          <w:sz w:val="24"/>
          <w:szCs w:val="24"/>
        </w:rPr>
        <w:lastRenderedPageBreak/>
        <w:t>4</w:t>
      </w:r>
      <w:r w:rsidR="00744655" w:rsidRPr="003E0CC0">
        <w:rPr>
          <w:rFonts w:ascii="Arial" w:hAnsi="Arial" w:cs="Arial"/>
          <w:color w:val="auto"/>
          <w:sz w:val="24"/>
          <w:szCs w:val="24"/>
        </w:rPr>
        <w:t>.</w:t>
      </w:r>
      <w:r w:rsidR="0042660E" w:rsidRPr="003E0CC0">
        <w:rPr>
          <w:rFonts w:ascii="Arial" w:hAnsi="Arial" w:cs="Arial"/>
          <w:color w:val="auto"/>
          <w:sz w:val="24"/>
          <w:szCs w:val="24"/>
        </w:rPr>
        <w:t xml:space="preserve"> </w:t>
      </w:r>
      <w:r w:rsidRPr="003E0CC0">
        <w:rPr>
          <w:rFonts w:ascii="Arial" w:hAnsi="Arial" w:cs="Arial"/>
          <w:color w:val="auto"/>
          <w:sz w:val="24"/>
          <w:szCs w:val="24"/>
        </w:rPr>
        <w:t>Suitab</w:t>
      </w:r>
      <w:r w:rsidR="002C6E3B" w:rsidRPr="003E0CC0">
        <w:rPr>
          <w:rFonts w:ascii="Arial" w:hAnsi="Arial" w:cs="Arial"/>
          <w:color w:val="auto"/>
          <w:sz w:val="24"/>
          <w:szCs w:val="24"/>
        </w:rPr>
        <w:t>ility</w:t>
      </w:r>
      <w:r w:rsidRPr="003E0CC0">
        <w:rPr>
          <w:rFonts w:ascii="Arial" w:hAnsi="Arial" w:cs="Arial"/>
          <w:color w:val="auto"/>
          <w:sz w:val="24"/>
          <w:szCs w:val="24"/>
        </w:rPr>
        <w:t xml:space="preserve"> for Practice </w:t>
      </w:r>
    </w:p>
    <w:p w14:paraId="54ABC396" w14:textId="77777777" w:rsidR="00846039" w:rsidRPr="003E0CC0" w:rsidRDefault="00846039" w:rsidP="00846039">
      <w:pPr>
        <w:rPr>
          <w:rFonts w:ascii="Arial" w:hAnsi="Arial" w:cs="Arial"/>
          <w:b/>
          <w:u w:val="single"/>
        </w:rPr>
      </w:pPr>
    </w:p>
    <w:p w14:paraId="5C7B43E8" w14:textId="77777777" w:rsidR="00E05BD1" w:rsidRPr="003E0CC0" w:rsidRDefault="00846039" w:rsidP="00846039">
      <w:pPr>
        <w:rPr>
          <w:rFonts w:ascii="Arial" w:hAnsi="Arial" w:cs="Arial"/>
        </w:rPr>
      </w:pPr>
      <w:r w:rsidRPr="003E0CC0">
        <w:rPr>
          <w:rFonts w:ascii="Arial" w:hAnsi="Arial" w:cs="Arial"/>
        </w:rPr>
        <w:t>Students are required to demonstrate t</w:t>
      </w:r>
      <w:r w:rsidR="0095387B">
        <w:rPr>
          <w:rFonts w:ascii="Arial" w:hAnsi="Arial" w:cs="Arial"/>
        </w:rPr>
        <w:t>hat they are suitable to practis</w:t>
      </w:r>
      <w:r w:rsidRPr="003E0CC0">
        <w:rPr>
          <w:rFonts w:ascii="Arial" w:hAnsi="Arial" w:cs="Arial"/>
        </w:rPr>
        <w:t>e in social work</w:t>
      </w:r>
      <w:r w:rsidR="00E05BD1" w:rsidRPr="003E0CC0">
        <w:rPr>
          <w:rFonts w:ascii="Arial" w:hAnsi="Arial" w:cs="Arial"/>
        </w:rPr>
        <w:t xml:space="preserve"> t</w:t>
      </w:r>
      <w:r w:rsidR="00724F36">
        <w:rPr>
          <w:rFonts w:ascii="Arial" w:hAnsi="Arial" w:cs="Arial"/>
        </w:rPr>
        <w:t>o be eligible to register as a social w</w:t>
      </w:r>
      <w:r w:rsidR="00E05BD1" w:rsidRPr="003E0CC0">
        <w:rPr>
          <w:rFonts w:ascii="Arial" w:hAnsi="Arial" w:cs="Arial"/>
        </w:rPr>
        <w:t xml:space="preserve">orker with the HCPC. </w:t>
      </w:r>
    </w:p>
    <w:p w14:paraId="7FE90321" w14:textId="77777777" w:rsidR="00E05BD1" w:rsidRPr="003E0CC0" w:rsidRDefault="00E05BD1" w:rsidP="00846039">
      <w:pPr>
        <w:rPr>
          <w:rFonts w:ascii="Arial" w:hAnsi="Arial" w:cs="Arial"/>
        </w:rPr>
      </w:pPr>
    </w:p>
    <w:p w14:paraId="2929FFC0" w14:textId="77777777" w:rsidR="00E05BD1" w:rsidRPr="003E0CC0" w:rsidRDefault="00E05BD1" w:rsidP="00846039">
      <w:pPr>
        <w:rPr>
          <w:rFonts w:ascii="Arial" w:hAnsi="Arial" w:cs="Arial"/>
        </w:rPr>
      </w:pPr>
      <w:r w:rsidRPr="003E0CC0">
        <w:rPr>
          <w:rFonts w:ascii="Arial" w:hAnsi="Arial" w:cs="Arial"/>
        </w:rPr>
        <w:t>The HCPC state</w:t>
      </w:r>
    </w:p>
    <w:p w14:paraId="4B453ED8" w14:textId="77777777" w:rsidR="00E05BD1" w:rsidRPr="003E0CC0" w:rsidRDefault="00E05BD1" w:rsidP="00E05BD1">
      <w:pPr>
        <w:shd w:val="clear" w:color="auto" w:fill="FFFFFF"/>
        <w:spacing w:after="150"/>
        <w:rPr>
          <w:rFonts w:ascii="Arial" w:eastAsia="Times New Roman" w:hAnsi="Arial" w:cs="Arial"/>
          <w:lang w:val="en-GB" w:eastAsia="en-GB"/>
        </w:rPr>
      </w:pPr>
      <w:r w:rsidRPr="003E0CC0">
        <w:rPr>
          <w:rFonts w:ascii="Arial" w:eastAsia="Times New Roman" w:hAnsi="Arial" w:cs="Arial"/>
          <w:lang w:val="en-GB" w:eastAsia="en-GB"/>
        </w:rPr>
        <w:t>‘Completing an approved programme does not guarantee someone will become registered. It shows us the applicant meets our professional standards and is eligible to apply for registration. We need additional information from them in order to be able to register them.</w:t>
      </w:r>
    </w:p>
    <w:p w14:paraId="3A88B2FF" w14:textId="77777777" w:rsidR="00E05BD1" w:rsidRPr="003E0CC0" w:rsidRDefault="00E05BD1" w:rsidP="00E05BD1">
      <w:pPr>
        <w:shd w:val="clear" w:color="auto" w:fill="FFFFFF"/>
        <w:spacing w:after="150"/>
        <w:rPr>
          <w:rFonts w:ascii="Arial" w:eastAsia="Times New Roman" w:hAnsi="Arial" w:cs="Arial"/>
          <w:lang w:val="en-GB" w:eastAsia="en-GB"/>
        </w:rPr>
      </w:pPr>
      <w:r w:rsidRPr="003E0CC0">
        <w:rPr>
          <w:rFonts w:ascii="Arial" w:eastAsia="Times New Roman" w:hAnsi="Arial" w:cs="Arial"/>
          <w:lang w:val="en-GB" w:eastAsia="en-GB"/>
        </w:rPr>
        <w:t>The information provided by applicants helps us to know that:</w:t>
      </w:r>
    </w:p>
    <w:p w14:paraId="2947A1E7" w14:textId="77777777" w:rsidR="00E05BD1" w:rsidRPr="003E0CC0" w:rsidRDefault="00E05BD1" w:rsidP="000C2CE5">
      <w:pPr>
        <w:pStyle w:val="ListParagraph"/>
        <w:numPr>
          <w:ilvl w:val="0"/>
          <w:numId w:val="29"/>
        </w:numPr>
        <w:shd w:val="clear" w:color="auto" w:fill="FFFFFF"/>
        <w:spacing w:line="270" w:lineRule="atLeast"/>
        <w:rPr>
          <w:rFonts w:ascii="Arial" w:eastAsia="Times New Roman" w:hAnsi="Arial" w:cs="Arial"/>
          <w:lang w:val="en-GB" w:eastAsia="en-GB"/>
        </w:rPr>
      </w:pPr>
      <w:r w:rsidRPr="003E0CC0">
        <w:rPr>
          <w:rFonts w:ascii="Arial" w:eastAsia="Times New Roman" w:hAnsi="Arial" w:cs="Arial"/>
          <w:lang w:val="en-GB" w:eastAsia="en-GB"/>
        </w:rPr>
        <w:t>they are who they say they are;</w:t>
      </w:r>
    </w:p>
    <w:p w14:paraId="3C1AD669" w14:textId="77777777" w:rsidR="00E05BD1" w:rsidRPr="003E0CC0" w:rsidRDefault="00E05BD1" w:rsidP="000C2CE5">
      <w:pPr>
        <w:pStyle w:val="ListParagraph"/>
        <w:numPr>
          <w:ilvl w:val="0"/>
          <w:numId w:val="29"/>
        </w:numPr>
        <w:shd w:val="clear" w:color="auto" w:fill="FFFFFF"/>
        <w:spacing w:line="270" w:lineRule="atLeast"/>
        <w:rPr>
          <w:rFonts w:ascii="Arial" w:eastAsia="Times New Roman" w:hAnsi="Arial" w:cs="Arial"/>
          <w:lang w:val="en-GB" w:eastAsia="en-GB"/>
        </w:rPr>
      </w:pPr>
      <w:r w:rsidRPr="003E0CC0">
        <w:rPr>
          <w:rFonts w:ascii="Arial" w:eastAsia="Times New Roman" w:hAnsi="Arial" w:cs="Arial"/>
          <w:lang w:val="en-GB" w:eastAsia="en-GB"/>
        </w:rPr>
        <w:t>they meet our</w:t>
      </w:r>
      <w:r w:rsidR="00FE529F" w:rsidRPr="003E0CC0">
        <w:rPr>
          <w:rFonts w:ascii="Arial" w:eastAsia="Times New Roman" w:hAnsi="Arial" w:cs="Arial"/>
          <w:lang w:val="en-GB" w:eastAsia="en-GB"/>
        </w:rPr>
        <w:t xml:space="preserve"> </w:t>
      </w:r>
      <w:hyperlink r:id="rId18" w:tooltip="standards" w:history="1">
        <w:r w:rsidRPr="003E0CC0">
          <w:rPr>
            <w:rFonts w:ascii="Arial" w:eastAsia="Times New Roman" w:hAnsi="Arial" w:cs="Arial"/>
            <w:lang w:val="en-GB" w:eastAsia="en-GB"/>
          </w:rPr>
          <w:t>standards</w:t>
        </w:r>
      </w:hyperlink>
      <w:r w:rsidRPr="003E0CC0">
        <w:rPr>
          <w:rFonts w:ascii="Arial" w:eastAsia="Times New Roman" w:hAnsi="Arial" w:cs="Arial"/>
          <w:lang w:val="en-GB" w:eastAsia="en-GB"/>
        </w:rPr>
        <w:t>; and</w:t>
      </w:r>
    </w:p>
    <w:p w14:paraId="6CA05C86" w14:textId="77777777" w:rsidR="00E05BD1" w:rsidRPr="003E0CC0" w:rsidRDefault="00E05BD1" w:rsidP="000C2CE5">
      <w:pPr>
        <w:pStyle w:val="ListParagraph"/>
        <w:numPr>
          <w:ilvl w:val="0"/>
          <w:numId w:val="29"/>
        </w:numPr>
        <w:shd w:val="clear" w:color="auto" w:fill="FFFFFF"/>
        <w:spacing w:line="270" w:lineRule="atLeast"/>
        <w:rPr>
          <w:rFonts w:ascii="Arial" w:eastAsia="Times New Roman" w:hAnsi="Arial" w:cs="Arial"/>
          <w:lang w:val="en-GB" w:eastAsia="en-GB"/>
        </w:rPr>
      </w:pPr>
      <w:r w:rsidRPr="003E0CC0">
        <w:rPr>
          <w:rFonts w:ascii="Arial" w:eastAsia="Times New Roman" w:hAnsi="Arial" w:cs="Arial"/>
          <w:lang w:val="en-GB" w:eastAsia="en-GB"/>
        </w:rPr>
        <w:t>we can contact them if we need to’</w:t>
      </w:r>
    </w:p>
    <w:p w14:paraId="5F0A6D79" w14:textId="77777777" w:rsidR="00E05BD1" w:rsidRPr="003E0CC0" w:rsidRDefault="00E05BD1" w:rsidP="00846039">
      <w:pPr>
        <w:rPr>
          <w:rFonts w:ascii="Arial" w:hAnsi="Arial" w:cs="Arial"/>
          <w:highlight w:val="yellow"/>
        </w:rPr>
      </w:pPr>
    </w:p>
    <w:p w14:paraId="2E16B145" w14:textId="77777777" w:rsidR="00846039" w:rsidRPr="003E0CC0" w:rsidRDefault="00E05BD1" w:rsidP="00846039">
      <w:pPr>
        <w:rPr>
          <w:rFonts w:ascii="Arial" w:hAnsi="Arial" w:cs="Arial"/>
        </w:rPr>
      </w:pPr>
      <w:r w:rsidRPr="003E0CC0">
        <w:rPr>
          <w:rFonts w:ascii="Arial" w:hAnsi="Arial" w:cs="Arial"/>
        </w:rPr>
        <w:t xml:space="preserve">For further information please go to </w:t>
      </w:r>
      <w:hyperlink r:id="rId19" w:history="1">
        <w:r w:rsidRPr="003E0CC0">
          <w:rPr>
            <w:rStyle w:val="Hyperlink"/>
            <w:rFonts w:ascii="Arial" w:hAnsi="Arial" w:cs="Arial"/>
          </w:rPr>
          <w:t>http://www.hcpc-uk.org/apply/uk/</w:t>
        </w:r>
      </w:hyperlink>
    </w:p>
    <w:p w14:paraId="379B76A3" w14:textId="77777777" w:rsidR="00E05BD1" w:rsidRPr="003E0CC0" w:rsidRDefault="00E05BD1" w:rsidP="00846039">
      <w:pPr>
        <w:rPr>
          <w:rFonts w:ascii="Arial" w:hAnsi="Arial" w:cs="Arial"/>
          <w:b/>
          <w:u w:val="single"/>
        </w:rPr>
      </w:pPr>
    </w:p>
    <w:p w14:paraId="62232B7F" w14:textId="77777777" w:rsidR="00846039" w:rsidRPr="003E0CC0" w:rsidRDefault="00846039" w:rsidP="00846039">
      <w:pPr>
        <w:rPr>
          <w:rFonts w:ascii="Arial" w:hAnsi="Arial" w:cs="Arial"/>
          <w:b/>
        </w:rPr>
      </w:pPr>
      <w:r w:rsidRPr="003E0CC0">
        <w:rPr>
          <w:rFonts w:ascii="Arial" w:hAnsi="Arial" w:cs="Arial"/>
          <w:b/>
        </w:rPr>
        <w:t xml:space="preserve">4.1 Professional conduct </w:t>
      </w:r>
    </w:p>
    <w:p w14:paraId="7A4890A2" w14:textId="77777777" w:rsidR="00846039" w:rsidRPr="003E0CC0" w:rsidRDefault="00846039" w:rsidP="00846039">
      <w:pPr>
        <w:rPr>
          <w:rFonts w:ascii="Arial" w:hAnsi="Arial" w:cs="Arial"/>
          <w:b/>
          <w:u w:val="single"/>
        </w:rPr>
      </w:pPr>
    </w:p>
    <w:p w14:paraId="4CE18D76" w14:textId="77777777" w:rsidR="00846039" w:rsidRPr="003E0CC0" w:rsidRDefault="00846039" w:rsidP="00846039">
      <w:pPr>
        <w:rPr>
          <w:rFonts w:ascii="Arial" w:hAnsi="Arial" w:cs="Arial"/>
        </w:rPr>
      </w:pPr>
      <w:r w:rsidRPr="003E0CC0">
        <w:rPr>
          <w:rFonts w:ascii="Arial" w:hAnsi="Arial" w:cs="Arial"/>
        </w:rPr>
        <w:t xml:space="preserve">Students are therefore required to meet the standards that are set out by the </w:t>
      </w:r>
      <w:r w:rsidR="00553BAB">
        <w:rPr>
          <w:rFonts w:ascii="Arial" w:hAnsi="Arial" w:cs="Arial"/>
        </w:rPr>
        <w:t>HCPC, which include ‘Standards of c</w:t>
      </w:r>
      <w:r w:rsidRPr="003E0CC0">
        <w:rPr>
          <w:rFonts w:ascii="Arial" w:hAnsi="Arial" w:cs="Arial"/>
        </w:rPr>
        <w:t>onduct</w:t>
      </w:r>
      <w:r w:rsidR="00553BAB">
        <w:rPr>
          <w:rFonts w:ascii="Arial" w:hAnsi="Arial" w:cs="Arial"/>
        </w:rPr>
        <w:t>, performance and e</w:t>
      </w:r>
      <w:r w:rsidRPr="003E0CC0">
        <w:rPr>
          <w:rFonts w:ascii="Arial" w:hAnsi="Arial" w:cs="Arial"/>
        </w:rPr>
        <w:t>thics</w:t>
      </w:r>
      <w:r w:rsidR="00553BAB">
        <w:rPr>
          <w:rFonts w:ascii="Arial" w:hAnsi="Arial" w:cs="Arial"/>
        </w:rPr>
        <w:t>’</w:t>
      </w:r>
      <w:r w:rsidRPr="003E0CC0">
        <w:rPr>
          <w:rFonts w:ascii="Arial" w:hAnsi="Arial" w:cs="Arial"/>
        </w:rPr>
        <w:t>. It is highly recommende</w:t>
      </w:r>
      <w:r w:rsidR="009B44F8" w:rsidRPr="003E0CC0">
        <w:rPr>
          <w:rFonts w:ascii="Arial" w:hAnsi="Arial" w:cs="Arial"/>
        </w:rPr>
        <w:t>d that students familiarize them</w:t>
      </w:r>
      <w:r w:rsidRPr="003E0CC0">
        <w:rPr>
          <w:rFonts w:ascii="Arial" w:hAnsi="Arial" w:cs="Arial"/>
        </w:rPr>
        <w:t>selves with these standards as they will be used to draw conclusions about professional conduct and behavior. The standards can be found in the publication ‘Guidance on Conduct and Ethics for Students’ which is available from the HCPC.</w:t>
      </w:r>
    </w:p>
    <w:p w14:paraId="03FCD664" w14:textId="77777777" w:rsidR="00771C9B" w:rsidRPr="003E0CC0" w:rsidRDefault="00771C9B" w:rsidP="00846039">
      <w:pPr>
        <w:rPr>
          <w:rFonts w:ascii="Arial" w:hAnsi="Arial" w:cs="Arial"/>
        </w:rPr>
      </w:pPr>
    </w:p>
    <w:p w14:paraId="15B96ABC" w14:textId="77777777" w:rsidR="00846039" w:rsidRPr="003E0CC0" w:rsidRDefault="00846039" w:rsidP="00846039">
      <w:pPr>
        <w:rPr>
          <w:rFonts w:ascii="Arial" w:hAnsi="Arial" w:cs="Arial"/>
        </w:rPr>
      </w:pPr>
      <w:r w:rsidRPr="003E0CC0">
        <w:rPr>
          <w:rFonts w:ascii="Arial" w:hAnsi="Arial" w:cs="Arial"/>
          <w:b/>
        </w:rPr>
        <w:t xml:space="preserve">4.2 </w:t>
      </w:r>
      <w:r w:rsidR="001737CE" w:rsidRPr="003E0CC0">
        <w:rPr>
          <w:rFonts w:ascii="Arial" w:hAnsi="Arial" w:cs="Arial"/>
          <w:b/>
        </w:rPr>
        <w:t>Fitness to practise</w:t>
      </w:r>
      <w:r w:rsidRPr="003E0CC0">
        <w:rPr>
          <w:rFonts w:ascii="Arial" w:hAnsi="Arial" w:cs="Arial"/>
          <w:b/>
        </w:rPr>
        <w:t xml:space="preserve"> </w:t>
      </w:r>
    </w:p>
    <w:p w14:paraId="05406ED0" w14:textId="77777777" w:rsidR="00846039" w:rsidRPr="003E0CC0" w:rsidRDefault="00846039" w:rsidP="00846039">
      <w:pPr>
        <w:rPr>
          <w:rFonts w:ascii="Arial" w:hAnsi="Arial" w:cs="Arial"/>
          <w:b/>
          <w:u w:val="single"/>
        </w:rPr>
      </w:pPr>
    </w:p>
    <w:p w14:paraId="13E7E41A" w14:textId="77777777" w:rsidR="00846039" w:rsidRPr="003E0CC0" w:rsidRDefault="00846039" w:rsidP="00846039">
      <w:pPr>
        <w:rPr>
          <w:rFonts w:ascii="Arial" w:hAnsi="Arial" w:cs="Arial"/>
        </w:rPr>
      </w:pPr>
      <w:r w:rsidRPr="003E0CC0">
        <w:rPr>
          <w:rFonts w:ascii="Arial" w:hAnsi="Arial" w:cs="Arial"/>
        </w:rPr>
        <w:t>Upon successful completion of the course, registration with the HCPC requires students to be have demonstrat</w:t>
      </w:r>
      <w:r w:rsidR="007F5E6D" w:rsidRPr="003E0CC0">
        <w:rPr>
          <w:rFonts w:ascii="Arial" w:hAnsi="Arial" w:cs="Arial"/>
        </w:rPr>
        <w:t>ed that they are ‘fit to practis</w:t>
      </w:r>
      <w:r w:rsidRPr="003E0CC0">
        <w:rPr>
          <w:rFonts w:ascii="Arial" w:hAnsi="Arial" w:cs="Arial"/>
        </w:rPr>
        <w:t xml:space="preserve">e’. The publication Guidance on Health and Character (HCPC 2012) defines </w:t>
      </w:r>
      <w:r w:rsidR="00C540E1" w:rsidRPr="003605C7">
        <w:rPr>
          <w:rFonts w:ascii="Arial" w:hAnsi="Arial" w:cs="Arial"/>
        </w:rPr>
        <w:t>being</w:t>
      </w:r>
      <w:r w:rsidR="00C540E1">
        <w:rPr>
          <w:rFonts w:ascii="Arial" w:hAnsi="Arial" w:cs="Arial"/>
          <w:color w:val="FF0000"/>
        </w:rPr>
        <w:t xml:space="preserve"> </w:t>
      </w:r>
      <w:r w:rsidR="001737CE" w:rsidRPr="003E0CC0">
        <w:rPr>
          <w:rFonts w:ascii="Arial" w:hAnsi="Arial" w:cs="Arial"/>
        </w:rPr>
        <w:t>fit to practise</w:t>
      </w:r>
      <w:r w:rsidR="00724F36">
        <w:rPr>
          <w:rFonts w:ascii="Arial" w:hAnsi="Arial" w:cs="Arial"/>
        </w:rPr>
        <w:t xml:space="preserve"> as having, “…</w:t>
      </w:r>
      <w:r w:rsidRPr="003E0CC0">
        <w:rPr>
          <w:rFonts w:ascii="Arial" w:hAnsi="Arial" w:cs="Arial"/>
        </w:rPr>
        <w:t>the skills, knowledge, character and health to do the job safely and effectively.</w:t>
      </w:r>
      <w:r w:rsidR="00724F36">
        <w:rPr>
          <w:rFonts w:ascii="Arial" w:hAnsi="Arial" w:cs="Arial"/>
        </w:rPr>
        <w:t>”</w:t>
      </w:r>
    </w:p>
    <w:p w14:paraId="4226784F" w14:textId="77777777" w:rsidR="00FE529F" w:rsidRPr="003E0CC0" w:rsidRDefault="00FE529F" w:rsidP="00846039">
      <w:pPr>
        <w:rPr>
          <w:rFonts w:ascii="Arial" w:hAnsi="Arial" w:cs="Arial"/>
        </w:rPr>
      </w:pPr>
    </w:p>
    <w:p w14:paraId="58E257BF" w14:textId="77777777" w:rsidR="00846039" w:rsidRPr="003E0CC0" w:rsidRDefault="00846039" w:rsidP="00846039">
      <w:pPr>
        <w:rPr>
          <w:rFonts w:ascii="Arial" w:hAnsi="Arial" w:cs="Arial"/>
        </w:rPr>
      </w:pPr>
      <w:r w:rsidRPr="003E0CC0">
        <w:rPr>
          <w:rFonts w:ascii="Arial" w:hAnsi="Arial" w:cs="Arial"/>
        </w:rPr>
        <w:t>Doubts about a student</w:t>
      </w:r>
      <w:r w:rsidR="009B44F8" w:rsidRPr="003E0CC0">
        <w:rPr>
          <w:rFonts w:ascii="Arial" w:hAnsi="Arial" w:cs="Arial"/>
        </w:rPr>
        <w:t>’</w:t>
      </w:r>
      <w:r w:rsidRPr="003E0CC0">
        <w:rPr>
          <w:rFonts w:ascii="Arial" w:hAnsi="Arial" w:cs="Arial"/>
        </w:rPr>
        <w:t xml:space="preserve">s </w:t>
      </w:r>
      <w:r w:rsidR="001737CE" w:rsidRPr="003E0CC0">
        <w:rPr>
          <w:rFonts w:ascii="Arial" w:hAnsi="Arial" w:cs="Arial"/>
        </w:rPr>
        <w:t>fitness to practise</w:t>
      </w:r>
      <w:r w:rsidRPr="003E0CC0">
        <w:rPr>
          <w:rFonts w:ascii="Arial" w:hAnsi="Arial" w:cs="Arial"/>
        </w:rPr>
        <w:t xml:space="preserve"> may arise if there are persistent or serious causes for concern about their health, conduct or competence, this will impact upon their ability to continue on the course and subsequently their suitability to practice. </w:t>
      </w:r>
    </w:p>
    <w:p w14:paraId="7E4D2D8C" w14:textId="77777777" w:rsidR="00FE529F" w:rsidRPr="003E0CC0" w:rsidRDefault="00FE529F" w:rsidP="00846039">
      <w:pPr>
        <w:rPr>
          <w:rFonts w:ascii="Arial" w:hAnsi="Arial" w:cs="Arial"/>
        </w:rPr>
      </w:pPr>
    </w:p>
    <w:p w14:paraId="71D95B07" w14:textId="77777777" w:rsidR="00846039" w:rsidRPr="003E0CC0" w:rsidRDefault="00846039" w:rsidP="00846039">
      <w:pPr>
        <w:rPr>
          <w:rFonts w:ascii="Arial" w:hAnsi="Arial" w:cs="Arial"/>
          <w:color w:val="3366FF"/>
        </w:rPr>
      </w:pPr>
      <w:r w:rsidRPr="003E0CC0">
        <w:rPr>
          <w:rFonts w:ascii="Arial" w:hAnsi="Arial" w:cs="Arial"/>
        </w:rPr>
        <w:t xml:space="preserve">Concerns about </w:t>
      </w:r>
      <w:r w:rsidR="001737CE" w:rsidRPr="003E0CC0">
        <w:rPr>
          <w:rFonts w:ascii="Arial" w:hAnsi="Arial" w:cs="Arial"/>
        </w:rPr>
        <w:t>fitness to practise</w:t>
      </w:r>
      <w:r w:rsidRPr="003E0CC0">
        <w:rPr>
          <w:rFonts w:ascii="Arial" w:hAnsi="Arial" w:cs="Arial"/>
        </w:rPr>
        <w:t xml:space="preserve"> will be managed in accordance with the University of Essex’</w:t>
      </w:r>
      <w:r w:rsidR="00403B59">
        <w:rPr>
          <w:rFonts w:ascii="Arial" w:hAnsi="Arial" w:cs="Arial"/>
        </w:rPr>
        <w:t>s</w:t>
      </w:r>
      <w:r w:rsidRPr="003E0CC0">
        <w:rPr>
          <w:rFonts w:ascii="Arial" w:hAnsi="Arial" w:cs="Arial"/>
        </w:rPr>
        <w:t xml:space="preserve"> </w:t>
      </w:r>
      <w:hyperlink r:id="rId20" w:history="1">
        <w:r w:rsidRPr="003E0CC0">
          <w:rPr>
            <w:rStyle w:val="Hyperlink"/>
            <w:rFonts w:ascii="Arial" w:hAnsi="Arial" w:cs="Arial"/>
          </w:rPr>
          <w:t xml:space="preserve">School of Health and Human Science </w:t>
        </w:r>
        <w:r w:rsidR="001737CE" w:rsidRPr="003E0CC0">
          <w:rPr>
            <w:rStyle w:val="Hyperlink"/>
            <w:rFonts w:ascii="Arial" w:hAnsi="Arial" w:cs="Arial"/>
          </w:rPr>
          <w:t>Fitness to practise</w:t>
        </w:r>
        <w:r w:rsidRPr="003E0CC0">
          <w:rPr>
            <w:rStyle w:val="Hyperlink"/>
            <w:rFonts w:ascii="Arial" w:hAnsi="Arial" w:cs="Arial"/>
          </w:rPr>
          <w:t xml:space="preserve"> Policy</w:t>
        </w:r>
      </w:hyperlink>
    </w:p>
    <w:p w14:paraId="3A860F75" w14:textId="77777777" w:rsidR="00846039" w:rsidRPr="003E0CC0" w:rsidRDefault="00846039" w:rsidP="00846039">
      <w:pPr>
        <w:rPr>
          <w:rFonts w:ascii="Arial" w:hAnsi="Arial" w:cs="Arial"/>
          <w:color w:val="FF0000"/>
        </w:rPr>
      </w:pPr>
    </w:p>
    <w:p w14:paraId="644906F7" w14:textId="77777777" w:rsidR="00846039" w:rsidRPr="003E0CC0" w:rsidRDefault="00846039" w:rsidP="00846039">
      <w:pPr>
        <w:rPr>
          <w:rFonts w:ascii="Arial" w:hAnsi="Arial" w:cs="Arial"/>
          <w:b/>
        </w:rPr>
      </w:pPr>
      <w:r w:rsidRPr="003E0CC0">
        <w:rPr>
          <w:rFonts w:ascii="Arial" w:hAnsi="Arial" w:cs="Arial"/>
          <w:b/>
        </w:rPr>
        <w:t>4.3 Occupational Health</w:t>
      </w:r>
    </w:p>
    <w:p w14:paraId="609D2651" w14:textId="77777777" w:rsidR="00846039" w:rsidRPr="003E0CC0" w:rsidRDefault="00846039" w:rsidP="00846039">
      <w:pPr>
        <w:rPr>
          <w:rFonts w:ascii="Arial" w:hAnsi="Arial" w:cs="Arial"/>
          <w:b/>
          <w:u w:val="single"/>
        </w:rPr>
      </w:pPr>
    </w:p>
    <w:p w14:paraId="07D3E38C" w14:textId="77777777" w:rsidR="00846039" w:rsidRPr="003E0CC0" w:rsidRDefault="00846039" w:rsidP="00846039">
      <w:pPr>
        <w:rPr>
          <w:rFonts w:ascii="Arial" w:hAnsi="Arial" w:cs="Arial"/>
          <w:color w:val="FF0000"/>
        </w:rPr>
      </w:pPr>
      <w:r w:rsidRPr="003E0CC0">
        <w:rPr>
          <w:rFonts w:ascii="Arial" w:hAnsi="Arial" w:cs="Arial"/>
        </w:rPr>
        <w:t xml:space="preserve">Students </w:t>
      </w:r>
      <w:r w:rsidR="009B44F8" w:rsidRPr="003E0CC0">
        <w:rPr>
          <w:rFonts w:ascii="Arial" w:hAnsi="Arial" w:cs="Arial"/>
        </w:rPr>
        <w:t>may need</w:t>
      </w:r>
      <w:r w:rsidRPr="003E0CC0">
        <w:rPr>
          <w:rFonts w:ascii="Arial" w:hAnsi="Arial" w:cs="Arial"/>
        </w:rPr>
        <w:t xml:space="preserve"> access</w:t>
      </w:r>
      <w:r w:rsidR="009B44F8" w:rsidRPr="003E0CC0">
        <w:rPr>
          <w:rFonts w:ascii="Arial" w:hAnsi="Arial" w:cs="Arial"/>
        </w:rPr>
        <w:t xml:space="preserve"> to</w:t>
      </w:r>
      <w:r w:rsidR="00BC5E87" w:rsidRPr="003E0CC0">
        <w:rPr>
          <w:rFonts w:ascii="Arial" w:hAnsi="Arial" w:cs="Arial"/>
        </w:rPr>
        <w:t xml:space="preserve"> the U</w:t>
      </w:r>
      <w:r w:rsidRPr="003E0CC0">
        <w:rPr>
          <w:rFonts w:ascii="Arial" w:hAnsi="Arial" w:cs="Arial"/>
        </w:rPr>
        <w:t>niv</w:t>
      </w:r>
      <w:r w:rsidR="00BC5E87" w:rsidRPr="003E0CC0">
        <w:rPr>
          <w:rFonts w:ascii="Arial" w:hAnsi="Arial" w:cs="Arial"/>
        </w:rPr>
        <w:t>ersity’s</w:t>
      </w:r>
      <w:r w:rsidR="009B44F8" w:rsidRPr="003E0CC0">
        <w:rPr>
          <w:rFonts w:ascii="Arial" w:hAnsi="Arial" w:cs="Arial"/>
        </w:rPr>
        <w:t xml:space="preserve"> screening service for Occupational H</w:t>
      </w:r>
      <w:r w:rsidR="00403B59">
        <w:rPr>
          <w:rFonts w:ascii="Arial" w:hAnsi="Arial" w:cs="Arial"/>
        </w:rPr>
        <w:t>ealth when they enrol</w:t>
      </w:r>
      <w:r w:rsidRPr="003E0CC0">
        <w:rPr>
          <w:rFonts w:ascii="Arial" w:hAnsi="Arial" w:cs="Arial"/>
        </w:rPr>
        <w:t>.</w:t>
      </w:r>
      <w:r w:rsidRPr="003E0CC0">
        <w:rPr>
          <w:rFonts w:ascii="Arial" w:hAnsi="Arial" w:cs="Arial"/>
          <w:color w:val="FF0000"/>
        </w:rPr>
        <w:t xml:space="preserve"> </w:t>
      </w:r>
    </w:p>
    <w:p w14:paraId="66CD1779" w14:textId="77777777" w:rsidR="009B44F8" w:rsidRPr="003E0CC0" w:rsidRDefault="009B44F8" w:rsidP="00846039">
      <w:pPr>
        <w:rPr>
          <w:rFonts w:ascii="Arial" w:hAnsi="Arial" w:cs="Arial"/>
          <w:color w:val="FF0000"/>
        </w:rPr>
      </w:pPr>
    </w:p>
    <w:p w14:paraId="650A5DD6" w14:textId="77777777" w:rsidR="00846039" w:rsidRPr="003E0CC0" w:rsidRDefault="00846039" w:rsidP="00846039">
      <w:pPr>
        <w:rPr>
          <w:rFonts w:ascii="Arial" w:hAnsi="Arial" w:cs="Arial"/>
        </w:rPr>
      </w:pPr>
      <w:r w:rsidRPr="003E0CC0">
        <w:rPr>
          <w:rFonts w:ascii="Arial" w:hAnsi="Arial" w:cs="Arial"/>
        </w:rPr>
        <w:t xml:space="preserve">The objective of health screening is to be supportive and if necessary provide guidance around how to manage specific health issues / disabilities within the </w:t>
      </w:r>
      <w:r w:rsidRPr="003E0CC0">
        <w:rPr>
          <w:rFonts w:ascii="Arial" w:hAnsi="Arial" w:cs="Arial"/>
        </w:rPr>
        <w:lastRenderedPageBreak/>
        <w:t>workplace. Having a disability or health condition will not inevitably mean</w:t>
      </w:r>
      <w:r w:rsidR="007F5E6D" w:rsidRPr="003E0CC0">
        <w:rPr>
          <w:rFonts w:ascii="Arial" w:hAnsi="Arial" w:cs="Arial"/>
        </w:rPr>
        <w:t xml:space="preserve"> a student is not fit to </w:t>
      </w:r>
      <w:r w:rsidR="00726E8B" w:rsidRPr="003E0CC0">
        <w:rPr>
          <w:rFonts w:ascii="Arial" w:hAnsi="Arial" w:cs="Arial"/>
        </w:rPr>
        <w:t>practice</w:t>
      </w:r>
      <w:r w:rsidRPr="003E0CC0">
        <w:rPr>
          <w:rFonts w:ascii="Arial" w:hAnsi="Arial" w:cs="Arial"/>
        </w:rPr>
        <w:t>.</w:t>
      </w:r>
    </w:p>
    <w:p w14:paraId="59BED5A0" w14:textId="77777777" w:rsidR="00646ACB" w:rsidRPr="003E0CC0" w:rsidRDefault="00646ACB" w:rsidP="00846039">
      <w:pPr>
        <w:rPr>
          <w:rFonts w:ascii="Arial" w:hAnsi="Arial" w:cs="Arial"/>
        </w:rPr>
      </w:pPr>
    </w:p>
    <w:p w14:paraId="091630C6" w14:textId="6ADDDAF4" w:rsidR="00646ACB" w:rsidRDefault="00646ACB" w:rsidP="00846039">
      <w:pPr>
        <w:rPr>
          <w:rFonts w:ascii="Arial" w:hAnsi="Arial" w:cs="Arial"/>
          <w:color w:val="000000" w:themeColor="text1"/>
        </w:rPr>
      </w:pPr>
      <w:r w:rsidRPr="003E0CC0">
        <w:rPr>
          <w:rFonts w:ascii="Arial" w:hAnsi="Arial" w:cs="Arial"/>
        </w:rPr>
        <w:t xml:space="preserve">Students who will be on placement at a hospital will be subject to </w:t>
      </w:r>
      <w:r w:rsidR="00726E8B" w:rsidRPr="003E0CC0">
        <w:rPr>
          <w:rFonts w:ascii="Arial" w:hAnsi="Arial" w:cs="Arial"/>
        </w:rPr>
        <w:t>Occupational</w:t>
      </w:r>
      <w:r w:rsidRPr="003E0CC0">
        <w:rPr>
          <w:rFonts w:ascii="Arial" w:hAnsi="Arial" w:cs="Arial"/>
        </w:rPr>
        <w:t xml:space="preserve"> Health screening and inoculations. </w:t>
      </w:r>
      <w:r w:rsidR="00404B38">
        <w:rPr>
          <w:rFonts w:ascii="Arial" w:hAnsi="Arial" w:cs="Arial"/>
        </w:rPr>
        <w:t xml:space="preserve">The </w:t>
      </w:r>
      <w:r w:rsidR="00404B38" w:rsidRPr="003E0CC0">
        <w:rPr>
          <w:rFonts w:ascii="Arial" w:hAnsi="Arial" w:cs="Arial"/>
          <w:color w:val="000000" w:themeColor="text1"/>
        </w:rPr>
        <w:t>Programme Administrator</w:t>
      </w:r>
      <w:r w:rsidR="00404B38">
        <w:rPr>
          <w:rFonts w:ascii="Arial" w:hAnsi="Arial" w:cs="Arial"/>
          <w:color w:val="000000" w:themeColor="text1"/>
        </w:rPr>
        <w:t xml:space="preserve"> will inform the relevant student/s accordingly.</w:t>
      </w:r>
    </w:p>
    <w:p w14:paraId="5662533E" w14:textId="77777777" w:rsidR="007C2F93" w:rsidRDefault="007C2F93" w:rsidP="00846039">
      <w:pPr>
        <w:rPr>
          <w:rFonts w:ascii="Arial" w:hAnsi="Arial" w:cs="Arial"/>
          <w:color w:val="000000" w:themeColor="text1"/>
        </w:rPr>
      </w:pPr>
    </w:p>
    <w:p w14:paraId="15205F72" w14:textId="6E8633BA" w:rsidR="007C2F93" w:rsidRPr="007C2F93" w:rsidRDefault="00CE6AEC" w:rsidP="00846039">
      <w:pPr>
        <w:rPr>
          <w:rFonts w:ascii="Arial" w:hAnsi="Arial" w:cs="Arial"/>
        </w:rPr>
      </w:pPr>
      <w:hyperlink r:id="rId21" w:history="1">
        <w:r w:rsidR="007C2F93" w:rsidRPr="007C2F93">
          <w:rPr>
            <w:rStyle w:val="Hyperlink"/>
            <w:rFonts w:ascii="Arial" w:hAnsi="Arial" w:cs="Arial"/>
          </w:rPr>
          <w:t>https://www1.essex.ac.uk/health-safety/policies/default.aspx</w:t>
        </w:r>
      </w:hyperlink>
    </w:p>
    <w:p w14:paraId="5FE0B111" w14:textId="77777777" w:rsidR="00846039" w:rsidRPr="003E0CC0" w:rsidRDefault="00846039" w:rsidP="00846039">
      <w:pPr>
        <w:rPr>
          <w:rFonts w:ascii="Arial" w:hAnsi="Arial" w:cs="Arial"/>
          <w:b/>
          <w:u w:val="single"/>
        </w:rPr>
      </w:pPr>
    </w:p>
    <w:p w14:paraId="49F5D0B0" w14:textId="77777777" w:rsidR="00846039" w:rsidRPr="003E0CC0" w:rsidRDefault="00846039" w:rsidP="00846039">
      <w:pPr>
        <w:rPr>
          <w:rFonts w:ascii="Arial" w:hAnsi="Arial" w:cs="Arial"/>
          <w:b/>
        </w:rPr>
      </w:pPr>
      <w:r w:rsidRPr="003E0CC0">
        <w:rPr>
          <w:rFonts w:ascii="Arial" w:hAnsi="Arial" w:cs="Arial"/>
          <w:b/>
        </w:rPr>
        <w:t xml:space="preserve">4.4 Confidentiality  </w:t>
      </w:r>
    </w:p>
    <w:p w14:paraId="7653BEE9" w14:textId="77777777" w:rsidR="00846039" w:rsidRPr="003E0CC0" w:rsidRDefault="00846039" w:rsidP="00846039">
      <w:pPr>
        <w:rPr>
          <w:rFonts w:ascii="Arial" w:hAnsi="Arial" w:cs="Arial"/>
        </w:rPr>
      </w:pPr>
    </w:p>
    <w:p w14:paraId="05CFDBB9" w14:textId="77777777" w:rsidR="00846039" w:rsidRPr="003E0CC0" w:rsidRDefault="00846039" w:rsidP="00846039">
      <w:pPr>
        <w:rPr>
          <w:rFonts w:ascii="Arial" w:hAnsi="Arial" w:cs="Arial"/>
          <w:color w:val="3366FF"/>
        </w:rPr>
      </w:pPr>
      <w:r w:rsidRPr="003E0CC0">
        <w:rPr>
          <w:rFonts w:ascii="Arial" w:hAnsi="Arial" w:cs="Arial"/>
        </w:rPr>
        <w:t>There are strict codes to follow in relation to confidentiality and these can be found in the guidance of the HCP</w:t>
      </w:r>
      <w:r w:rsidR="00CF6156" w:rsidRPr="003E0CC0">
        <w:rPr>
          <w:rFonts w:ascii="Arial" w:hAnsi="Arial" w:cs="Arial"/>
        </w:rPr>
        <w:t>C</w:t>
      </w:r>
      <w:r w:rsidRPr="003E0CC0">
        <w:rPr>
          <w:rFonts w:ascii="Arial" w:hAnsi="Arial" w:cs="Arial"/>
        </w:rPr>
        <w:t xml:space="preserve">, and the </w:t>
      </w:r>
      <w:hyperlink r:id="rId22" w:history="1">
        <w:r w:rsidRPr="003E0CC0">
          <w:rPr>
            <w:rStyle w:val="Hyperlink"/>
            <w:rFonts w:ascii="Arial" w:hAnsi="Arial" w:cs="Arial"/>
          </w:rPr>
          <w:t>University statement and policy of confidentiality.</w:t>
        </w:r>
      </w:hyperlink>
      <w:r w:rsidRPr="003E0CC0">
        <w:rPr>
          <w:rFonts w:ascii="Arial" w:hAnsi="Arial" w:cs="Arial"/>
          <w:color w:val="3366FF"/>
        </w:rPr>
        <w:t xml:space="preserve"> </w:t>
      </w:r>
    </w:p>
    <w:p w14:paraId="122CEB0D" w14:textId="77777777" w:rsidR="00846039" w:rsidRPr="003E0CC0" w:rsidRDefault="00846039" w:rsidP="00187EB3">
      <w:pPr>
        <w:pStyle w:val="ListParagraph"/>
        <w:numPr>
          <w:ilvl w:val="1"/>
          <w:numId w:val="5"/>
        </w:numPr>
        <w:rPr>
          <w:rFonts w:ascii="Arial" w:hAnsi="Arial" w:cs="Arial"/>
        </w:rPr>
      </w:pPr>
      <w:r w:rsidRPr="003E0CC0">
        <w:rPr>
          <w:rFonts w:ascii="Arial" w:hAnsi="Arial" w:cs="Arial"/>
        </w:rPr>
        <w:t>You must not discuss service users a</w:t>
      </w:r>
      <w:r w:rsidR="00FE529F" w:rsidRPr="003E0CC0">
        <w:rPr>
          <w:rFonts w:ascii="Arial" w:hAnsi="Arial" w:cs="Arial"/>
        </w:rPr>
        <w:t>nd carers outside the workplace</w:t>
      </w:r>
    </w:p>
    <w:p w14:paraId="604216F4" w14:textId="77777777" w:rsidR="00846039" w:rsidRPr="003E0CC0" w:rsidRDefault="00846039" w:rsidP="00187EB3">
      <w:pPr>
        <w:pStyle w:val="ListParagraph"/>
        <w:numPr>
          <w:ilvl w:val="1"/>
          <w:numId w:val="5"/>
        </w:numPr>
        <w:rPr>
          <w:rFonts w:ascii="Arial" w:hAnsi="Arial" w:cs="Arial"/>
        </w:rPr>
      </w:pPr>
      <w:r w:rsidRPr="003E0CC0">
        <w:rPr>
          <w:rFonts w:ascii="Arial" w:hAnsi="Arial" w:cs="Arial"/>
        </w:rPr>
        <w:t>Service users</w:t>
      </w:r>
      <w:r w:rsidR="007E7B47">
        <w:rPr>
          <w:rFonts w:ascii="Arial" w:hAnsi="Arial" w:cs="Arial"/>
        </w:rPr>
        <w:t>’</w:t>
      </w:r>
      <w:r w:rsidRPr="003E0CC0">
        <w:rPr>
          <w:rFonts w:ascii="Arial" w:hAnsi="Arial" w:cs="Arial"/>
        </w:rPr>
        <w:t xml:space="preserve"> and carers</w:t>
      </w:r>
      <w:r w:rsidR="007E7B47">
        <w:rPr>
          <w:rFonts w:ascii="Arial" w:hAnsi="Arial" w:cs="Arial"/>
        </w:rPr>
        <w:t>’</w:t>
      </w:r>
      <w:r w:rsidR="009B44F8" w:rsidRPr="003E0CC0">
        <w:rPr>
          <w:rFonts w:ascii="Arial" w:hAnsi="Arial" w:cs="Arial"/>
        </w:rPr>
        <w:t xml:space="preserve"> names and details</w:t>
      </w:r>
      <w:r w:rsidRPr="003E0CC0">
        <w:rPr>
          <w:rFonts w:ascii="Arial" w:hAnsi="Arial" w:cs="Arial"/>
        </w:rPr>
        <w:t xml:space="preserve"> must b</w:t>
      </w:r>
      <w:r w:rsidR="00FE529F" w:rsidRPr="003E0CC0">
        <w:rPr>
          <w:rFonts w:ascii="Arial" w:hAnsi="Arial" w:cs="Arial"/>
        </w:rPr>
        <w:t>e anonymised in all assessments</w:t>
      </w:r>
    </w:p>
    <w:p w14:paraId="6277888C" w14:textId="77777777" w:rsidR="00846039" w:rsidRPr="003E0CC0" w:rsidRDefault="00846039" w:rsidP="00187EB3">
      <w:pPr>
        <w:pStyle w:val="ListParagraph"/>
        <w:numPr>
          <w:ilvl w:val="1"/>
          <w:numId w:val="5"/>
        </w:numPr>
        <w:rPr>
          <w:rFonts w:ascii="Arial" w:hAnsi="Arial" w:cs="Arial"/>
        </w:rPr>
      </w:pPr>
      <w:r w:rsidRPr="003E0CC0">
        <w:rPr>
          <w:rFonts w:ascii="Arial" w:hAnsi="Arial" w:cs="Arial"/>
        </w:rPr>
        <w:t xml:space="preserve">For </w:t>
      </w:r>
      <w:r w:rsidR="009B44F8" w:rsidRPr="003E0CC0">
        <w:rPr>
          <w:rFonts w:ascii="Arial" w:hAnsi="Arial" w:cs="Arial"/>
        </w:rPr>
        <w:t>your</w:t>
      </w:r>
      <w:r w:rsidRPr="003E0CC0">
        <w:rPr>
          <w:rFonts w:ascii="Arial" w:hAnsi="Arial" w:cs="Arial"/>
        </w:rPr>
        <w:t xml:space="preserve"> protection, you should be cautious about personal information shared about yourself with service users, for example you should not disclose personal phone numbers or your home address. You are advised to refer to</w:t>
      </w:r>
      <w:r w:rsidR="007E7B47">
        <w:rPr>
          <w:rFonts w:ascii="Arial" w:hAnsi="Arial" w:cs="Arial"/>
        </w:rPr>
        <w:t xml:space="preserve"> your practice e</w:t>
      </w:r>
      <w:r w:rsidRPr="003E0CC0">
        <w:rPr>
          <w:rFonts w:ascii="Arial" w:hAnsi="Arial" w:cs="Arial"/>
        </w:rPr>
        <w:t xml:space="preserve">ducator or </w:t>
      </w:r>
      <w:r w:rsidR="00FE529F" w:rsidRPr="003E0CC0">
        <w:rPr>
          <w:rFonts w:ascii="Arial" w:hAnsi="Arial" w:cs="Arial"/>
        </w:rPr>
        <w:t>supervisor for further guidance</w:t>
      </w:r>
    </w:p>
    <w:p w14:paraId="1EBE5102" w14:textId="77777777" w:rsidR="00846039" w:rsidRPr="003E0CC0" w:rsidRDefault="00846039" w:rsidP="00187EB3">
      <w:pPr>
        <w:pStyle w:val="ListParagraph"/>
        <w:numPr>
          <w:ilvl w:val="1"/>
          <w:numId w:val="5"/>
        </w:numPr>
        <w:rPr>
          <w:rFonts w:ascii="Arial" w:hAnsi="Arial" w:cs="Arial"/>
        </w:rPr>
      </w:pPr>
      <w:r w:rsidRPr="003E0CC0">
        <w:rPr>
          <w:rFonts w:ascii="Arial" w:hAnsi="Arial" w:cs="Arial"/>
        </w:rPr>
        <w:t>To enable judgments to be made about your progress, information relating to your academic and practice assessments may be shared</w:t>
      </w:r>
      <w:r w:rsidR="007E7B47">
        <w:rPr>
          <w:rFonts w:ascii="Arial" w:hAnsi="Arial" w:cs="Arial"/>
        </w:rPr>
        <w:t xml:space="preserve"> with practice supervisors and practice e</w:t>
      </w:r>
      <w:r w:rsidRPr="003E0CC0">
        <w:rPr>
          <w:rFonts w:ascii="Arial" w:hAnsi="Arial" w:cs="Arial"/>
        </w:rPr>
        <w:t>ducators responsible for ass</w:t>
      </w:r>
      <w:r w:rsidR="007E7B47">
        <w:rPr>
          <w:rFonts w:ascii="Arial" w:hAnsi="Arial" w:cs="Arial"/>
        </w:rPr>
        <w:t>essing your capability</w:t>
      </w:r>
      <w:r w:rsidRPr="003E0CC0">
        <w:rPr>
          <w:rFonts w:ascii="Arial" w:hAnsi="Arial" w:cs="Arial"/>
        </w:rPr>
        <w:t xml:space="preserve"> and </w:t>
      </w:r>
      <w:r w:rsidR="001737CE" w:rsidRPr="003E0CC0">
        <w:rPr>
          <w:rFonts w:ascii="Arial" w:hAnsi="Arial" w:cs="Arial"/>
        </w:rPr>
        <w:t>fitness to practise</w:t>
      </w:r>
      <w:r w:rsidRPr="003E0CC0">
        <w:rPr>
          <w:rFonts w:ascii="Arial" w:hAnsi="Arial" w:cs="Arial"/>
        </w:rPr>
        <w:t xml:space="preserve">. </w:t>
      </w:r>
    </w:p>
    <w:p w14:paraId="06366DA8" w14:textId="77777777" w:rsidR="00FE529F" w:rsidRPr="003E0CC0" w:rsidRDefault="00FE529F" w:rsidP="00FE529F">
      <w:pPr>
        <w:pStyle w:val="ListParagraph"/>
        <w:rPr>
          <w:rFonts w:ascii="Arial" w:hAnsi="Arial" w:cs="Arial"/>
        </w:rPr>
      </w:pPr>
    </w:p>
    <w:p w14:paraId="711974C9" w14:textId="77777777" w:rsidR="00846039" w:rsidRDefault="00846039" w:rsidP="00846039">
      <w:pPr>
        <w:widowControl w:val="0"/>
        <w:autoSpaceDE w:val="0"/>
        <w:autoSpaceDN w:val="0"/>
        <w:adjustRightInd w:val="0"/>
        <w:spacing w:after="260"/>
        <w:rPr>
          <w:rFonts w:ascii="Arial" w:hAnsi="Arial" w:cs="Arial"/>
        </w:rPr>
      </w:pPr>
      <w:r w:rsidRPr="003E0CC0">
        <w:rPr>
          <w:rFonts w:ascii="Arial" w:hAnsi="Arial" w:cs="Arial"/>
        </w:rPr>
        <w:t>The university is required to have written consent, ordinarily through signing the ‘Student Support Confidentiality Agreement,’ before sharing any information or taking any action on behalf of a student. The written consent will be held in Student Support files. If a student chooses not to give consent for information to be shared, this decision will be respected, except where issues of safety or legality apply (see Section 5 confidentiality policy). However, the student should understand this might limit their progression on the course and the kinds of support that are available to them.</w:t>
      </w:r>
    </w:p>
    <w:p w14:paraId="5927D1DD" w14:textId="2E46D8B2" w:rsidR="007A1888" w:rsidRPr="003E0CC0" w:rsidRDefault="00CE6AEC" w:rsidP="00846039">
      <w:pPr>
        <w:widowControl w:val="0"/>
        <w:autoSpaceDE w:val="0"/>
        <w:autoSpaceDN w:val="0"/>
        <w:adjustRightInd w:val="0"/>
        <w:spacing w:after="260"/>
        <w:rPr>
          <w:rFonts w:ascii="Arial" w:hAnsi="Arial" w:cs="Arial"/>
        </w:rPr>
      </w:pPr>
      <w:hyperlink r:id="rId23" w:history="1">
        <w:r w:rsidR="007A1888" w:rsidRPr="007A1888">
          <w:rPr>
            <w:rStyle w:val="Hyperlink"/>
            <w:rFonts w:ascii="Arial" w:hAnsi="Arial" w:cs="Arial"/>
          </w:rPr>
          <w:t>https://www1.essex.ac.uk/it/services/information-security/</w:t>
        </w:r>
      </w:hyperlink>
    </w:p>
    <w:p w14:paraId="78A22A0B" w14:textId="77777777" w:rsidR="00846039" w:rsidRPr="003E0CC0" w:rsidRDefault="00846039" w:rsidP="00846039">
      <w:pPr>
        <w:rPr>
          <w:rFonts w:ascii="Arial" w:hAnsi="Arial" w:cs="Arial"/>
          <w:b/>
        </w:rPr>
      </w:pPr>
      <w:r w:rsidRPr="003E0CC0">
        <w:rPr>
          <w:rFonts w:ascii="Arial" w:hAnsi="Arial" w:cs="Arial"/>
          <w:b/>
        </w:rPr>
        <w:t xml:space="preserve">4.5 Social </w:t>
      </w:r>
      <w:r w:rsidR="009B44F8" w:rsidRPr="003E0CC0">
        <w:rPr>
          <w:rFonts w:ascii="Arial" w:hAnsi="Arial" w:cs="Arial"/>
          <w:b/>
        </w:rPr>
        <w:t>Media</w:t>
      </w:r>
      <w:r w:rsidRPr="003E0CC0">
        <w:rPr>
          <w:rFonts w:ascii="Arial" w:hAnsi="Arial" w:cs="Arial"/>
          <w:b/>
        </w:rPr>
        <w:t xml:space="preserve"> </w:t>
      </w:r>
    </w:p>
    <w:p w14:paraId="0033DEE9" w14:textId="77777777" w:rsidR="00846039" w:rsidRPr="003E0CC0" w:rsidRDefault="00846039" w:rsidP="00846039">
      <w:pPr>
        <w:rPr>
          <w:rFonts w:ascii="Arial" w:hAnsi="Arial" w:cs="Arial"/>
          <w:b/>
          <w:u w:val="single"/>
        </w:rPr>
      </w:pPr>
    </w:p>
    <w:p w14:paraId="60FB4E4F" w14:textId="77777777" w:rsidR="00846039" w:rsidRPr="003E0CC0" w:rsidRDefault="00846039" w:rsidP="00846039">
      <w:pPr>
        <w:rPr>
          <w:rFonts w:ascii="Arial" w:hAnsi="Arial" w:cs="Arial"/>
        </w:rPr>
      </w:pPr>
      <w:r w:rsidRPr="003E0CC0">
        <w:rPr>
          <w:rFonts w:ascii="Arial" w:hAnsi="Arial" w:cs="Arial"/>
        </w:rPr>
        <w:t>It is becoming more frequent that people are using social networking sites as a method of communicating and maintaining contact with others.</w:t>
      </w:r>
    </w:p>
    <w:p w14:paraId="23F81959" w14:textId="77777777" w:rsidR="009B44F8" w:rsidRPr="003E0CC0" w:rsidRDefault="009B44F8" w:rsidP="00846039">
      <w:pPr>
        <w:rPr>
          <w:rFonts w:ascii="Arial" w:hAnsi="Arial" w:cs="Arial"/>
        </w:rPr>
      </w:pPr>
    </w:p>
    <w:p w14:paraId="7FF13BBA" w14:textId="77777777" w:rsidR="00846039" w:rsidRPr="003E0CC0" w:rsidRDefault="00846039" w:rsidP="00846039">
      <w:pPr>
        <w:rPr>
          <w:rFonts w:ascii="Arial" w:hAnsi="Arial" w:cs="Arial"/>
        </w:rPr>
      </w:pPr>
      <w:r w:rsidRPr="003E0CC0">
        <w:rPr>
          <w:rFonts w:ascii="Arial" w:hAnsi="Arial" w:cs="Arial"/>
        </w:rPr>
        <w:t>This can be extremely problematic in maintaining and protecting the privacy and confidentiality of yourself and others.</w:t>
      </w:r>
    </w:p>
    <w:p w14:paraId="648D4AF3" w14:textId="77777777" w:rsidR="009B44F8" w:rsidRPr="003E0CC0" w:rsidRDefault="009B44F8" w:rsidP="00846039">
      <w:pPr>
        <w:rPr>
          <w:rFonts w:ascii="Arial" w:hAnsi="Arial" w:cs="Arial"/>
        </w:rPr>
      </w:pPr>
    </w:p>
    <w:p w14:paraId="1B813A33" w14:textId="77777777" w:rsidR="00846039" w:rsidRPr="003E0CC0" w:rsidRDefault="00846039" w:rsidP="00846039">
      <w:pPr>
        <w:rPr>
          <w:rFonts w:ascii="Arial" w:hAnsi="Arial" w:cs="Arial"/>
        </w:rPr>
      </w:pPr>
      <w:r w:rsidRPr="003E0CC0">
        <w:rPr>
          <w:rFonts w:ascii="Arial" w:hAnsi="Arial" w:cs="Arial"/>
        </w:rPr>
        <w:t>If students engage with social networking they are required to adhere to the principles of the codes of conduct performance and ethics, specifically:</w:t>
      </w:r>
    </w:p>
    <w:p w14:paraId="47A27BE9" w14:textId="77777777" w:rsidR="00846039" w:rsidRPr="003E0CC0" w:rsidRDefault="00846039" w:rsidP="00187EB3">
      <w:pPr>
        <w:pStyle w:val="ListParagraph"/>
        <w:numPr>
          <w:ilvl w:val="1"/>
          <w:numId w:val="4"/>
        </w:numPr>
        <w:rPr>
          <w:rFonts w:ascii="Arial" w:hAnsi="Arial" w:cs="Arial"/>
        </w:rPr>
      </w:pPr>
      <w:r w:rsidRPr="003E0CC0">
        <w:rPr>
          <w:rFonts w:ascii="Arial" w:hAnsi="Arial" w:cs="Arial"/>
        </w:rPr>
        <w:t xml:space="preserve">You must act in the </w:t>
      </w:r>
      <w:r w:rsidR="009B44F8" w:rsidRPr="003E0CC0">
        <w:rPr>
          <w:rFonts w:ascii="Arial" w:hAnsi="Arial" w:cs="Arial"/>
        </w:rPr>
        <w:t>best interests of service users</w:t>
      </w:r>
    </w:p>
    <w:p w14:paraId="3F787B20" w14:textId="77777777" w:rsidR="00846039" w:rsidRPr="003E0CC0" w:rsidRDefault="00846039" w:rsidP="00187EB3">
      <w:pPr>
        <w:pStyle w:val="ListParagraph"/>
        <w:numPr>
          <w:ilvl w:val="1"/>
          <w:numId w:val="4"/>
        </w:numPr>
        <w:rPr>
          <w:rFonts w:ascii="Arial" w:hAnsi="Arial" w:cs="Arial"/>
        </w:rPr>
      </w:pPr>
      <w:r w:rsidRPr="003E0CC0">
        <w:rPr>
          <w:rFonts w:ascii="Arial" w:hAnsi="Arial" w:cs="Arial"/>
        </w:rPr>
        <w:t>You must respect the confidentiality of service users</w:t>
      </w:r>
      <w:r w:rsidR="009B44F8" w:rsidRPr="003E0CC0">
        <w:rPr>
          <w:rFonts w:ascii="Arial" w:hAnsi="Arial" w:cs="Arial"/>
        </w:rPr>
        <w:t>, colleagues/staff, carers and others we work with</w:t>
      </w:r>
    </w:p>
    <w:p w14:paraId="0C186088" w14:textId="77777777" w:rsidR="00846039" w:rsidRPr="003E0CC0" w:rsidRDefault="00846039" w:rsidP="00187EB3">
      <w:pPr>
        <w:pStyle w:val="ListParagraph"/>
        <w:numPr>
          <w:ilvl w:val="1"/>
          <w:numId w:val="4"/>
        </w:numPr>
        <w:rPr>
          <w:rFonts w:ascii="Arial" w:hAnsi="Arial" w:cs="Arial"/>
        </w:rPr>
      </w:pPr>
      <w:r w:rsidRPr="003E0CC0">
        <w:rPr>
          <w:rFonts w:ascii="Arial" w:hAnsi="Arial" w:cs="Arial"/>
        </w:rPr>
        <w:t>You must keep high standards of personal conduct</w:t>
      </w:r>
    </w:p>
    <w:p w14:paraId="1E3BF615" w14:textId="77777777" w:rsidR="00846039" w:rsidRPr="003E0CC0" w:rsidRDefault="00846039" w:rsidP="00187EB3">
      <w:pPr>
        <w:pStyle w:val="ListParagraph"/>
        <w:numPr>
          <w:ilvl w:val="1"/>
          <w:numId w:val="4"/>
        </w:numPr>
        <w:rPr>
          <w:rFonts w:ascii="Arial" w:hAnsi="Arial" w:cs="Arial"/>
        </w:rPr>
      </w:pPr>
      <w:r w:rsidRPr="003E0CC0">
        <w:rPr>
          <w:rFonts w:ascii="Arial" w:hAnsi="Arial" w:cs="Arial"/>
        </w:rPr>
        <w:lastRenderedPageBreak/>
        <w:t>You must behave with honesty and integrity and make sure that your behavio</w:t>
      </w:r>
      <w:r w:rsidR="00F31405">
        <w:rPr>
          <w:rFonts w:ascii="Arial" w:hAnsi="Arial" w:cs="Arial"/>
        </w:rPr>
        <w:t>u</w:t>
      </w:r>
      <w:r w:rsidRPr="003E0CC0">
        <w:rPr>
          <w:rFonts w:ascii="Arial" w:hAnsi="Arial" w:cs="Arial"/>
        </w:rPr>
        <w:t>r does not damage the public’s confidence in you or your profession.</w:t>
      </w:r>
    </w:p>
    <w:p w14:paraId="7D5C51B3" w14:textId="77777777" w:rsidR="00846039" w:rsidRPr="003E0CC0" w:rsidRDefault="00744655" w:rsidP="00744655">
      <w:pPr>
        <w:pStyle w:val="Heading1"/>
        <w:rPr>
          <w:rFonts w:ascii="Arial" w:hAnsi="Arial" w:cs="Arial"/>
          <w:color w:val="auto"/>
          <w:sz w:val="24"/>
          <w:szCs w:val="24"/>
        </w:rPr>
      </w:pPr>
      <w:bookmarkStart w:id="4" w:name="_5._Co-ordination_of"/>
      <w:bookmarkEnd w:id="4"/>
      <w:r w:rsidRPr="003E0CC0">
        <w:rPr>
          <w:rFonts w:ascii="Arial" w:hAnsi="Arial" w:cs="Arial"/>
          <w:color w:val="auto"/>
          <w:sz w:val="24"/>
          <w:szCs w:val="24"/>
        </w:rPr>
        <w:t>5. Co</w:t>
      </w:r>
      <w:r w:rsidR="00846039" w:rsidRPr="003E0CC0">
        <w:rPr>
          <w:rFonts w:ascii="Arial" w:hAnsi="Arial" w:cs="Arial"/>
          <w:color w:val="auto"/>
          <w:sz w:val="24"/>
          <w:szCs w:val="24"/>
        </w:rPr>
        <w:t xml:space="preserve">-ordination of Placements </w:t>
      </w:r>
    </w:p>
    <w:p w14:paraId="59B74A92" w14:textId="77777777" w:rsidR="00846039" w:rsidRPr="003E0CC0" w:rsidRDefault="00846039" w:rsidP="00846039">
      <w:pPr>
        <w:rPr>
          <w:rFonts w:ascii="Arial" w:hAnsi="Arial" w:cs="Arial"/>
        </w:rPr>
      </w:pPr>
    </w:p>
    <w:p w14:paraId="67B49755" w14:textId="77777777" w:rsidR="00846039" w:rsidRPr="003E0CC0" w:rsidRDefault="00846039" w:rsidP="00846039">
      <w:pPr>
        <w:rPr>
          <w:rFonts w:ascii="Arial" w:hAnsi="Arial" w:cs="Arial"/>
          <w:b/>
        </w:rPr>
      </w:pPr>
      <w:r w:rsidRPr="003E0CC0">
        <w:rPr>
          <w:rFonts w:ascii="Arial" w:hAnsi="Arial" w:cs="Arial"/>
        </w:rPr>
        <w:t>The placement coordinator organi</w:t>
      </w:r>
      <w:r w:rsidR="00771C9B" w:rsidRPr="003E0CC0">
        <w:rPr>
          <w:rFonts w:ascii="Arial" w:hAnsi="Arial" w:cs="Arial"/>
        </w:rPr>
        <w:t>s</w:t>
      </w:r>
      <w:r w:rsidRPr="003E0CC0">
        <w:rPr>
          <w:rFonts w:ascii="Arial" w:hAnsi="Arial" w:cs="Arial"/>
        </w:rPr>
        <w:t xml:space="preserve">es placements for students, contact details for staff associated with practice learning can be found in section </w:t>
      </w:r>
      <w:hyperlink w:anchor="_8.1_Student_Support" w:history="1">
        <w:r w:rsidRPr="003E0CC0">
          <w:rPr>
            <w:rStyle w:val="Hyperlink"/>
            <w:rFonts w:ascii="Arial" w:hAnsi="Arial" w:cs="Arial"/>
            <w:b/>
          </w:rPr>
          <w:t>8.</w:t>
        </w:r>
        <w:r w:rsidR="009B44F8" w:rsidRPr="003E0CC0">
          <w:rPr>
            <w:rStyle w:val="Hyperlink"/>
            <w:rFonts w:ascii="Arial" w:hAnsi="Arial" w:cs="Arial"/>
            <w:b/>
          </w:rPr>
          <w:t>2</w:t>
        </w:r>
        <w:r w:rsidRPr="003E0CC0">
          <w:rPr>
            <w:rStyle w:val="Hyperlink"/>
            <w:rFonts w:ascii="Arial" w:hAnsi="Arial" w:cs="Arial"/>
            <w:b/>
          </w:rPr>
          <w:t xml:space="preserve"> of this handbook.</w:t>
        </w:r>
      </w:hyperlink>
    </w:p>
    <w:p w14:paraId="161E7EFC" w14:textId="77777777" w:rsidR="00624ACA" w:rsidRPr="003E0CC0" w:rsidRDefault="00624ACA" w:rsidP="00846039">
      <w:pPr>
        <w:rPr>
          <w:rFonts w:ascii="Arial" w:hAnsi="Arial" w:cs="Arial"/>
          <w:b/>
        </w:rPr>
      </w:pPr>
    </w:p>
    <w:p w14:paraId="2AFA3AA0" w14:textId="77777777" w:rsidR="00846039" w:rsidRPr="003E0CC0" w:rsidRDefault="00846039" w:rsidP="00846039">
      <w:pPr>
        <w:rPr>
          <w:rFonts w:ascii="Arial" w:hAnsi="Arial" w:cs="Arial"/>
          <w:b/>
        </w:rPr>
      </w:pPr>
      <w:r w:rsidRPr="003E0CC0">
        <w:rPr>
          <w:rFonts w:ascii="Arial" w:hAnsi="Arial" w:cs="Arial"/>
          <w:b/>
        </w:rPr>
        <w:t>5.1 Student Placement Profiles</w:t>
      </w:r>
    </w:p>
    <w:p w14:paraId="5CA7E4FD" w14:textId="77777777" w:rsidR="00846039" w:rsidRPr="003E0CC0" w:rsidRDefault="00846039" w:rsidP="00846039">
      <w:pPr>
        <w:rPr>
          <w:rFonts w:ascii="Arial" w:hAnsi="Arial" w:cs="Arial"/>
        </w:rPr>
      </w:pPr>
    </w:p>
    <w:p w14:paraId="3008A816" w14:textId="77777777" w:rsidR="00846039" w:rsidRPr="003E0CC0" w:rsidRDefault="00846039" w:rsidP="00846039">
      <w:pPr>
        <w:rPr>
          <w:rFonts w:ascii="Arial" w:hAnsi="Arial" w:cs="Arial"/>
        </w:rPr>
      </w:pPr>
      <w:r w:rsidRPr="003E0CC0">
        <w:rPr>
          <w:rFonts w:ascii="Arial" w:hAnsi="Arial" w:cs="Arial"/>
        </w:rPr>
        <w:t xml:space="preserve">Before placements can be allocated, students are required to complete a Student Placement Profile (SPP) Upon completion this document will be used by the </w:t>
      </w:r>
      <w:r w:rsidR="00CA0EC0" w:rsidRPr="003E0CC0">
        <w:rPr>
          <w:rFonts w:ascii="Arial" w:hAnsi="Arial" w:cs="Arial"/>
        </w:rPr>
        <w:t>Placement C</w:t>
      </w:r>
      <w:r w:rsidRPr="003E0CC0">
        <w:rPr>
          <w:rFonts w:ascii="Arial" w:hAnsi="Arial" w:cs="Arial"/>
        </w:rPr>
        <w:t>o</w:t>
      </w:r>
      <w:r w:rsidR="00CA0EC0" w:rsidRPr="003E0CC0">
        <w:rPr>
          <w:rFonts w:ascii="Arial" w:hAnsi="Arial" w:cs="Arial"/>
        </w:rPr>
        <w:t>-</w:t>
      </w:r>
      <w:r w:rsidRPr="003E0CC0">
        <w:rPr>
          <w:rFonts w:ascii="Arial" w:hAnsi="Arial" w:cs="Arial"/>
        </w:rPr>
        <w:t>ordinator and relevant social care agencies to identify an appropriate placement. It is important that all sections are completed accurately and with sufficient information as partner agencies may refer to a student’s SPP to assess their experience and suitability for the placement. The</w:t>
      </w:r>
      <w:r w:rsidR="00044DE7">
        <w:rPr>
          <w:rFonts w:ascii="Arial" w:hAnsi="Arial" w:cs="Arial"/>
        </w:rPr>
        <w:t xml:space="preserve"> SPP will also be forwarded to practice e</w:t>
      </w:r>
      <w:r w:rsidRPr="003E0CC0">
        <w:rPr>
          <w:rFonts w:ascii="Arial" w:hAnsi="Arial" w:cs="Arial"/>
        </w:rPr>
        <w:t xml:space="preserve">ducators and </w:t>
      </w:r>
      <w:r w:rsidR="00044DE7">
        <w:rPr>
          <w:rFonts w:ascii="Arial" w:hAnsi="Arial" w:cs="Arial"/>
        </w:rPr>
        <w:t>on-site s</w:t>
      </w:r>
      <w:r w:rsidRPr="003E0CC0">
        <w:rPr>
          <w:rFonts w:ascii="Arial" w:hAnsi="Arial" w:cs="Arial"/>
        </w:rPr>
        <w:t xml:space="preserve">upervisors. </w:t>
      </w:r>
    </w:p>
    <w:p w14:paraId="5725163A" w14:textId="77777777" w:rsidR="009B44F8" w:rsidRPr="003E0CC0" w:rsidRDefault="009B44F8" w:rsidP="00846039">
      <w:pPr>
        <w:rPr>
          <w:rFonts w:ascii="Arial" w:hAnsi="Arial" w:cs="Arial"/>
        </w:rPr>
      </w:pPr>
    </w:p>
    <w:p w14:paraId="44D29ECA" w14:textId="77777777" w:rsidR="00846039" w:rsidRPr="003E0CC0" w:rsidRDefault="00846039" w:rsidP="00846039">
      <w:pPr>
        <w:rPr>
          <w:rFonts w:ascii="Arial" w:hAnsi="Arial" w:cs="Arial"/>
        </w:rPr>
      </w:pPr>
      <w:r w:rsidRPr="003E0CC0">
        <w:rPr>
          <w:rFonts w:ascii="Arial" w:hAnsi="Arial" w:cs="Arial"/>
        </w:rPr>
        <w:t xml:space="preserve">An example of the SPP is available </w:t>
      </w:r>
      <w:hyperlink r:id="rId24" w:history="1">
        <w:r w:rsidR="003D34DB" w:rsidRPr="003E0CC0">
          <w:rPr>
            <w:rStyle w:val="Hyperlink"/>
            <w:rFonts w:ascii="Arial" w:hAnsi="Arial" w:cs="Arial"/>
          </w:rPr>
          <w:t>here</w:t>
        </w:r>
      </w:hyperlink>
      <w:r w:rsidR="003D34DB" w:rsidRPr="003E0CC0">
        <w:rPr>
          <w:rFonts w:ascii="Arial" w:hAnsi="Arial" w:cs="Arial"/>
        </w:rPr>
        <w:t>.</w:t>
      </w:r>
    </w:p>
    <w:p w14:paraId="5F227E8D" w14:textId="77777777" w:rsidR="009B44F8" w:rsidRPr="003E0CC0" w:rsidRDefault="009B44F8" w:rsidP="00846039">
      <w:pPr>
        <w:rPr>
          <w:rFonts w:ascii="Arial" w:hAnsi="Arial" w:cs="Arial"/>
          <w:color w:val="FF0000"/>
        </w:rPr>
      </w:pPr>
    </w:p>
    <w:p w14:paraId="495DD8E3" w14:textId="77777777" w:rsidR="00846039" w:rsidRPr="003E0CC0" w:rsidRDefault="00846039" w:rsidP="00846039">
      <w:pPr>
        <w:rPr>
          <w:rFonts w:ascii="Arial" w:hAnsi="Arial" w:cs="Arial"/>
          <w:b/>
        </w:rPr>
      </w:pPr>
      <w:r w:rsidRPr="003E0CC0">
        <w:rPr>
          <w:rFonts w:ascii="Arial" w:hAnsi="Arial" w:cs="Arial"/>
          <w:b/>
        </w:rPr>
        <w:t>5.2</w:t>
      </w:r>
      <w:r w:rsidR="002C6E3B" w:rsidRPr="003E0CC0">
        <w:rPr>
          <w:rFonts w:ascii="Arial" w:hAnsi="Arial" w:cs="Arial"/>
          <w:b/>
        </w:rPr>
        <w:t xml:space="preserve"> </w:t>
      </w:r>
      <w:r w:rsidRPr="003E0CC0">
        <w:rPr>
          <w:rFonts w:ascii="Arial" w:hAnsi="Arial" w:cs="Arial"/>
          <w:b/>
        </w:rPr>
        <w:t>Allocation of Placements</w:t>
      </w:r>
    </w:p>
    <w:p w14:paraId="30566B5C" w14:textId="77777777" w:rsidR="00846039" w:rsidRPr="003E0CC0" w:rsidRDefault="00846039" w:rsidP="00846039">
      <w:pPr>
        <w:rPr>
          <w:rFonts w:ascii="Arial" w:hAnsi="Arial" w:cs="Arial"/>
        </w:rPr>
      </w:pPr>
    </w:p>
    <w:p w14:paraId="7E617BAA" w14:textId="77777777" w:rsidR="00846039" w:rsidRPr="003E0CC0" w:rsidRDefault="00846039" w:rsidP="00846039">
      <w:pPr>
        <w:rPr>
          <w:rFonts w:ascii="Arial" w:hAnsi="Arial" w:cs="Arial"/>
        </w:rPr>
      </w:pPr>
      <w:r w:rsidRPr="003E0CC0">
        <w:rPr>
          <w:rFonts w:ascii="Arial" w:hAnsi="Arial" w:cs="Arial"/>
        </w:rPr>
        <w:t>Students are allocated placements to facilitate their p</w:t>
      </w:r>
      <w:r w:rsidR="00BA4913">
        <w:rPr>
          <w:rFonts w:ascii="Arial" w:hAnsi="Arial" w:cs="Arial"/>
        </w:rPr>
        <w:t>ractice</w:t>
      </w:r>
      <w:r w:rsidRPr="003E0CC0">
        <w:rPr>
          <w:rFonts w:ascii="Arial" w:hAnsi="Arial" w:cs="Arial"/>
        </w:rPr>
        <w:t xml:space="preserve"> learning and to meet the professional body requirements as described in section 2</w:t>
      </w:r>
      <w:r w:rsidR="009B44F8" w:rsidRPr="003E0CC0">
        <w:rPr>
          <w:rFonts w:ascii="Arial" w:hAnsi="Arial" w:cs="Arial"/>
        </w:rPr>
        <w:t>.</w:t>
      </w:r>
    </w:p>
    <w:p w14:paraId="7CD22164" w14:textId="77777777" w:rsidR="009B44F8" w:rsidRPr="003E0CC0" w:rsidRDefault="009B44F8" w:rsidP="00846039">
      <w:pPr>
        <w:rPr>
          <w:rFonts w:ascii="Arial" w:hAnsi="Arial" w:cs="Arial"/>
        </w:rPr>
      </w:pPr>
    </w:p>
    <w:p w14:paraId="2457E441" w14:textId="77777777" w:rsidR="00846039" w:rsidRPr="003E0CC0" w:rsidRDefault="00846039" w:rsidP="00846039">
      <w:pPr>
        <w:rPr>
          <w:rFonts w:ascii="Arial" w:hAnsi="Arial" w:cs="Arial"/>
        </w:rPr>
      </w:pPr>
      <w:r w:rsidRPr="003E0CC0">
        <w:rPr>
          <w:rFonts w:ascii="Arial" w:hAnsi="Arial" w:cs="Arial"/>
        </w:rPr>
        <w:t xml:space="preserve">Students will need to demonstrate their ‘readiness for practice’ and ability to meet the PCF to become eligible for placement allocation. </w:t>
      </w:r>
    </w:p>
    <w:p w14:paraId="5ADC4CE1" w14:textId="77777777" w:rsidR="009B44F8" w:rsidRPr="003E0CC0" w:rsidRDefault="009B44F8" w:rsidP="00846039">
      <w:pPr>
        <w:rPr>
          <w:rFonts w:ascii="Arial" w:hAnsi="Arial" w:cs="Arial"/>
          <w:color w:val="FF0000"/>
        </w:rPr>
      </w:pPr>
    </w:p>
    <w:p w14:paraId="507E4794" w14:textId="77777777" w:rsidR="00846039" w:rsidRPr="003E0CC0" w:rsidRDefault="00846039" w:rsidP="00846039">
      <w:pPr>
        <w:rPr>
          <w:rFonts w:ascii="Arial" w:hAnsi="Arial" w:cs="Arial"/>
        </w:rPr>
      </w:pPr>
      <w:r w:rsidRPr="003E0CC0">
        <w:rPr>
          <w:rFonts w:ascii="Arial" w:hAnsi="Arial" w:cs="Arial"/>
        </w:rPr>
        <w:t>Students are not permitted to conta</w:t>
      </w:r>
      <w:r w:rsidR="00BA4913">
        <w:rPr>
          <w:rFonts w:ascii="Arial" w:hAnsi="Arial" w:cs="Arial"/>
        </w:rPr>
        <w:t>ct an agency directly to organis</w:t>
      </w:r>
      <w:r w:rsidR="00CA0EC0" w:rsidRPr="003E0CC0">
        <w:rPr>
          <w:rFonts w:ascii="Arial" w:hAnsi="Arial" w:cs="Arial"/>
        </w:rPr>
        <w:t>e their own placements and the U</w:t>
      </w:r>
      <w:r w:rsidRPr="003E0CC0">
        <w:rPr>
          <w:rFonts w:ascii="Arial" w:hAnsi="Arial" w:cs="Arial"/>
        </w:rPr>
        <w:t>niversity will not accept requests from students for specific placement allocation</w:t>
      </w:r>
      <w:r w:rsidRPr="003E0CC0">
        <w:rPr>
          <w:rFonts w:ascii="Arial" w:hAnsi="Arial" w:cs="Arial"/>
          <w:b/>
        </w:rPr>
        <w:t>.</w:t>
      </w:r>
      <w:r w:rsidRPr="003E0CC0">
        <w:rPr>
          <w:rFonts w:ascii="Arial" w:hAnsi="Arial" w:cs="Arial"/>
        </w:rPr>
        <w:t xml:space="preserve"> If </w:t>
      </w:r>
      <w:r w:rsidR="00BA4913">
        <w:rPr>
          <w:rFonts w:ascii="Arial" w:hAnsi="Arial" w:cs="Arial"/>
        </w:rPr>
        <w:t>a student is aware of an organis</w:t>
      </w:r>
      <w:r w:rsidRPr="003E0CC0">
        <w:rPr>
          <w:rFonts w:ascii="Arial" w:hAnsi="Arial" w:cs="Arial"/>
        </w:rPr>
        <w:t>ation that might provide placements for stud</w:t>
      </w:r>
      <w:r w:rsidR="00CA0EC0" w:rsidRPr="003E0CC0">
        <w:rPr>
          <w:rFonts w:ascii="Arial" w:hAnsi="Arial" w:cs="Arial"/>
        </w:rPr>
        <w:t>ents, they should inform their Placement C</w:t>
      </w:r>
      <w:r w:rsidRPr="003E0CC0">
        <w:rPr>
          <w:rFonts w:ascii="Arial" w:hAnsi="Arial" w:cs="Arial"/>
        </w:rPr>
        <w:t>o</w:t>
      </w:r>
      <w:r w:rsidR="00CA0EC0" w:rsidRPr="003E0CC0">
        <w:rPr>
          <w:rFonts w:ascii="Arial" w:hAnsi="Arial" w:cs="Arial"/>
        </w:rPr>
        <w:t>-</w:t>
      </w:r>
      <w:r w:rsidRPr="003E0CC0">
        <w:rPr>
          <w:rFonts w:ascii="Arial" w:hAnsi="Arial" w:cs="Arial"/>
        </w:rPr>
        <w:t>ordinator.</w:t>
      </w:r>
    </w:p>
    <w:p w14:paraId="178CCB90" w14:textId="77777777" w:rsidR="00846039" w:rsidRPr="003E0CC0" w:rsidRDefault="00846039" w:rsidP="00846039">
      <w:pPr>
        <w:rPr>
          <w:rFonts w:ascii="Arial" w:hAnsi="Arial" w:cs="Arial"/>
        </w:rPr>
      </w:pPr>
    </w:p>
    <w:p w14:paraId="0F6A2224" w14:textId="77777777" w:rsidR="00846039" w:rsidRPr="003E0CC0" w:rsidRDefault="00846039" w:rsidP="00846039">
      <w:pPr>
        <w:rPr>
          <w:rFonts w:ascii="Arial" w:hAnsi="Arial" w:cs="Arial"/>
        </w:rPr>
      </w:pPr>
      <w:r w:rsidRPr="003E0CC0">
        <w:rPr>
          <w:rFonts w:ascii="Arial" w:hAnsi="Arial" w:cs="Arial"/>
        </w:rPr>
        <w:t>During the allocation process it is important that students rema</w:t>
      </w:r>
      <w:r w:rsidR="00CA0EC0" w:rsidRPr="003E0CC0">
        <w:rPr>
          <w:rFonts w:ascii="Arial" w:hAnsi="Arial" w:cs="Arial"/>
        </w:rPr>
        <w:t>in in regular contact with the U</w:t>
      </w:r>
      <w:r w:rsidRPr="003E0CC0">
        <w:rPr>
          <w:rFonts w:ascii="Arial" w:hAnsi="Arial" w:cs="Arial"/>
        </w:rPr>
        <w:t>niversity, especially checking email correspondence. It is the student’s resp</w:t>
      </w:r>
      <w:r w:rsidR="00CA0EC0" w:rsidRPr="003E0CC0">
        <w:rPr>
          <w:rFonts w:ascii="Arial" w:hAnsi="Arial" w:cs="Arial"/>
        </w:rPr>
        <w:t>onsibility to ensure that the U</w:t>
      </w:r>
      <w:r w:rsidRPr="003E0CC0">
        <w:rPr>
          <w:rFonts w:ascii="Arial" w:hAnsi="Arial" w:cs="Arial"/>
        </w:rPr>
        <w:t xml:space="preserve">niversity is informed of any changes to contact details. Failure to maintain regular contact could delay or even result in a loss of placement. </w:t>
      </w:r>
    </w:p>
    <w:p w14:paraId="75AC75D9" w14:textId="77777777" w:rsidR="00846039" w:rsidRPr="003E0CC0" w:rsidRDefault="00846039" w:rsidP="00846039">
      <w:pPr>
        <w:rPr>
          <w:rFonts w:ascii="Arial" w:hAnsi="Arial" w:cs="Arial"/>
          <w:color w:val="FF0000"/>
        </w:rPr>
      </w:pPr>
    </w:p>
    <w:p w14:paraId="7431FD91" w14:textId="77777777" w:rsidR="00846039" w:rsidRPr="003E0CC0" w:rsidRDefault="00846039" w:rsidP="00846039">
      <w:pPr>
        <w:rPr>
          <w:rFonts w:ascii="Arial" w:hAnsi="Arial" w:cs="Arial"/>
        </w:rPr>
      </w:pPr>
      <w:r w:rsidRPr="003E0CC0">
        <w:rPr>
          <w:rFonts w:ascii="Arial" w:hAnsi="Arial" w:cs="Arial"/>
        </w:rPr>
        <w:t xml:space="preserve">The </w:t>
      </w:r>
      <w:r w:rsidR="00CA0EC0" w:rsidRPr="003E0CC0">
        <w:rPr>
          <w:rFonts w:ascii="Arial" w:hAnsi="Arial" w:cs="Arial"/>
        </w:rPr>
        <w:t>Placement C</w:t>
      </w:r>
      <w:r w:rsidRPr="003E0CC0">
        <w:rPr>
          <w:rFonts w:ascii="Arial" w:hAnsi="Arial" w:cs="Arial"/>
        </w:rPr>
        <w:t>o</w:t>
      </w:r>
      <w:r w:rsidR="00CA0EC0" w:rsidRPr="003E0CC0">
        <w:rPr>
          <w:rFonts w:ascii="Arial" w:hAnsi="Arial" w:cs="Arial"/>
        </w:rPr>
        <w:t>-</w:t>
      </w:r>
      <w:r w:rsidRPr="003E0CC0">
        <w:rPr>
          <w:rFonts w:ascii="Arial" w:hAnsi="Arial" w:cs="Arial"/>
        </w:rPr>
        <w:t>ordinator</w:t>
      </w:r>
      <w:r w:rsidRPr="003E0CC0">
        <w:rPr>
          <w:rFonts w:ascii="Arial" w:hAnsi="Arial" w:cs="Arial"/>
          <w:color w:val="FF0000"/>
        </w:rPr>
        <w:t xml:space="preserve"> </w:t>
      </w:r>
      <w:r w:rsidRPr="003E0CC0">
        <w:rPr>
          <w:rFonts w:ascii="Arial" w:hAnsi="Arial" w:cs="Arial"/>
        </w:rPr>
        <w:t>wi</w:t>
      </w:r>
      <w:r w:rsidR="009B44F8" w:rsidRPr="003E0CC0">
        <w:rPr>
          <w:rFonts w:ascii="Arial" w:hAnsi="Arial" w:cs="Arial"/>
        </w:rPr>
        <w:t>ll aim to give students 4 weeks’</w:t>
      </w:r>
      <w:r w:rsidRPr="003E0CC0">
        <w:rPr>
          <w:rFonts w:ascii="Arial" w:hAnsi="Arial" w:cs="Arial"/>
        </w:rPr>
        <w:t xml:space="preserve"> notice upon placement allocation. A meeting prior to the placement commencing will be convened with the agency. Students must ensure they have appropriate knowledge about the agency and be prepared to discuss their own individual learning needs, previous experience and what they might contribute to and learn from the placement. </w:t>
      </w:r>
    </w:p>
    <w:p w14:paraId="3CD987B5" w14:textId="77777777" w:rsidR="00846039" w:rsidRPr="003E0CC0" w:rsidRDefault="00846039" w:rsidP="00846039">
      <w:pPr>
        <w:rPr>
          <w:rFonts w:ascii="Arial" w:hAnsi="Arial" w:cs="Arial"/>
        </w:rPr>
      </w:pPr>
    </w:p>
    <w:p w14:paraId="0037F11E" w14:textId="77777777" w:rsidR="00846039" w:rsidRPr="003E0CC0" w:rsidRDefault="00846039" w:rsidP="00846039">
      <w:pPr>
        <w:rPr>
          <w:rFonts w:ascii="Arial" w:hAnsi="Arial" w:cs="Arial"/>
        </w:rPr>
      </w:pPr>
      <w:r w:rsidRPr="003E0CC0">
        <w:rPr>
          <w:rFonts w:ascii="Arial" w:hAnsi="Arial" w:cs="Arial"/>
        </w:rPr>
        <w:t>Students must have a valid reason to refuse a placement and there is no guarantee that another placement will be found for the same academic year if a placement is refused.</w:t>
      </w:r>
    </w:p>
    <w:p w14:paraId="7D29AE83" w14:textId="77777777" w:rsidR="003E0CC0" w:rsidRDefault="003E0CC0" w:rsidP="00846039">
      <w:pPr>
        <w:rPr>
          <w:rFonts w:ascii="Arial" w:hAnsi="Arial" w:cs="Arial"/>
          <w:b/>
          <w:u w:val="single"/>
        </w:rPr>
      </w:pPr>
    </w:p>
    <w:p w14:paraId="4318D4A6" w14:textId="77777777" w:rsidR="00846039" w:rsidRPr="003E0CC0" w:rsidRDefault="00846039" w:rsidP="00846039">
      <w:pPr>
        <w:rPr>
          <w:rFonts w:ascii="Arial" w:hAnsi="Arial" w:cs="Arial"/>
          <w:b/>
          <w:u w:val="single"/>
        </w:rPr>
      </w:pPr>
      <w:r w:rsidRPr="003E0CC0">
        <w:rPr>
          <w:rFonts w:ascii="Arial" w:hAnsi="Arial" w:cs="Arial"/>
          <w:b/>
        </w:rPr>
        <w:lastRenderedPageBreak/>
        <w:t>5.3 Travel Arrangements</w:t>
      </w:r>
    </w:p>
    <w:p w14:paraId="2AA2AC50" w14:textId="77777777" w:rsidR="00846039" w:rsidRPr="003E0CC0" w:rsidRDefault="00846039" w:rsidP="00846039">
      <w:pPr>
        <w:rPr>
          <w:rFonts w:ascii="Arial" w:hAnsi="Arial" w:cs="Arial"/>
        </w:rPr>
      </w:pPr>
    </w:p>
    <w:p w14:paraId="3DB941E5" w14:textId="357670D3" w:rsidR="00846039" w:rsidRPr="003E0CC0" w:rsidRDefault="00846039" w:rsidP="00846039">
      <w:pPr>
        <w:rPr>
          <w:rFonts w:ascii="Arial" w:hAnsi="Arial" w:cs="Arial"/>
        </w:rPr>
      </w:pPr>
      <w:r w:rsidRPr="003E0CC0">
        <w:rPr>
          <w:rFonts w:ascii="Arial" w:hAnsi="Arial" w:cs="Arial"/>
        </w:rPr>
        <w:t xml:space="preserve">Students are responsible for making their own travel arrangements to and from placements. </w:t>
      </w:r>
      <w:r w:rsidR="009B44F8" w:rsidRPr="003E0CC0">
        <w:rPr>
          <w:rFonts w:ascii="Arial" w:hAnsi="Arial" w:cs="Arial"/>
        </w:rPr>
        <w:t xml:space="preserve"> </w:t>
      </w:r>
      <w:r w:rsidR="00BA4913">
        <w:rPr>
          <w:rFonts w:ascii="Arial" w:hAnsi="Arial" w:cs="Arial"/>
        </w:rPr>
        <w:t xml:space="preserve">Having a full driving </w:t>
      </w:r>
      <w:r w:rsidR="009670A1">
        <w:rPr>
          <w:rFonts w:ascii="Arial" w:hAnsi="Arial" w:cs="Arial"/>
        </w:rPr>
        <w:t>licens</w:t>
      </w:r>
      <w:r w:rsidR="009670A1" w:rsidRPr="003E0CC0">
        <w:rPr>
          <w:rFonts w:ascii="Arial" w:hAnsi="Arial" w:cs="Arial"/>
        </w:rPr>
        <w:t>e</w:t>
      </w:r>
      <w:r w:rsidRPr="003E0CC0">
        <w:rPr>
          <w:rFonts w:ascii="Arial" w:hAnsi="Arial" w:cs="Arial"/>
        </w:rPr>
        <w:t xml:space="preserve"> might be considered essential criteria for working in social work; those students who do not drive may want to consider taking lessons. </w:t>
      </w:r>
    </w:p>
    <w:p w14:paraId="0721B6F3" w14:textId="77777777" w:rsidR="00846039" w:rsidRPr="003E0CC0" w:rsidRDefault="00846039" w:rsidP="00846039">
      <w:pPr>
        <w:pStyle w:val="ListParagraph"/>
        <w:ind w:left="360"/>
        <w:rPr>
          <w:rFonts w:ascii="Arial" w:hAnsi="Arial" w:cs="Arial"/>
        </w:rPr>
      </w:pPr>
    </w:p>
    <w:p w14:paraId="33744A11" w14:textId="77777777" w:rsidR="00846039" w:rsidRPr="003E0CC0" w:rsidRDefault="00846039" w:rsidP="00846039">
      <w:pPr>
        <w:rPr>
          <w:rFonts w:ascii="Arial" w:hAnsi="Arial" w:cs="Arial"/>
          <w:b/>
        </w:rPr>
      </w:pPr>
      <w:r w:rsidRPr="003E0CC0">
        <w:rPr>
          <w:rFonts w:ascii="Arial" w:hAnsi="Arial" w:cs="Arial"/>
          <w:b/>
        </w:rPr>
        <w:t>5.4 Car insurance</w:t>
      </w:r>
    </w:p>
    <w:p w14:paraId="0F4A3416" w14:textId="77777777" w:rsidR="00846039" w:rsidRPr="003E0CC0" w:rsidRDefault="00846039" w:rsidP="00846039">
      <w:pPr>
        <w:pStyle w:val="ListParagraph"/>
        <w:ind w:left="360"/>
        <w:rPr>
          <w:rFonts w:ascii="Arial" w:hAnsi="Arial" w:cs="Arial"/>
        </w:rPr>
      </w:pPr>
    </w:p>
    <w:p w14:paraId="2CBCF587" w14:textId="77777777" w:rsidR="00846039" w:rsidRPr="003E0CC0" w:rsidRDefault="00846039" w:rsidP="002C6E3B">
      <w:pPr>
        <w:rPr>
          <w:rFonts w:ascii="Arial" w:hAnsi="Arial" w:cs="Arial"/>
        </w:rPr>
      </w:pPr>
      <w:r w:rsidRPr="003E0CC0">
        <w:rPr>
          <w:rFonts w:ascii="Arial" w:hAnsi="Arial" w:cs="Arial"/>
        </w:rPr>
        <w:t>S</w:t>
      </w:r>
      <w:r w:rsidR="00CA0EC0" w:rsidRPr="003E0CC0">
        <w:rPr>
          <w:rFonts w:ascii="Arial" w:hAnsi="Arial" w:cs="Arial"/>
        </w:rPr>
        <w:t>tudents are not insured by the U</w:t>
      </w:r>
      <w:r w:rsidRPr="003E0CC0">
        <w:rPr>
          <w:rFonts w:ascii="Arial" w:hAnsi="Arial" w:cs="Arial"/>
        </w:rPr>
        <w:t>niversity to use their own cars, where students intend to use their own vehicles for work purposes, busi</w:t>
      </w:r>
      <w:r w:rsidR="00EF4D5B">
        <w:rPr>
          <w:rFonts w:ascii="Arial" w:hAnsi="Arial" w:cs="Arial"/>
        </w:rPr>
        <w:t>ness insurance will be required -</w:t>
      </w:r>
      <w:r w:rsidRPr="003E0CC0">
        <w:rPr>
          <w:rFonts w:ascii="Arial" w:hAnsi="Arial" w:cs="Arial"/>
        </w:rPr>
        <w:t xml:space="preserve"> some insurance companies will not apply additional charges for this cover. When on placement, students must not use their own vehicles to transport service users without confirmation of relevant insurance cover.</w:t>
      </w:r>
      <w:r w:rsidR="009B44F8" w:rsidRPr="003E0CC0">
        <w:rPr>
          <w:rFonts w:ascii="Arial" w:hAnsi="Arial" w:cs="Arial"/>
        </w:rPr>
        <w:t xml:space="preserve">  </w:t>
      </w:r>
      <w:r w:rsidRPr="003E0CC0">
        <w:rPr>
          <w:rFonts w:ascii="Arial" w:hAnsi="Arial" w:cs="Arial"/>
        </w:rPr>
        <w:t>Students will be expected to provide evidence of their insurance cover.</w:t>
      </w:r>
    </w:p>
    <w:p w14:paraId="68240519" w14:textId="77777777" w:rsidR="00CA0EC0" w:rsidRPr="003E0CC0" w:rsidRDefault="00CA0EC0" w:rsidP="002C6E3B">
      <w:pPr>
        <w:rPr>
          <w:rFonts w:ascii="Arial" w:hAnsi="Arial" w:cs="Arial"/>
        </w:rPr>
      </w:pPr>
    </w:p>
    <w:p w14:paraId="48E46DBE" w14:textId="77777777" w:rsidR="00846039" w:rsidRPr="003E0CC0" w:rsidRDefault="00846039" w:rsidP="00846039">
      <w:pPr>
        <w:rPr>
          <w:rFonts w:ascii="Arial" w:hAnsi="Arial" w:cs="Arial"/>
          <w:b/>
        </w:rPr>
      </w:pPr>
      <w:r w:rsidRPr="003E0CC0">
        <w:rPr>
          <w:rFonts w:ascii="Arial" w:hAnsi="Arial" w:cs="Arial"/>
          <w:b/>
        </w:rPr>
        <w:t xml:space="preserve">5.5 Finance for travel </w:t>
      </w:r>
    </w:p>
    <w:p w14:paraId="7E52EDCF" w14:textId="77777777" w:rsidR="00846039" w:rsidRPr="003E0CC0" w:rsidRDefault="00846039" w:rsidP="00846039">
      <w:pPr>
        <w:pStyle w:val="ListParagraph"/>
        <w:ind w:left="360"/>
        <w:rPr>
          <w:rFonts w:ascii="Arial" w:hAnsi="Arial" w:cs="Arial"/>
        </w:rPr>
      </w:pPr>
    </w:p>
    <w:p w14:paraId="4E7A0B98" w14:textId="77777777" w:rsidR="00846039" w:rsidRPr="003E0CC0" w:rsidRDefault="00846039" w:rsidP="00846039">
      <w:pPr>
        <w:rPr>
          <w:rFonts w:ascii="Arial" w:hAnsi="Arial" w:cs="Arial"/>
          <w:color w:val="3366FF"/>
        </w:rPr>
      </w:pPr>
      <w:r w:rsidRPr="003E0CC0">
        <w:rPr>
          <w:rFonts w:ascii="Arial" w:hAnsi="Arial" w:cs="Arial"/>
        </w:rPr>
        <w:t xml:space="preserve">Some agencies will provide finance to cover mileage accrued through work purposes. The rates payable will depend upon the agency or local authority, further advice including how to claim can be obtained from the placement.  An element of the social work bursary is attributed to finance travel to and from placement, further information about the bursary and including eligibility can be found at </w:t>
      </w:r>
      <w:hyperlink r:id="rId25" w:history="1">
        <w:r w:rsidRPr="003E0CC0">
          <w:rPr>
            <w:rStyle w:val="Hyperlink"/>
            <w:rFonts w:ascii="Arial" w:hAnsi="Arial" w:cs="Arial"/>
          </w:rPr>
          <w:t>NHS Business Services Authority.</w:t>
        </w:r>
      </w:hyperlink>
    </w:p>
    <w:p w14:paraId="3B1BA78D" w14:textId="77777777" w:rsidR="00846039" w:rsidRPr="003E0CC0" w:rsidRDefault="00846039" w:rsidP="00846039">
      <w:pPr>
        <w:pStyle w:val="ListParagraph"/>
        <w:ind w:left="360"/>
        <w:rPr>
          <w:rFonts w:ascii="Arial" w:hAnsi="Arial" w:cs="Arial"/>
        </w:rPr>
      </w:pPr>
    </w:p>
    <w:p w14:paraId="2EF7A431" w14:textId="77777777" w:rsidR="00846039" w:rsidRPr="003E0CC0" w:rsidRDefault="00846039" w:rsidP="00846039">
      <w:pPr>
        <w:rPr>
          <w:rFonts w:ascii="Arial" w:hAnsi="Arial" w:cs="Arial"/>
          <w:b/>
        </w:rPr>
      </w:pPr>
      <w:r w:rsidRPr="003E0CC0">
        <w:rPr>
          <w:rFonts w:ascii="Arial" w:hAnsi="Arial" w:cs="Arial"/>
          <w:b/>
        </w:rPr>
        <w:t>5.6 Allocating Time for Travel.</w:t>
      </w:r>
    </w:p>
    <w:p w14:paraId="6D62A8B7" w14:textId="77777777" w:rsidR="00846039" w:rsidRPr="003E0CC0" w:rsidRDefault="00846039" w:rsidP="00846039">
      <w:pPr>
        <w:pStyle w:val="ListParagraph"/>
        <w:ind w:left="360"/>
        <w:rPr>
          <w:rFonts w:ascii="Arial" w:hAnsi="Arial" w:cs="Arial"/>
          <w:b/>
          <w:u w:val="single"/>
        </w:rPr>
      </w:pPr>
    </w:p>
    <w:p w14:paraId="7CEF682B" w14:textId="77777777" w:rsidR="00846039" w:rsidRDefault="00CA0EC0" w:rsidP="00846039">
      <w:pPr>
        <w:rPr>
          <w:rFonts w:ascii="Arial" w:hAnsi="Arial" w:cs="Arial"/>
        </w:rPr>
      </w:pPr>
      <w:r w:rsidRPr="003E0CC0">
        <w:rPr>
          <w:rFonts w:ascii="Arial" w:hAnsi="Arial" w:cs="Arial"/>
        </w:rPr>
        <w:t>The Placement C</w:t>
      </w:r>
      <w:r w:rsidR="00846039" w:rsidRPr="003E0CC0">
        <w:rPr>
          <w:rFonts w:ascii="Arial" w:hAnsi="Arial" w:cs="Arial"/>
        </w:rPr>
        <w:t>o</w:t>
      </w:r>
      <w:r w:rsidRPr="003E0CC0">
        <w:rPr>
          <w:rFonts w:ascii="Arial" w:hAnsi="Arial" w:cs="Arial"/>
        </w:rPr>
        <w:t>-</w:t>
      </w:r>
      <w:r w:rsidR="00846039" w:rsidRPr="003E0CC0">
        <w:rPr>
          <w:rFonts w:ascii="Arial" w:hAnsi="Arial" w:cs="Arial"/>
        </w:rPr>
        <w:t>ordinator will try to ensure that all placements are located within 1.5 hours travelling tim</w:t>
      </w:r>
      <w:r w:rsidR="00EF4D5B">
        <w:rPr>
          <w:rFonts w:ascii="Arial" w:hAnsi="Arial" w:cs="Arial"/>
        </w:rPr>
        <w:t>e of the student’s</w:t>
      </w:r>
      <w:r w:rsidRPr="003E0CC0">
        <w:rPr>
          <w:rFonts w:ascii="Arial" w:hAnsi="Arial" w:cs="Arial"/>
        </w:rPr>
        <w:t xml:space="preserve"> home or the U</w:t>
      </w:r>
      <w:r w:rsidR="00846039" w:rsidRPr="003E0CC0">
        <w:rPr>
          <w:rFonts w:ascii="Arial" w:hAnsi="Arial" w:cs="Arial"/>
        </w:rPr>
        <w:t>niversity. However</w:t>
      </w:r>
      <w:r w:rsidRPr="003E0CC0">
        <w:rPr>
          <w:rFonts w:ascii="Arial" w:hAnsi="Arial" w:cs="Arial"/>
        </w:rPr>
        <w:t>,</w:t>
      </w:r>
      <w:r w:rsidR="00846039" w:rsidRPr="003E0CC0">
        <w:rPr>
          <w:rFonts w:ascii="Arial" w:hAnsi="Arial" w:cs="Arial"/>
        </w:rPr>
        <w:t xml:space="preserve"> this may not always be possible due to placement availability.</w:t>
      </w:r>
    </w:p>
    <w:p w14:paraId="077C24D9" w14:textId="77777777" w:rsidR="00EF4D5B" w:rsidRPr="003E0CC0" w:rsidRDefault="00EF4D5B" w:rsidP="00846039">
      <w:pPr>
        <w:rPr>
          <w:rFonts w:ascii="Arial" w:hAnsi="Arial" w:cs="Arial"/>
        </w:rPr>
      </w:pPr>
    </w:p>
    <w:p w14:paraId="409E499C" w14:textId="77777777" w:rsidR="00846039" w:rsidRPr="003E0CC0" w:rsidRDefault="00846039" w:rsidP="00744655">
      <w:pPr>
        <w:rPr>
          <w:rFonts w:ascii="Arial" w:hAnsi="Arial" w:cs="Arial"/>
        </w:rPr>
      </w:pPr>
      <w:r w:rsidRPr="003E0CC0">
        <w:rPr>
          <w:rFonts w:ascii="Arial" w:hAnsi="Arial" w:cs="Arial"/>
        </w:rPr>
        <w:t>Where students are required to travel for extended time periods it may be possible to make alterations to the normal working hours, any changes</w:t>
      </w:r>
      <w:r w:rsidRPr="003E0CC0">
        <w:rPr>
          <w:rFonts w:ascii="Arial" w:hAnsi="Arial" w:cs="Arial"/>
          <w:color w:val="FF0000"/>
        </w:rPr>
        <w:t xml:space="preserve"> </w:t>
      </w:r>
      <w:r w:rsidRPr="003E0CC0">
        <w:rPr>
          <w:rFonts w:ascii="Arial" w:hAnsi="Arial" w:cs="Arial"/>
        </w:rPr>
        <w:t>will nee</w:t>
      </w:r>
      <w:r w:rsidR="00CA0EC0" w:rsidRPr="003E0CC0">
        <w:rPr>
          <w:rFonts w:ascii="Arial" w:hAnsi="Arial" w:cs="Arial"/>
        </w:rPr>
        <w:t>d to be negotiated between the P</w:t>
      </w:r>
      <w:r w:rsidRPr="003E0CC0">
        <w:rPr>
          <w:rFonts w:ascii="Arial" w:hAnsi="Arial" w:cs="Arial"/>
        </w:rPr>
        <w:t xml:space="preserve">lacement </w:t>
      </w:r>
      <w:r w:rsidR="00A517B3">
        <w:rPr>
          <w:rFonts w:ascii="Arial" w:hAnsi="Arial" w:cs="Arial"/>
        </w:rPr>
        <w:t>Co-ordinator, on-site supervisor and practice e</w:t>
      </w:r>
      <w:r w:rsidRPr="003E0CC0">
        <w:rPr>
          <w:rFonts w:ascii="Arial" w:hAnsi="Arial" w:cs="Arial"/>
        </w:rPr>
        <w:t>ducator.</w:t>
      </w:r>
      <w:r w:rsidR="00744655" w:rsidRPr="003E0CC0">
        <w:rPr>
          <w:rFonts w:ascii="Arial" w:hAnsi="Arial" w:cs="Arial"/>
        </w:rPr>
        <w:t xml:space="preserve">  </w:t>
      </w:r>
    </w:p>
    <w:p w14:paraId="137AC908" w14:textId="77777777" w:rsidR="00846039" w:rsidRPr="003E0CC0" w:rsidRDefault="00744655" w:rsidP="00744655">
      <w:pPr>
        <w:pStyle w:val="Heading1"/>
        <w:rPr>
          <w:rFonts w:ascii="Arial" w:hAnsi="Arial" w:cs="Arial"/>
          <w:color w:val="auto"/>
          <w:sz w:val="24"/>
          <w:szCs w:val="24"/>
        </w:rPr>
      </w:pPr>
      <w:bookmarkStart w:id="5" w:name="_6._Procedures_During"/>
      <w:bookmarkEnd w:id="5"/>
      <w:r w:rsidRPr="003E0CC0">
        <w:rPr>
          <w:rFonts w:ascii="Arial" w:hAnsi="Arial" w:cs="Arial"/>
          <w:color w:val="auto"/>
          <w:sz w:val="24"/>
          <w:szCs w:val="24"/>
        </w:rPr>
        <w:t xml:space="preserve">6. </w:t>
      </w:r>
      <w:r w:rsidR="00846039" w:rsidRPr="003E0CC0">
        <w:rPr>
          <w:rFonts w:ascii="Arial" w:hAnsi="Arial" w:cs="Arial"/>
          <w:color w:val="auto"/>
          <w:sz w:val="24"/>
          <w:szCs w:val="24"/>
        </w:rPr>
        <w:t xml:space="preserve">Procedures </w:t>
      </w:r>
      <w:r w:rsidR="006F3F40" w:rsidRPr="003E0CC0">
        <w:rPr>
          <w:rFonts w:ascii="Arial" w:hAnsi="Arial" w:cs="Arial"/>
          <w:color w:val="auto"/>
          <w:sz w:val="24"/>
          <w:szCs w:val="24"/>
        </w:rPr>
        <w:t>during</w:t>
      </w:r>
      <w:r w:rsidR="00846039" w:rsidRPr="003E0CC0">
        <w:rPr>
          <w:rFonts w:ascii="Arial" w:hAnsi="Arial" w:cs="Arial"/>
          <w:color w:val="auto"/>
          <w:sz w:val="24"/>
          <w:szCs w:val="24"/>
        </w:rPr>
        <w:t xml:space="preserve"> Placement</w:t>
      </w:r>
    </w:p>
    <w:p w14:paraId="687EE5D6" w14:textId="77777777" w:rsidR="00846039" w:rsidRPr="003E0CC0" w:rsidRDefault="00846039" w:rsidP="00846039">
      <w:pPr>
        <w:rPr>
          <w:rFonts w:ascii="Arial" w:hAnsi="Arial" w:cs="Arial"/>
          <w:b/>
          <w:u w:val="single"/>
        </w:rPr>
      </w:pPr>
    </w:p>
    <w:p w14:paraId="2E433583" w14:textId="0C585762" w:rsidR="002A043A" w:rsidRDefault="00846039" w:rsidP="00846039">
      <w:pPr>
        <w:rPr>
          <w:rFonts w:ascii="Arial" w:hAnsi="Arial" w:cs="Arial"/>
          <w:b/>
        </w:rPr>
      </w:pPr>
      <w:r w:rsidRPr="003E0CC0">
        <w:rPr>
          <w:rFonts w:ascii="Arial" w:hAnsi="Arial" w:cs="Arial"/>
        </w:rPr>
        <w:t xml:space="preserve">The following information provides details about the procedures to follow whilst on placement. </w:t>
      </w:r>
    </w:p>
    <w:p w14:paraId="6368A666" w14:textId="77777777" w:rsidR="002A043A" w:rsidRDefault="002A043A" w:rsidP="00846039">
      <w:pPr>
        <w:rPr>
          <w:rFonts w:ascii="Arial" w:hAnsi="Arial" w:cs="Arial"/>
          <w:b/>
        </w:rPr>
      </w:pPr>
    </w:p>
    <w:p w14:paraId="40C47FA8" w14:textId="77777777" w:rsidR="00846039" w:rsidRPr="003E0CC0" w:rsidRDefault="00846039" w:rsidP="00846039">
      <w:pPr>
        <w:rPr>
          <w:rFonts w:ascii="Arial" w:hAnsi="Arial" w:cs="Arial"/>
          <w:b/>
        </w:rPr>
      </w:pPr>
      <w:r w:rsidRPr="003E0CC0">
        <w:rPr>
          <w:rFonts w:ascii="Arial" w:hAnsi="Arial" w:cs="Arial"/>
          <w:b/>
        </w:rPr>
        <w:t>6.1 Health and Safety</w:t>
      </w:r>
    </w:p>
    <w:p w14:paraId="4D621963" w14:textId="77777777" w:rsidR="00846039" w:rsidRPr="003E0CC0" w:rsidRDefault="00846039" w:rsidP="00846039">
      <w:pPr>
        <w:rPr>
          <w:rFonts w:ascii="Arial" w:hAnsi="Arial" w:cs="Arial"/>
        </w:rPr>
      </w:pPr>
    </w:p>
    <w:p w14:paraId="4774BE23" w14:textId="77777777" w:rsidR="00846039" w:rsidRPr="003E0CC0" w:rsidRDefault="006F3F40" w:rsidP="00846039">
      <w:pPr>
        <w:rPr>
          <w:rFonts w:ascii="Arial" w:hAnsi="Arial" w:cs="Arial"/>
        </w:rPr>
      </w:pPr>
      <w:r w:rsidRPr="003E0CC0">
        <w:rPr>
          <w:rFonts w:ascii="Arial" w:hAnsi="Arial" w:cs="Arial"/>
        </w:rPr>
        <w:t>Whilst on placement, the U</w:t>
      </w:r>
      <w:r w:rsidR="00846039" w:rsidRPr="003E0CC0">
        <w:rPr>
          <w:rFonts w:ascii="Arial" w:hAnsi="Arial" w:cs="Arial"/>
        </w:rPr>
        <w:t xml:space="preserve">niversity of Essex and placement provider have a duty of care towards the student. To </w:t>
      </w:r>
      <w:r w:rsidRPr="003E0CC0">
        <w:rPr>
          <w:rFonts w:ascii="Arial" w:hAnsi="Arial" w:cs="Arial"/>
        </w:rPr>
        <w:t>satisfy their duty of care the U</w:t>
      </w:r>
      <w:r w:rsidR="00846039" w:rsidRPr="003E0CC0">
        <w:rPr>
          <w:rFonts w:ascii="Arial" w:hAnsi="Arial" w:cs="Arial"/>
        </w:rPr>
        <w:t>niversity will:</w:t>
      </w:r>
    </w:p>
    <w:p w14:paraId="64AF1004" w14:textId="77777777" w:rsidR="00846039" w:rsidRPr="003E0CC0" w:rsidRDefault="00846039" w:rsidP="00187EB3">
      <w:pPr>
        <w:pStyle w:val="ListParagraph"/>
        <w:numPr>
          <w:ilvl w:val="0"/>
          <w:numId w:val="18"/>
        </w:numPr>
        <w:rPr>
          <w:rFonts w:ascii="Arial" w:hAnsi="Arial" w:cs="Arial"/>
        </w:rPr>
      </w:pPr>
      <w:r w:rsidRPr="003E0CC0">
        <w:rPr>
          <w:rFonts w:ascii="Arial" w:hAnsi="Arial" w:cs="Arial"/>
        </w:rPr>
        <w:t>Make sure that the student is prepared for placement and aware of the usual health and safety features of the placement.</w:t>
      </w:r>
    </w:p>
    <w:p w14:paraId="2B065859" w14:textId="77777777" w:rsidR="00846039" w:rsidRPr="003E0CC0" w:rsidRDefault="00846039" w:rsidP="00187EB3">
      <w:pPr>
        <w:pStyle w:val="ListParagraph"/>
        <w:numPr>
          <w:ilvl w:val="0"/>
          <w:numId w:val="18"/>
        </w:numPr>
        <w:rPr>
          <w:rFonts w:ascii="Arial" w:hAnsi="Arial" w:cs="Arial"/>
        </w:rPr>
      </w:pPr>
      <w:r w:rsidRPr="003E0CC0">
        <w:rPr>
          <w:rFonts w:ascii="Arial" w:hAnsi="Arial" w:cs="Arial"/>
        </w:rPr>
        <w:t>Be responsible for giving students an opportunity to give feedback about any health and safety issues.</w:t>
      </w:r>
    </w:p>
    <w:p w14:paraId="2D782194" w14:textId="77777777" w:rsidR="00846039" w:rsidRPr="003E0CC0" w:rsidRDefault="00846039" w:rsidP="00187EB3">
      <w:pPr>
        <w:pStyle w:val="ListParagraph"/>
        <w:numPr>
          <w:ilvl w:val="0"/>
          <w:numId w:val="18"/>
        </w:numPr>
        <w:rPr>
          <w:rFonts w:ascii="Arial" w:hAnsi="Arial" w:cs="Arial"/>
        </w:rPr>
      </w:pPr>
      <w:r w:rsidRPr="003E0CC0">
        <w:rPr>
          <w:rFonts w:ascii="Arial" w:hAnsi="Arial" w:cs="Arial"/>
        </w:rPr>
        <w:lastRenderedPageBreak/>
        <w:t>Escalate any issues that are raised</w:t>
      </w:r>
      <w:r w:rsidR="006F3F40" w:rsidRPr="003E0CC0">
        <w:rPr>
          <w:rFonts w:ascii="Arial" w:hAnsi="Arial" w:cs="Arial"/>
        </w:rPr>
        <w:t>.</w:t>
      </w:r>
    </w:p>
    <w:p w14:paraId="74ACFD09" w14:textId="77777777" w:rsidR="00846039" w:rsidRPr="003E0CC0" w:rsidRDefault="00846039" w:rsidP="00846039">
      <w:pPr>
        <w:rPr>
          <w:rFonts w:ascii="Arial" w:hAnsi="Arial" w:cs="Arial"/>
        </w:rPr>
      </w:pPr>
    </w:p>
    <w:p w14:paraId="2B742D0B" w14:textId="77777777" w:rsidR="00846039" w:rsidRPr="003E0CC0" w:rsidRDefault="00846039" w:rsidP="00846039">
      <w:pPr>
        <w:rPr>
          <w:rFonts w:ascii="Arial" w:hAnsi="Arial" w:cs="Arial"/>
        </w:rPr>
      </w:pPr>
      <w:r w:rsidRPr="003E0CC0">
        <w:rPr>
          <w:rFonts w:ascii="Arial" w:hAnsi="Arial" w:cs="Arial"/>
        </w:rPr>
        <w:t xml:space="preserve">Statutory duties of care and liabilities are the responsibility of the placement provider whilst the student is on </w:t>
      </w:r>
      <w:r w:rsidR="006F3F40" w:rsidRPr="003E0CC0">
        <w:rPr>
          <w:rFonts w:ascii="Arial" w:hAnsi="Arial" w:cs="Arial"/>
        </w:rPr>
        <w:t>placement;</w:t>
      </w:r>
      <w:r w:rsidRPr="003E0CC0">
        <w:rPr>
          <w:rFonts w:ascii="Arial" w:hAnsi="Arial" w:cs="Arial"/>
        </w:rPr>
        <w:t xml:space="preserve"> the University </w:t>
      </w:r>
      <w:r w:rsidR="009B44F8" w:rsidRPr="003E0CC0">
        <w:rPr>
          <w:rFonts w:ascii="Arial" w:hAnsi="Arial" w:cs="Arial"/>
        </w:rPr>
        <w:t>expects</w:t>
      </w:r>
      <w:r w:rsidRPr="003E0CC0">
        <w:rPr>
          <w:rFonts w:ascii="Arial" w:hAnsi="Arial" w:cs="Arial"/>
        </w:rPr>
        <w:t xml:space="preserve"> that the student will be given the same rights as all employees in relation to health, safety and welfare. Therefore the placement provider must:</w:t>
      </w:r>
    </w:p>
    <w:p w14:paraId="22F0D2B1" w14:textId="77777777" w:rsidR="00846039" w:rsidRPr="003E0CC0" w:rsidRDefault="006F3F40" w:rsidP="00187EB3">
      <w:pPr>
        <w:pStyle w:val="ListParagraph"/>
        <w:numPr>
          <w:ilvl w:val="0"/>
          <w:numId w:val="19"/>
        </w:numPr>
        <w:rPr>
          <w:rFonts w:ascii="Arial" w:hAnsi="Arial" w:cs="Arial"/>
        </w:rPr>
      </w:pPr>
      <w:r w:rsidRPr="003E0CC0">
        <w:rPr>
          <w:rFonts w:ascii="Arial" w:hAnsi="Arial" w:cs="Arial"/>
        </w:rPr>
        <w:t>Provide evidence to the U</w:t>
      </w:r>
      <w:r w:rsidR="008F239E">
        <w:rPr>
          <w:rFonts w:ascii="Arial" w:hAnsi="Arial" w:cs="Arial"/>
        </w:rPr>
        <w:t>niversity of up-to-</w:t>
      </w:r>
      <w:r w:rsidR="00846039" w:rsidRPr="003E0CC0">
        <w:rPr>
          <w:rFonts w:ascii="Arial" w:hAnsi="Arial" w:cs="Arial"/>
        </w:rPr>
        <w:t>date liability insurance</w:t>
      </w:r>
      <w:r w:rsidR="008F239E">
        <w:rPr>
          <w:rFonts w:ascii="Arial" w:hAnsi="Arial" w:cs="Arial"/>
        </w:rPr>
        <w:t>.</w:t>
      </w:r>
    </w:p>
    <w:p w14:paraId="0BCFA606" w14:textId="77777777" w:rsidR="00846039" w:rsidRPr="003E0CC0" w:rsidRDefault="00846039" w:rsidP="00187EB3">
      <w:pPr>
        <w:pStyle w:val="ListParagraph"/>
        <w:numPr>
          <w:ilvl w:val="0"/>
          <w:numId w:val="19"/>
        </w:numPr>
        <w:rPr>
          <w:rFonts w:ascii="Arial" w:hAnsi="Arial" w:cs="Arial"/>
        </w:rPr>
      </w:pPr>
      <w:r w:rsidRPr="003E0CC0">
        <w:rPr>
          <w:rFonts w:ascii="Arial" w:hAnsi="Arial" w:cs="Arial"/>
        </w:rPr>
        <w:t>There is a section within the learning agreement that must be completed to</w:t>
      </w:r>
      <w:r w:rsidRPr="003E0CC0">
        <w:rPr>
          <w:rFonts w:ascii="Arial" w:hAnsi="Arial" w:cs="Arial"/>
          <w:color w:val="FF0000"/>
        </w:rPr>
        <w:t xml:space="preserve"> </w:t>
      </w:r>
      <w:r w:rsidRPr="003E0CC0">
        <w:rPr>
          <w:rFonts w:ascii="Arial" w:hAnsi="Arial" w:cs="Arial"/>
        </w:rPr>
        <w:t xml:space="preserve">confirm that health and safety procedures have been discussed with the student, usually during the induction period. </w:t>
      </w:r>
    </w:p>
    <w:p w14:paraId="3820DFDD" w14:textId="77777777" w:rsidR="00846039" w:rsidRPr="003E0CC0" w:rsidRDefault="00846039" w:rsidP="00187EB3">
      <w:pPr>
        <w:pStyle w:val="ListParagraph"/>
        <w:numPr>
          <w:ilvl w:val="0"/>
          <w:numId w:val="19"/>
        </w:numPr>
        <w:rPr>
          <w:rFonts w:ascii="Arial" w:hAnsi="Arial" w:cs="Arial"/>
        </w:rPr>
      </w:pPr>
      <w:r w:rsidRPr="003E0CC0">
        <w:rPr>
          <w:rFonts w:ascii="Arial" w:hAnsi="Arial" w:cs="Arial"/>
        </w:rPr>
        <w:t xml:space="preserve">Undertake risk assessments where relevant to the safety of the student whilst in placement, an example being if the student is pregnant. </w:t>
      </w:r>
    </w:p>
    <w:p w14:paraId="6038F727" w14:textId="77777777" w:rsidR="009B44F8" w:rsidRPr="003E0CC0" w:rsidRDefault="009B44F8" w:rsidP="009B44F8">
      <w:pPr>
        <w:pStyle w:val="ListParagraph"/>
        <w:rPr>
          <w:rFonts w:ascii="Arial" w:hAnsi="Arial" w:cs="Arial"/>
        </w:rPr>
      </w:pPr>
    </w:p>
    <w:p w14:paraId="046E7328" w14:textId="77777777" w:rsidR="00846039" w:rsidRPr="003E0CC0" w:rsidRDefault="00447C30" w:rsidP="00846039">
      <w:pPr>
        <w:rPr>
          <w:rFonts w:ascii="Arial" w:hAnsi="Arial" w:cs="Arial"/>
        </w:rPr>
      </w:pPr>
      <w:r>
        <w:rPr>
          <w:rFonts w:ascii="Arial" w:hAnsi="Arial" w:cs="Arial"/>
        </w:rPr>
        <w:t>S</w:t>
      </w:r>
      <w:r w:rsidR="00846039" w:rsidRPr="003E0CC0">
        <w:rPr>
          <w:rFonts w:ascii="Arial" w:hAnsi="Arial" w:cs="Arial"/>
        </w:rPr>
        <w:t>tudents have a responsibility to conform to health and safety p</w:t>
      </w:r>
      <w:r w:rsidR="00A324F0">
        <w:rPr>
          <w:rFonts w:ascii="Arial" w:hAnsi="Arial" w:cs="Arial"/>
        </w:rPr>
        <w:t>rocedures;</w:t>
      </w:r>
      <w:r w:rsidR="006F3F40" w:rsidRPr="003E0CC0">
        <w:rPr>
          <w:rFonts w:ascii="Arial" w:hAnsi="Arial" w:cs="Arial"/>
        </w:rPr>
        <w:t xml:space="preserve"> whilst they are in </w:t>
      </w:r>
      <w:r w:rsidR="00846039" w:rsidRPr="003E0CC0">
        <w:rPr>
          <w:rFonts w:ascii="Arial" w:hAnsi="Arial" w:cs="Arial"/>
        </w:rPr>
        <w:t>placement they must:</w:t>
      </w:r>
    </w:p>
    <w:p w14:paraId="1C446CCC" w14:textId="77777777" w:rsidR="00846039" w:rsidRPr="003E0CC0" w:rsidRDefault="00846039" w:rsidP="00187EB3">
      <w:pPr>
        <w:pStyle w:val="ListParagraph"/>
        <w:numPr>
          <w:ilvl w:val="0"/>
          <w:numId w:val="20"/>
        </w:numPr>
        <w:rPr>
          <w:rFonts w:ascii="Arial" w:hAnsi="Arial" w:cs="Arial"/>
        </w:rPr>
      </w:pPr>
      <w:r w:rsidRPr="003E0CC0">
        <w:rPr>
          <w:rFonts w:ascii="Arial" w:hAnsi="Arial" w:cs="Arial"/>
        </w:rPr>
        <w:t>Ensure they are familiar with health and safety procedures applicable to the placement provider</w:t>
      </w:r>
      <w:r w:rsidR="006F3F40" w:rsidRPr="003E0CC0">
        <w:rPr>
          <w:rFonts w:ascii="Arial" w:hAnsi="Arial" w:cs="Arial"/>
        </w:rPr>
        <w:t>.</w:t>
      </w:r>
    </w:p>
    <w:p w14:paraId="080E887B" w14:textId="77777777" w:rsidR="00846039" w:rsidRPr="003E0CC0" w:rsidRDefault="00846039" w:rsidP="00187EB3">
      <w:pPr>
        <w:pStyle w:val="ListParagraph"/>
        <w:numPr>
          <w:ilvl w:val="0"/>
          <w:numId w:val="20"/>
        </w:numPr>
        <w:rPr>
          <w:rFonts w:ascii="Arial" w:hAnsi="Arial" w:cs="Arial"/>
        </w:rPr>
      </w:pPr>
      <w:r w:rsidRPr="003E0CC0">
        <w:rPr>
          <w:rFonts w:ascii="Arial" w:hAnsi="Arial" w:cs="Arial"/>
        </w:rPr>
        <w:t>Take care of their own personal safety</w:t>
      </w:r>
      <w:r w:rsidR="006F3F40" w:rsidRPr="003E0CC0">
        <w:rPr>
          <w:rFonts w:ascii="Arial" w:hAnsi="Arial" w:cs="Arial"/>
        </w:rPr>
        <w:t>.</w:t>
      </w:r>
    </w:p>
    <w:p w14:paraId="30969D44" w14:textId="77777777" w:rsidR="00846039" w:rsidRPr="003E0CC0" w:rsidRDefault="00846039" w:rsidP="00187EB3">
      <w:pPr>
        <w:pStyle w:val="ListParagraph"/>
        <w:numPr>
          <w:ilvl w:val="0"/>
          <w:numId w:val="20"/>
        </w:numPr>
        <w:rPr>
          <w:rFonts w:ascii="Arial" w:hAnsi="Arial" w:cs="Arial"/>
        </w:rPr>
      </w:pPr>
      <w:r w:rsidRPr="003E0CC0">
        <w:rPr>
          <w:rFonts w:ascii="Arial" w:hAnsi="Arial" w:cs="Arial"/>
        </w:rPr>
        <w:t>Report any concerns that have the potential to place themselves, service users or colleagues at risk.</w:t>
      </w:r>
    </w:p>
    <w:p w14:paraId="1D1C1797" w14:textId="77777777" w:rsidR="009B44F8" w:rsidRPr="003E0CC0" w:rsidRDefault="009B44F8" w:rsidP="00A324F0">
      <w:pPr>
        <w:pStyle w:val="ListParagraph"/>
        <w:rPr>
          <w:rFonts w:ascii="Arial" w:hAnsi="Arial" w:cs="Arial"/>
        </w:rPr>
      </w:pPr>
    </w:p>
    <w:p w14:paraId="28A82044" w14:textId="77777777" w:rsidR="00846039" w:rsidRPr="003E0CC0" w:rsidRDefault="00846039" w:rsidP="00846039">
      <w:pPr>
        <w:rPr>
          <w:rFonts w:ascii="Arial" w:hAnsi="Arial" w:cs="Arial"/>
          <w:b/>
        </w:rPr>
      </w:pPr>
      <w:r w:rsidRPr="003E0CC0">
        <w:rPr>
          <w:rFonts w:ascii="Arial" w:hAnsi="Arial" w:cs="Arial"/>
          <w:b/>
        </w:rPr>
        <w:t>6.2 Learning Agreement</w:t>
      </w:r>
    </w:p>
    <w:p w14:paraId="54EA9E41" w14:textId="77777777" w:rsidR="00846039" w:rsidRPr="003E0CC0" w:rsidRDefault="00846039" w:rsidP="00846039">
      <w:pPr>
        <w:rPr>
          <w:rFonts w:ascii="Arial" w:hAnsi="Arial" w:cs="Arial"/>
          <w:b/>
          <w:u w:val="single"/>
        </w:rPr>
      </w:pPr>
    </w:p>
    <w:p w14:paraId="47C5FD61" w14:textId="311CB534" w:rsidR="00846039" w:rsidRPr="003E0CC0" w:rsidRDefault="009E5CEE" w:rsidP="00846039">
      <w:pPr>
        <w:rPr>
          <w:rFonts w:ascii="Arial" w:hAnsi="Arial" w:cs="Arial"/>
        </w:rPr>
      </w:pPr>
      <w:r>
        <w:rPr>
          <w:rFonts w:ascii="Arial" w:hAnsi="Arial" w:cs="Arial"/>
        </w:rPr>
        <w:t>A Learning A</w:t>
      </w:r>
      <w:r w:rsidR="00846039" w:rsidRPr="003E0CC0">
        <w:rPr>
          <w:rFonts w:ascii="Arial" w:hAnsi="Arial" w:cs="Arial"/>
        </w:rPr>
        <w:t>greement should be drafted usually during the induction per</w:t>
      </w:r>
      <w:r>
        <w:rPr>
          <w:rFonts w:ascii="Arial" w:hAnsi="Arial" w:cs="Arial"/>
        </w:rPr>
        <w:t>iod. The practice educator and o</w:t>
      </w:r>
      <w:r w:rsidR="00846039" w:rsidRPr="003E0CC0">
        <w:rPr>
          <w:rFonts w:ascii="Arial" w:hAnsi="Arial" w:cs="Arial"/>
        </w:rPr>
        <w:t>n-</w:t>
      </w:r>
      <w:r>
        <w:rPr>
          <w:rFonts w:ascii="Arial" w:hAnsi="Arial" w:cs="Arial"/>
        </w:rPr>
        <w:t>site s</w:t>
      </w:r>
      <w:r w:rsidR="00846039" w:rsidRPr="003E0CC0">
        <w:rPr>
          <w:rFonts w:ascii="Arial" w:hAnsi="Arial" w:cs="Arial"/>
        </w:rPr>
        <w:t xml:space="preserve">upervisor (where appropriate) along with the student are responsible for formulating this agreement. The content of the agreement should detail practical arrangements, special requirements (including learning needs or disabilities) and roles and responsibilities. The agreement will plan how the learning opportunities within the placement can meet </w:t>
      </w:r>
      <w:r w:rsidR="00153974">
        <w:rPr>
          <w:rFonts w:ascii="Arial" w:hAnsi="Arial" w:cs="Arial"/>
        </w:rPr>
        <w:t>the learning requirements. The Learning A</w:t>
      </w:r>
      <w:r w:rsidR="00846039" w:rsidRPr="003E0CC0">
        <w:rPr>
          <w:rFonts w:ascii="Arial" w:hAnsi="Arial" w:cs="Arial"/>
        </w:rPr>
        <w:t>greeme</w:t>
      </w:r>
      <w:r w:rsidR="00153974">
        <w:rPr>
          <w:rFonts w:ascii="Arial" w:hAnsi="Arial" w:cs="Arial"/>
        </w:rPr>
        <w:t>nt will be discussed and finalised at a Learning Agreement M</w:t>
      </w:r>
      <w:r w:rsidR="00846039" w:rsidRPr="003E0CC0">
        <w:rPr>
          <w:rFonts w:ascii="Arial" w:hAnsi="Arial" w:cs="Arial"/>
        </w:rPr>
        <w:t>eeting with any amendments being recorded and all relevant parties signing to acknowledge their responsibilities and commitment.</w:t>
      </w:r>
    </w:p>
    <w:p w14:paraId="11963CF2" w14:textId="77777777" w:rsidR="009B44F8" w:rsidRPr="003E0CC0" w:rsidRDefault="009B44F8" w:rsidP="00846039">
      <w:pPr>
        <w:rPr>
          <w:rFonts w:ascii="Arial" w:hAnsi="Arial" w:cs="Arial"/>
        </w:rPr>
      </w:pPr>
    </w:p>
    <w:p w14:paraId="4BACC710" w14:textId="77777777" w:rsidR="00846039" w:rsidRPr="003E0CC0" w:rsidRDefault="0092633D" w:rsidP="00846039">
      <w:pPr>
        <w:rPr>
          <w:rFonts w:ascii="Arial" w:hAnsi="Arial" w:cs="Arial"/>
        </w:rPr>
      </w:pPr>
      <w:r>
        <w:rPr>
          <w:rFonts w:ascii="Arial" w:hAnsi="Arial" w:cs="Arial"/>
        </w:rPr>
        <w:t>The Learning Agreement must be finalis</w:t>
      </w:r>
      <w:r w:rsidR="00846039" w:rsidRPr="003E0CC0">
        <w:rPr>
          <w:rFonts w:ascii="Arial" w:hAnsi="Arial" w:cs="Arial"/>
        </w:rPr>
        <w:t xml:space="preserve">ed within 12 practice placement days and shared with all relevant parties, including their allocated </w:t>
      </w:r>
      <w:r>
        <w:rPr>
          <w:rFonts w:ascii="Arial" w:hAnsi="Arial" w:cs="Arial"/>
        </w:rPr>
        <w:t>university t</w:t>
      </w:r>
      <w:r w:rsidR="00846039" w:rsidRPr="003E0CC0">
        <w:rPr>
          <w:rFonts w:ascii="Arial" w:hAnsi="Arial" w:cs="Arial"/>
        </w:rPr>
        <w:t>utor within 15</w:t>
      </w:r>
      <w:r w:rsidR="006F3F40" w:rsidRPr="003E0CC0">
        <w:rPr>
          <w:rFonts w:ascii="Arial" w:hAnsi="Arial" w:cs="Arial"/>
        </w:rPr>
        <w:t xml:space="preserve"> days</w:t>
      </w:r>
      <w:r w:rsidR="00846039" w:rsidRPr="003E0CC0">
        <w:rPr>
          <w:rFonts w:ascii="Arial" w:hAnsi="Arial" w:cs="Arial"/>
        </w:rPr>
        <w:t xml:space="preserve">. Failure to do so without </w:t>
      </w:r>
      <w:r>
        <w:rPr>
          <w:rFonts w:ascii="Arial" w:hAnsi="Arial" w:cs="Arial"/>
        </w:rPr>
        <w:t xml:space="preserve">agreement </w:t>
      </w:r>
      <w:r w:rsidR="00533646">
        <w:rPr>
          <w:rFonts w:ascii="Arial" w:hAnsi="Arial" w:cs="Arial"/>
        </w:rPr>
        <w:t>could</w:t>
      </w:r>
      <w:r w:rsidR="00846039" w:rsidRPr="003E0CC0">
        <w:rPr>
          <w:rFonts w:ascii="Arial" w:hAnsi="Arial" w:cs="Arial"/>
        </w:rPr>
        <w:t xml:space="preserve"> lead to the suspension of the placement.</w:t>
      </w:r>
    </w:p>
    <w:p w14:paraId="3E5D7EAA" w14:textId="77777777" w:rsidR="00846039" w:rsidRPr="003E0CC0" w:rsidRDefault="00846039" w:rsidP="00846039">
      <w:pPr>
        <w:rPr>
          <w:rFonts w:ascii="Arial" w:hAnsi="Arial" w:cs="Arial"/>
          <w:color w:val="FF0000"/>
        </w:rPr>
      </w:pPr>
    </w:p>
    <w:p w14:paraId="23D10F09" w14:textId="77777777" w:rsidR="00846039" w:rsidRPr="003E0CC0" w:rsidRDefault="0092633D" w:rsidP="00846039">
      <w:pPr>
        <w:rPr>
          <w:rFonts w:ascii="Arial" w:hAnsi="Arial" w:cs="Arial"/>
        </w:rPr>
      </w:pPr>
      <w:r>
        <w:rPr>
          <w:rFonts w:ascii="Arial" w:hAnsi="Arial" w:cs="Arial"/>
        </w:rPr>
        <w:t>The Learning Agreement M</w:t>
      </w:r>
      <w:r w:rsidR="00846039" w:rsidRPr="003E0CC0">
        <w:rPr>
          <w:rFonts w:ascii="Arial" w:hAnsi="Arial" w:cs="Arial"/>
        </w:rPr>
        <w:t>eeting should consider</w:t>
      </w:r>
      <w:r w:rsidR="006F3F40" w:rsidRPr="003E0CC0">
        <w:rPr>
          <w:rFonts w:ascii="Arial" w:hAnsi="Arial" w:cs="Arial"/>
        </w:rPr>
        <w:t>:</w:t>
      </w:r>
    </w:p>
    <w:p w14:paraId="263A867E" w14:textId="77777777" w:rsidR="00846039" w:rsidRPr="003E0CC0" w:rsidRDefault="00846039" w:rsidP="00187EB3">
      <w:pPr>
        <w:pStyle w:val="ListParagraph"/>
        <w:numPr>
          <w:ilvl w:val="0"/>
          <w:numId w:val="17"/>
        </w:numPr>
        <w:rPr>
          <w:rFonts w:ascii="Arial" w:hAnsi="Arial" w:cs="Arial"/>
        </w:rPr>
      </w:pPr>
      <w:r w:rsidRPr="003E0CC0">
        <w:rPr>
          <w:rFonts w:ascii="Arial" w:hAnsi="Arial" w:cs="Arial"/>
        </w:rPr>
        <w:t>The student</w:t>
      </w:r>
      <w:r w:rsidR="009E2D48">
        <w:rPr>
          <w:rFonts w:ascii="Arial" w:hAnsi="Arial" w:cs="Arial"/>
        </w:rPr>
        <w:t>’</w:t>
      </w:r>
      <w:r w:rsidRPr="003E0CC0">
        <w:rPr>
          <w:rFonts w:ascii="Arial" w:hAnsi="Arial" w:cs="Arial"/>
        </w:rPr>
        <w:t>s previous experiences, areas of strengths and weaknesses, learning requirements</w:t>
      </w:r>
    </w:p>
    <w:p w14:paraId="2E46486C" w14:textId="77777777" w:rsidR="00846039" w:rsidRPr="003E0CC0" w:rsidRDefault="00846039" w:rsidP="00187EB3">
      <w:pPr>
        <w:pStyle w:val="ListParagraph"/>
        <w:numPr>
          <w:ilvl w:val="0"/>
          <w:numId w:val="17"/>
        </w:numPr>
        <w:rPr>
          <w:rFonts w:ascii="Arial" w:hAnsi="Arial" w:cs="Arial"/>
        </w:rPr>
      </w:pPr>
      <w:r w:rsidRPr="003E0CC0">
        <w:rPr>
          <w:rFonts w:ascii="Arial" w:hAnsi="Arial" w:cs="Arial"/>
        </w:rPr>
        <w:t>The role of service users, carers or groups in providing feedback to the student</w:t>
      </w:r>
    </w:p>
    <w:p w14:paraId="595516FF" w14:textId="77777777" w:rsidR="00846039" w:rsidRPr="003E0CC0" w:rsidRDefault="006F3F40" w:rsidP="00187EB3">
      <w:pPr>
        <w:pStyle w:val="ListParagraph"/>
        <w:numPr>
          <w:ilvl w:val="0"/>
          <w:numId w:val="17"/>
        </w:numPr>
        <w:rPr>
          <w:rFonts w:ascii="Arial" w:hAnsi="Arial" w:cs="Arial"/>
        </w:rPr>
      </w:pPr>
      <w:r w:rsidRPr="003E0CC0">
        <w:rPr>
          <w:rFonts w:ascii="Arial" w:hAnsi="Arial" w:cs="Arial"/>
        </w:rPr>
        <w:t>Anti-discriminatory and anti</w:t>
      </w:r>
      <w:r w:rsidR="00846039" w:rsidRPr="003E0CC0">
        <w:rPr>
          <w:rFonts w:ascii="Arial" w:hAnsi="Arial" w:cs="Arial"/>
        </w:rPr>
        <w:t>-oppressive practice</w:t>
      </w:r>
    </w:p>
    <w:p w14:paraId="30602495" w14:textId="77777777" w:rsidR="00846039" w:rsidRPr="003E0CC0" w:rsidRDefault="00846039" w:rsidP="00187EB3">
      <w:pPr>
        <w:pStyle w:val="ListParagraph"/>
        <w:numPr>
          <w:ilvl w:val="0"/>
          <w:numId w:val="17"/>
        </w:numPr>
        <w:rPr>
          <w:rFonts w:ascii="Arial" w:hAnsi="Arial" w:cs="Arial"/>
        </w:rPr>
      </w:pPr>
      <w:r w:rsidRPr="003E0CC0">
        <w:rPr>
          <w:rFonts w:ascii="Arial" w:hAnsi="Arial" w:cs="Arial"/>
        </w:rPr>
        <w:t>The imbalance of power within the relat</w:t>
      </w:r>
      <w:r w:rsidR="009E2D48">
        <w:rPr>
          <w:rFonts w:ascii="Arial" w:hAnsi="Arial" w:cs="Arial"/>
        </w:rPr>
        <w:t>ionships between the students, practice educator, on-site s</w:t>
      </w:r>
      <w:r w:rsidR="009B44F8" w:rsidRPr="003E0CC0">
        <w:rPr>
          <w:rFonts w:ascii="Arial" w:hAnsi="Arial" w:cs="Arial"/>
        </w:rPr>
        <w:t>upervisor</w:t>
      </w:r>
    </w:p>
    <w:p w14:paraId="736829D7" w14:textId="77777777" w:rsidR="00846039" w:rsidRPr="003E0CC0" w:rsidRDefault="009B44F8" w:rsidP="00187EB3">
      <w:pPr>
        <w:pStyle w:val="ListParagraph"/>
        <w:numPr>
          <w:ilvl w:val="0"/>
          <w:numId w:val="17"/>
        </w:numPr>
        <w:rPr>
          <w:rFonts w:ascii="Arial" w:hAnsi="Arial" w:cs="Arial"/>
        </w:rPr>
      </w:pPr>
      <w:r w:rsidRPr="003E0CC0">
        <w:rPr>
          <w:rFonts w:ascii="Arial" w:hAnsi="Arial" w:cs="Arial"/>
        </w:rPr>
        <w:t>The individual needs of students including approaches to learning</w:t>
      </w:r>
    </w:p>
    <w:p w14:paraId="7E1A0268" w14:textId="77777777" w:rsidR="00846039" w:rsidRPr="003E0CC0" w:rsidRDefault="00846039" w:rsidP="00187EB3">
      <w:pPr>
        <w:pStyle w:val="ListParagraph"/>
        <w:numPr>
          <w:ilvl w:val="0"/>
          <w:numId w:val="17"/>
        </w:numPr>
        <w:rPr>
          <w:rFonts w:ascii="Arial" w:hAnsi="Arial" w:cs="Arial"/>
        </w:rPr>
      </w:pPr>
      <w:r w:rsidRPr="003E0CC0">
        <w:rPr>
          <w:rFonts w:ascii="Arial" w:hAnsi="Arial" w:cs="Arial"/>
        </w:rPr>
        <w:t>Specific needs of the student whilst in placement</w:t>
      </w:r>
    </w:p>
    <w:p w14:paraId="46DB3FCD" w14:textId="77777777" w:rsidR="00846039" w:rsidRPr="003E0CC0" w:rsidRDefault="0079273D" w:rsidP="00187EB3">
      <w:pPr>
        <w:pStyle w:val="ListParagraph"/>
        <w:numPr>
          <w:ilvl w:val="0"/>
          <w:numId w:val="17"/>
        </w:numPr>
        <w:rPr>
          <w:rFonts w:ascii="Arial" w:hAnsi="Arial" w:cs="Arial"/>
        </w:rPr>
      </w:pPr>
      <w:r>
        <w:rPr>
          <w:rFonts w:ascii="Arial" w:hAnsi="Arial" w:cs="Arial"/>
        </w:rPr>
        <w:t>The use of theory and evidenced-</w:t>
      </w:r>
      <w:r w:rsidR="00846039" w:rsidRPr="003E0CC0">
        <w:rPr>
          <w:rFonts w:ascii="Arial" w:hAnsi="Arial" w:cs="Arial"/>
        </w:rPr>
        <w:t>based practice within the placement</w:t>
      </w:r>
    </w:p>
    <w:p w14:paraId="642B643A" w14:textId="77777777" w:rsidR="00846039" w:rsidRPr="003E0CC0" w:rsidRDefault="009B44F8" w:rsidP="00187EB3">
      <w:pPr>
        <w:pStyle w:val="ListParagraph"/>
        <w:numPr>
          <w:ilvl w:val="0"/>
          <w:numId w:val="17"/>
        </w:numPr>
        <w:rPr>
          <w:rFonts w:ascii="Arial" w:hAnsi="Arial" w:cs="Arial"/>
        </w:rPr>
      </w:pPr>
      <w:r w:rsidRPr="003E0CC0">
        <w:rPr>
          <w:rFonts w:ascii="Arial" w:hAnsi="Arial" w:cs="Arial"/>
        </w:rPr>
        <w:t>Methods of practice education.</w:t>
      </w:r>
    </w:p>
    <w:p w14:paraId="6FB0ED38" w14:textId="77777777" w:rsidR="00846039" w:rsidRPr="003E0CC0" w:rsidRDefault="00846039" w:rsidP="00846039">
      <w:pPr>
        <w:rPr>
          <w:rFonts w:ascii="Arial" w:hAnsi="Arial" w:cs="Arial"/>
        </w:rPr>
      </w:pPr>
    </w:p>
    <w:p w14:paraId="7189699D" w14:textId="77777777" w:rsidR="00846039" w:rsidRPr="003E0CC0" w:rsidRDefault="00FA57EB" w:rsidP="00846039">
      <w:pPr>
        <w:rPr>
          <w:rFonts w:ascii="Arial" w:hAnsi="Arial" w:cs="Arial"/>
        </w:rPr>
      </w:pPr>
      <w:r>
        <w:rPr>
          <w:rFonts w:ascii="Arial" w:hAnsi="Arial" w:cs="Arial"/>
        </w:rPr>
        <w:t>The Learning A</w:t>
      </w:r>
      <w:r w:rsidR="00846039" w:rsidRPr="003E0CC0">
        <w:rPr>
          <w:rFonts w:ascii="Arial" w:hAnsi="Arial" w:cs="Arial"/>
        </w:rPr>
        <w:t>gree</w:t>
      </w:r>
      <w:r w:rsidR="0079273D">
        <w:rPr>
          <w:rFonts w:ascii="Arial" w:hAnsi="Arial" w:cs="Arial"/>
        </w:rPr>
        <w:t>ment informs and underpins the m</w:t>
      </w:r>
      <w:r w:rsidR="00DB4041">
        <w:rPr>
          <w:rFonts w:ascii="Arial" w:hAnsi="Arial" w:cs="Arial"/>
        </w:rPr>
        <w:t>id</w:t>
      </w:r>
      <w:r w:rsidR="00846039" w:rsidRPr="003E0CC0">
        <w:rPr>
          <w:rFonts w:ascii="Arial" w:hAnsi="Arial" w:cs="Arial"/>
        </w:rPr>
        <w:t>way review o</w:t>
      </w:r>
      <w:r>
        <w:rPr>
          <w:rFonts w:ascii="Arial" w:hAnsi="Arial" w:cs="Arial"/>
        </w:rPr>
        <w:t>f progress. A copy of the Learning A</w:t>
      </w:r>
      <w:r w:rsidR="00846039" w:rsidRPr="003E0CC0">
        <w:rPr>
          <w:rFonts w:ascii="Arial" w:hAnsi="Arial" w:cs="Arial"/>
        </w:rPr>
        <w:t>greement must be i</w:t>
      </w:r>
      <w:r w:rsidR="00DB4041">
        <w:rPr>
          <w:rFonts w:ascii="Arial" w:hAnsi="Arial" w:cs="Arial"/>
        </w:rPr>
        <w:t>ncluded in the student’s final W</w:t>
      </w:r>
      <w:r w:rsidR="00846039" w:rsidRPr="003E0CC0">
        <w:rPr>
          <w:rFonts w:ascii="Arial" w:hAnsi="Arial" w:cs="Arial"/>
        </w:rPr>
        <w:t>orkbook.</w:t>
      </w:r>
    </w:p>
    <w:p w14:paraId="3FA59802" w14:textId="77777777" w:rsidR="00846039" w:rsidRPr="003E0CC0" w:rsidRDefault="00846039" w:rsidP="00846039">
      <w:pPr>
        <w:rPr>
          <w:rFonts w:ascii="Arial" w:hAnsi="Arial" w:cs="Arial"/>
        </w:rPr>
      </w:pPr>
    </w:p>
    <w:p w14:paraId="4EC554D3" w14:textId="77777777" w:rsidR="00846039" w:rsidRPr="003E0CC0" w:rsidRDefault="00846039" w:rsidP="00846039">
      <w:pPr>
        <w:rPr>
          <w:rFonts w:ascii="Arial" w:hAnsi="Arial" w:cs="Arial"/>
          <w:b/>
        </w:rPr>
      </w:pPr>
      <w:r w:rsidRPr="003E0CC0">
        <w:rPr>
          <w:rFonts w:ascii="Arial" w:hAnsi="Arial" w:cs="Arial"/>
          <w:b/>
        </w:rPr>
        <w:t>6.3 Midway Review</w:t>
      </w:r>
    </w:p>
    <w:p w14:paraId="0354032A" w14:textId="77777777" w:rsidR="00846039" w:rsidRPr="003E0CC0" w:rsidRDefault="00846039" w:rsidP="00846039">
      <w:pPr>
        <w:rPr>
          <w:rFonts w:ascii="Arial" w:hAnsi="Arial" w:cs="Arial"/>
          <w:b/>
          <w:u w:val="single"/>
        </w:rPr>
      </w:pPr>
    </w:p>
    <w:p w14:paraId="490A13EF" w14:textId="77777777" w:rsidR="00846039" w:rsidRPr="003E0CC0" w:rsidRDefault="009B44F8" w:rsidP="00846039">
      <w:pPr>
        <w:rPr>
          <w:rFonts w:ascii="Arial" w:hAnsi="Arial" w:cs="Arial"/>
        </w:rPr>
      </w:pPr>
      <w:r w:rsidRPr="003E0CC0">
        <w:rPr>
          <w:rFonts w:ascii="Arial" w:hAnsi="Arial" w:cs="Arial"/>
        </w:rPr>
        <w:t>The date of the mid</w:t>
      </w:r>
      <w:r w:rsidR="00846039" w:rsidRPr="003E0CC0">
        <w:rPr>
          <w:rFonts w:ascii="Arial" w:hAnsi="Arial" w:cs="Arial"/>
        </w:rPr>
        <w:t xml:space="preserve">way </w:t>
      </w:r>
      <w:r w:rsidR="00DB4041">
        <w:rPr>
          <w:rFonts w:ascii="Arial" w:hAnsi="Arial" w:cs="Arial"/>
        </w:rPr>
        <w:t>review should be agreed at the Learning Agreement M</w:t>
      </w:r>
      <w:r w:rsidR="00846039" w:rsidRPr="003E0CC0">
        <w:rPr>
          <w:rFonts w:ascii="Arial" w:hAnsi="Arial" w:cs="Arial"/>
        </w:rPr>
        <w:t>eeting.</w:t>
      </w:r>
    </w:p>
    <w:p w14:paraId="22ABA214" w14:textId="77777777" w:rsidR="009B44F8" w:rsidRPr="003E0CC0" w:rsidRDefault="009B44F8" w:rsidP="00846039">
      <w:pPr>
        <w:rPr>
          <w:rFonts w:ascii="Arial" w:hAnsi="Arial" w:cs="Arial"/>
        </w:rPr>
      </w:pPr>
    </w:p>
    <w:p w14:paraId="2D75931D" w14:textId="77777777" w:rsidR="00846039" w:rsidRPr="003E0CC0" w:rsidRDefault="00846039" w:rsidP="00846039">
      <w:pPr>
        <w:rPr>
          <w:rFonts w:ascii="Arial" w:hAnsi="Arial" w:cs="Arial"/>
        </w:rPr>
      </w:pPr>
      <w:r w:rsidRPr="003E0CC0">
        <w:rPr>
          <w:rFonts w:ascii="Arial" w:hAnsi="Arial" w:cs="Arial"/>
        </w:rPr>
        <w:t>A midway review</w:t>
      </w:r>
      <w:r w:rsidR="00E743E2">
        <w:rPr>
          <w:rFonts w:ascii="Arial" w:hAnsi="Arial" w:cs="Arial"/>
        </w:rPr>
        <w:t>, which</w:t>
      </w:r>
      <w:r w:rsidRPr="003E0CC0">
        <w:rPr>
          <w:rFonts w:ascii="Arial" w:hAnsi="Arial" w:cs="Arial"/>
        </w:rPr>
        <w:t xml:space="preserve"> provides an interim assessment of the student’s progress in placement, </w:t>
      </w:r>
      <w:r w:rsidR="00E743E2">
        <w:rPr>
          <w:rFonts w:ascii="Arial" w:hAnsi="Arial" w:cs="Arial"/>
        </w:rPr>
        <w:t xml:space="preserve">is </w:t>
      </w:r>
      <w:r w:rsidRPr="003E0CC0">
        <w:rPr>
          <w:rFonts w:ascii="Arial" w:hAnsi="Arial" w:cs="Arial"/>
        </w:rPr>
        <w:t>a forma</w:t>
      </w:r>
      <w:r w:rsidR="00754E8B" w:rsidRPr="003E0CC0">
        <w:rPr>
          <w:rFonts w:ascii="Arial" w:hAnsi="Arial" w:cs="Arial"/>
        </w:rPr>
        <w:t>l meeting taking place at a mid</w:t>
      </w:r>
      <w:r w:rsidRPr="003E0CC0">
        <w:rPr>
          <w:rFonts w:ascii="Arial" w:hAnsi="Arial" w:cs="Arial"/>
        </w:rPr>
        <w:t>way point during the placement. In attend</w:t>
      </w:r>
      <w:r w:rsidR="00E743E2">
        <w:rPr>
          <w:rFonts w:ascii="Arial" w:hAnsi="Arial" w:cs="Arial"/>
        </w:rPr>
        <w:t>ance are the student, practice e</w:t>
      </w:r>
      <w:r w:rsidRPr="003E0CC0">
        <w:rPr>
          <w:rFonts w:ascii="Arial" w:hAnsi="Arial" w:cs="Arial"/>
        </w:rPr>
        <w:t xml:space="preserve">ducator, on-site supervisor and </w:t>
      </w:r>
      <w:r w:rsidR="00E743E2">
        <w:rPr>
          <w:rFonts w:ascii="Arial" w:hAnsi="Arial" w:cs="Arial"/>
        </w:rPr>
        <w:t>university t</w:t>
      </w:r>
      <w:r w:rsidRPr="003E0CC0">
        <w:rPr>
          <w:rFonts w:ascii="Arial" w:hAnsi="Arial" w:cs="Arial"/>
        </w:rPr>
        <w:t>utor</w:t>
      </w:r>
      <w:r w:rsidR="00533646">
        <w:rPr>
          <w:rFonts w:ascii="Arial" w:hAnsi="Arial" w:cs="Arial"/>
        </w:rPr>
        <w:t xml:space="preserve">. </w:t>
      </w:r>
    </w:p>
    <w:p w14:paraId="12997BB5" w14:textId="77777777" w:rsidR="00754E8B" w:rsidRPr="003E0CC0" w:rsidRDefault="00754E8B" w:rsidP="00846039">
      <w:pPr>
        <w:rPr>
          <w:rFonts w:ascii="Arial" w:hAnsi="Arial" w:cs="Arial"/>
        </w:rPr>
      </w:pPr>
    </w:p>
    <w:p w14:paraId="252B7CC3" w14:textId="77777777" w:rsidR="00754E8B" w:rsidRPr="003E0CC0" w:rsidRDefault="00846039" w:rsidP="000C2CE5">
      <w:pPr>
        <w:pStyle w:val="ListParagraph"/>
        <w:numPr>
          <w:ilvl w:val="0"/>
          <w:numId w:val="28"/>
        </w:numPr>
        <w:rPr>
          <w:rFonts w:ascii="Arial" w:hAnsi="Arial" w:cs="Arial"/>
        </w:rPr>
      </w:pPr>
      <w:r w:rsidRPr="003E0CC0">
        <w:rPr>
          <w:rFonts w:ascii="Arial" w:hAnsi="Arial" w:cs="Arial"/>
        </w:rPr>
        <w:t>Students are required to have completed the specif</w:t>
      </w:r>
      <w:r w:rsidR="001C748F">
        <w:rPr>
          <w:rFonts w:ascii="Arial" w:hAnsi="Arial" w:cs="Arial"/>
        </w:rPr>
        <w:t>ied number of observations and Critical R</w:t>
      </w:r>
      <w:r w:rsidRPr="003E0CC0">
        <w:rPr>
          <w:rFonts w:ascii="Arial" w:hAnsi="Arial" w:cs="Arial"/>
        </w:rPr>
        <w:t>eflection</w:t>
      </w:r>
      <w:r w:rsidR="001C748F">
        <w:rPr>
          <w:rFonts w:ascii="Arial" w:hAnsi="Arial" w:cs="Arial"/>
        </w:rPr>
        <w:t>s</w:t>
      </w:r>
      <w:r w:rsidRPr="003E0CC0">
        <w:rPr>
          <w:rFonts w:ascii="Arial" w:hAnsi="Arial" w:cs="Arial"/>
        </w:rPr>
        <w:t xml:space="preserve"> </w:t>
      </w:r>
      <w:r w:rsidR="001C748F">
        <w:rPr>
          <w:rFonts w:ascii="Arial" w:hAnsi="Arial" w:cs="Arial"/>
        </w:rPr>
        <w:t>by the mid</w:t>
      </w:r>
      <w:r w:rsidRPr="003E0CC0">
        <w:rPr>
          <w:rFonts w:ascii="Arial" w:hAnsi="Arial" w:cs="Arial"/>
        </w:rPr>
        <w:t>way review meeting.</w:t>
      </w:r>
    </w:p>
    <w:p w14:paraId="105E0C8D" w14:textId="77777777" w:rsidR="00754E8B" w:rsidRPr="003E0CC0" w:rsidRDefault="00846039" w:rsidP="000C2CE5">
      <w:pPr>
        <w:pStyle w:val="ListParagraph"/>
        <w:numPr>
          <w:ilvl w:val="0"/>
          <w:numId w:val="28"/>
        </w:numPr>
        <w:rPr>
          <w:rFonts w:ascii="Arial" w:hAnsi="Arial" w:cs="Arial"/>
        </w:rPr>
      </w:pPr>
      <w:r w:rsidRPr="003E0CC0">
        <w:rPr>
          <w:rFonts w:ascii="Arial" w:hAnsi="Arial" w:cs="Arial"/>
        </w:rPr>
        <w:t>If the student has been unable to achieve the requirements, this should not interfe</w:t>
      </w:r>
      <w:r w:rsidR="00754E8B" w:rsidRPr="003E0CC0">
        <w:rPr>
          <w:rFonts w:ascii="Arial" w:hAnsi="Arial" w:cs="Arial"/>
        </w:rPr>
        <w:t xml:space="preserve">re with the meeting going ahead.  The meeting then </w:t>
      </w:r>
      <w:r w:rsidRPr="003E0CC0">
        <w:rPr>
          <w:rFonts w:ascii="Arial" w:hAnsi="Arial" w:cs="Arial"/>
        </w:rPr>
        <w:t>provide</w:t>
      </w:r>
      <w:r w:rsidR="00754E8B" w:rsidRPr="003E0CC0">
        <w:rPr>
          <w:rFonts w:ascii="Arial" w:hAnsi="Arial" w:cs="Arial"/>
        </w:rPr>
        <w:t>s</w:t>
      </w:r>
      <w:r w:rsidRPr="003E0CC0">
        <w:rPr>
          <w:rFonts w:ascii="Arial" w:hAnsi="Arial" w:cs="Arial"/>
        </w:rPr>
        <w:t xml:space="preserve"> a forum for discussion about what has prevented the studen</w:t>
      </w:r>
      <w:r w:rsidR="00754E8B" w:rsidRPr="003E0CC0">
        <w:rPr>
          <w:rFonts w:ascii="Arial" w:hAnsi="Arial" w:cs="Arial"/>
        </w:rPr>
        <w:t xml:space="preserve">t from meeting the requirements. </w:t>
      </w:r>
      <w:r w:rsidRPr="003E0CC0">
        <w:rPr>
          <w:rFonts w:ascii="Arial" w:hAnsi="Arial" w:cs="Arial"/>
        </w:rPr>
        <w:t xml:space="preserve"> </w:t>
      </w:r>
      <w:r w:rsidR="00754E8B" w:rsidRPr="003E0CC0">
        <w:rPr>
          <w:rFonts w:ascii="Arial" w:hAnsi="Arial" w:cs="Arial"/>
        </w:rPr>
        <w:t>I</w:t>
      </w:r>
      <w:r w:rsidRPr="003E0CC0">
        <w:rPr>
          <w:rFonts w:ascii="Arial" w:hAnsi="Arial" w:cs="Arial"/>
        </w:rPr>
        <w:t>f necessary an ac</w:t>
      </w:r>
      <w:r w:rsidR="00754E8B" w:rsidRPr="003E0CC0">
        <w:rPr>
          <w:rFonts w:ascii="Arial" w:hAnsi="Arial" w:cs="Arial"/>
        </w:rPr>
        <w:t>tion plan should be implemented</w:t>
      </w:r>
    </w:p>
    <w:p w14:paraId="03142A2F" w14:textId="77777777" w:rsidR="00035765" w:rsidRPr="003E0CC0" w:rsidRDefault="00035765" w:rsidP="000C2CE5">
      <w:pPr>
        <w:pStyle w:val="ListParagraph"/>
        <w:numPr>
          <w:ilvl w:val="0"/>
          <w:numId w:val="28"/>
        </w:numPr>
        <w:rPr>
          <w:rFonts w:ascii="Arial" w:hAnsi="Arial" w:cs="Arial"/>
        </w:rPr>
      </w:pPr>
      <w:r w:rsidRPr="003E0CC0">
        <w:rPr>
          <w:rFonts w:ascii="Arial" w:hAnsi="Arial" w:cs="Arial"/>
        </w:rPr>
        <w:t xml:space="preserve">If </w:t>
      </w:r>
      <w:r w:rsidR="00F36BB8">
        <w:rPr>
          <w:rFonts w:ascii="Arial" w:hAnsi="Arial" w:cs="Arial"/>
        </w:rPr>
        <w:t>Concern about Placement Progression</w:t>
      </w:r>
      <w:r w:rsidRPr="003E0CC0">
        <w:rPr>
          <w:rFonts w:ascii="Arial" w:hAnsi="Arial" w:cs="Arial"/>
        </w:rPr>
        <w:t xml:space="preserve"> procedures ha</w:t>
      </w:r>
      <w:r w:rsidR="00F36BB8">
        <w:rPr>
          <w:rFonts w:ascii="Arial" w:hAnsi="Arial" w:cs="Arial"/>
        </w:rPr>
        <w:t>ve</w:t>
      </w:r>
      <w:r w:rsidRPr="003E0CC0">
        <w:rPr>
          <w:rFonts w:ascii="Arial" w:hAnsi="Arial" w:cs="Arial"/>
        </w:rPr>
        <w:t xml:space="preserve"> been started at the time of the mid-way review, it </w:t>
      </w:r>
      <w:r w:rsidR="008A128D" w:rsidRPr="003E0CC0">
        <w:rPr>
          <w:rFonts w:ascii="Arial" w:hAnsi="Arial" w:cs="Arial"/>
        </w:rPr>
        <w:t>could</w:t>
      </w:r>
      <w:r w:rsidRPr="003E0CC0">
        <w:rPr>
          <w:rFonts w:ascii="Arial" w:hAnsi="Arial" w:cs="Arial"/>
        </w:rPr>
        <w:t xml:space="preserve"> be dealt with separately. </w:t>
      </w:r>
    </w:p>
    <w:p w14:paraId="37A2FFF4" w14:textId="77777777" w:rsidR="00754E8B" w:rsidRPr="003E0CC0" w:rsidRDefault="00846039" w:rsidP="000C2CE5">
      <w:pPr>
        <w:pStyle w:val="ListParagraph"/>
        <w:numPr>
          <w:ilvl w:val="0"/>
          <w:numId w:val="28"/>
        </w:numPr>
        <w:rPr>
          <w:rFonts w:ascii="Arial" w:hAnsi="Arial" w:cs="Arial"/>
        </w:rPr>
      </w:pPr>
      <w:r w:rsidRPr="003E0CC0">
        <w:rPr>
          <w:rFonts w:ascii="Arial" w:hAnsi="Arial" w:cs="Arial"/>
        </w:rPr>
        <w:t xml:space="preserve">The </w:t>
      </w:r>
      <w:r w:rsidR="00754E8B" w:rsidRPr="003E0CC0">
        <w:rPr>
          <w:rFonts w:ascii="Arial" w:hAnsi="Arial" w:cs="Arial"/>
        </w:rPr>
        <w:t>mid</w:t>
      </w:r>
      <w:r w:rsidR="006F3F40" w:rsidRPr="003E0CC0">
        <w:rPr>
          <w:rFonts w:ascii="Arial" w:hAnsi="Arial" w:cs="Arial"/>
        </w:rPr>
        <w:t>way</w:t>
      </w:r>
      <w:r w:rsidRPr="003E0CC0">
        <w:rPr>
          <w:rFonts w:ascii="Arial" w:hAnsi="Arial" w:cs="Arial"/>
        </w:rPr>
        <w:t xml:space="preserve"> report i</w:t>
      </w:r>
      <w:r w:rsidR="00FE035B">
        <w:rPr>
          <w:rFonts w:ascii="Arial" w:hAnsi="Arial" w:cs="Arial"/>
        </w:rPr>
        <w:t>s completed by the student and practice e</w:t>
      </w:r>
      <w:r w:rsidRPr="003E0CC0">
        <w:rPr>
          <w:rFonts w:ascii="Arial" w:hAnsi="Arial" w:cs="Arial"/>
        </w:rPr>
        <w:t xml:space="preserve">ducator and forwarded in advance of the meeting to the </w:t>
      </w:r>
      <w:r w:rsidR="00FE035B">
        <w:rPr>
          <w:rFonts w:ascii="Arial" w:hAnsi="Arial" w:cs="Arial"/>
        </w:rPr>
        <w:t>u</w:t>
      </w:r>
      <w:r w:rsidR="00395514" w:rsidRPr="003E0CC0">
        <w:rPr>
          <w:rFonts w:ascii="Arial" w:hAnsi="Arial" w:cs="Arial"/>
        </w:rPr>
        <w:t>niversity</w:t>
      </w:r>
      <w:r w:rsidR="00FE035B">
        <w:rPr>
          <w:rFonts w:ascii="Arial" w:hAnsi="Arial" w:cs="Arial"/>
        </w:rPr>
        <w:t xml:space="preserve"> t</w:t>
      </w:r>
      <w:r w:rsidRPr="003E0CC0">
        <w:rPr>
          <w:rFonts w:ascii="Arial" w:hAnsi="Arial" w:cs="Arial"/>
        </w:rPr>
        <w:t>utor. The report must include evidenc</w:t>
      </w:r>
      <w:r w:rsidR="00F65DF9">
        <w:rPr>
          <w:rFonts w:ascii="Arial" w:hAnsi="Arial" w:cs="Arial"/>
        </w:rPr>
        <w:t>e as stipulated in the W</w:t>
      </w:r>
      <w:r w:rsidR="00754E8B" w:rsidRPr="003E0CC0">
        <w:rPr>
          <w:rFonts w:ascii="Arial" w:hAnsi="Arial" w:cs="Arial"/>
        </w:rPr>
        <w:t>orkbook</w:t>
      </w:r>
    </w:p>
    <w:p w14:paraId="0341F3EF" w14:textId="77777777" w:rsidR="00754E8B" w:rsidRPr="003E0CC0" w:rsidRDefault="00846039" w:rsidP="000C2CE5">
      <w:pPr>
        <w:pStyle w:val="ListParagraph"/>
        <w:numPr>
          <w:ilvl w:val="0"/>
          <w:numId w:val="28"/>
        </w:numPr>
        <w:rPr>
          <w:rFonts w:ascii="Arial" w:hAnsi="Arial" w:cs="Arial"/>
        </w:rPr>
      </w:pPr>
      <w:r w:rsidRPr="003E0CC0">
        <w:rPr>
          <w:rFonts w:ascii="Arial" w:hAnsi="Arial" w:cs="Arial"/>
        </w:rPr>
        <w:t xml:space="preserve">All parties in attendance at the </w:t>
      </w:r>
      <w:r w:rsidR="007D5C80">
        <w:rPr>
          <w:rFonts w:ascii="Arial" w:hAnsi="Arial" w:cs="Arial"/>
        </w:rPr>
        <w:t>mid</w:t>
      </w:r>
      <w:r w:rsidR="006F3F40" w:rsidRPr="003E0CC0">
        <w:rPr>
          <w:rFonts w:ascii="Arial" w:hAnsi="Arial" w:cs="Arial"/>
        </w:rPr>
        <w:t>way</w:t>
      </w:r>
      <w:r w:rsidRPr="003E0CC0">
        <w:rPr>
          <w:rFonts w:ascii="Arial" w:hAnsi="Arial" w:cs="Arial"/>
        </w:rPr>
        <w:t xml:space="preserve"> review meeting must sign the r</w:t>
      </w:r>
      <w:r w:rsidR="00754E8B" w:rsidRPr="003E0CC0">
        <w:rPr>
          <w:rFonts w:ascii="Arial" w:hAnsi="Arial" w:cs="Arial"/>
        </w:rPr>
        <w:t>elevant sections of the report</w:t>
      </w:r>
    </w:p>
    <w:p w14:paraId="1437DC76" w14:textId="77777777" w:rsidR="002C6E3B" w:rsidRPr="003E0CC0" w:rsidRDefault="00846039" w:rsidP="000C2CE5">
      <w:pPr>
        <w:pStyle w:val="ListParagraph"/>
        <w:numPr>
          <w:ilvl w:val="0"/>
          <w:numId w:val="28"/>
        </w:numPr>
        <w:rPr>
          <w:rFonts w:ascii="Arial" w:hAnsi="Arial" w:cs="Arial"/>
        </w:rPr>
      </w:pPr>
      <w:r w:rsidRPr="003E0CC0">
        <w:rPr>
          <w:rFonts w:ascii="Arial" w:hAnsi="Arial" w:cs="Arial"/>
        </w:rPr>
        <w:t>Students must include a copy of the midway review report in their</w:t>
      </w:r>
      <w:r w:rsidRPr="003E0CC0">
        <w:rPr>
          <w:rFonts w:ascii="Arial" w:hAnsi="Arial" w:cs="Arial"/>
          <w:color w:val="FF0000"/>
        </w:rPr>
        <w:t xml:space="preserve"> </w:t>
      </w:r>
      <w:r w:rsidR="007D5C80">
        <w:rPr>
          <w:rFonts w:ascii="Arial" w:hAnsi="Arial" w:cs="Arial"/>
        </w:rPr>
        <w:t>final W</w:t>
      </w:r>
      <w:r w:rsidRPr="003E0CC0">
        <w:rPr>
          <w:rFonts w:ascii="Arial" w:hAnsi="Arial" w:cs="Arial"/>
        </w:rPr>
        <w:t>orkbook.</w:t>
      </w:r>
    </w:p>
    <w:p w14:paraId="3E115D08" w14:textId="77777777" w:rsidR="00754E8B" w:rsidRPr="003E0CC0" w:rsidRDefault="00754E8B" w:rsidP="00846039">
      <w:pPr>
        <w:rPr>
          <w:rFonts w:ascii="Arial" w:hAnsi="Arial" w:cs="Arial"/>
          <w:b/>
        </w:rPr>
      </w:pPr>
    </w:p>
    <w:p w14:paraId="3B2AD54C" w14:textId="77777777" w:rsidR="00846039" w:rsidRPr="003E0CC0" w:rsidRDefault="00846039" w:rsidP="00846039">
      <w:pPr>
        <w:rPr>
          <w:rFonts w:ascii="Arial" w:hAnsi="Arial" w:cs="Arial"/>
          <w:b/>
        </w:rPr>
      </w:pPr>
      <w:r w:rsidRPr="003E0CC0">
        <w:rPr>
          <w:rFonts w:ascii="Arial" w:hAnsi="Arial" w:cs="Arial"/>
          <w:b/>
        </w:rPr>
        <w:t>6.4 Submitting reports</w:t>
      </w:r>
    </w:p>
    <w:p w14:paraId="754592D5" w14:textId="77777777" w:rsidR="00846039" w:rsidRPr="003E0CC0" w:rsidRDefault="00846039" w:rsidP="00846039">
      <w:pPr>
        <w:rPr>
          <w:rFonts w:ascii="Arial" w:hAnsi="Arial" w:cs="Arial"/>
          <w:b/>
          <w:u w:val="single"/>
        </w:rPr>
      </w:pPr>
    </w:p>
    <w:p w14:paraId="091EE780" w14:textId="77777777" w:rsidR="00846039" w:rsidRPr="003E0CC0" w:rsidRDefault="00846039" w:rsidP="00846039">
      <w:pPr>
        <w:rPr>
          <w:rFonts w:ascii="Arial" w:hAnsi="Arial" w:cs="Arial"/>
        </w:rPr>
      </w:pPr>
      <w:r w:rsidRPr="003E0CC0">
        <w:rPr>
          <w:rFonts w:ascii="Arial" w:hAnsi="Arial" w:cs="Arial"/>
        </w:rPr>
        <w:t>Every effort must be made to submit all reports and assessments in a timely manner. Failure to do so could have a serious impact upon progress and completion of the course. Work that is submitted after the deadline will be given a mark of zero.</w:t>
      </w:r>
    </w:p>
    <w:p w14:paraId="01A3BF31" w14:textId="77777777" w:rsidR="00754E8B" w:rsidRPr="003E0CC0" w:rsidRDefault="00754E8B" w:rsidP="00846039">
      <w:pPr>
        <w:rPr>
          <w:rFonts w:ascii="Arial" w:hAnsi="Arial" w:cs="Arial"/>
        </w:rPr>
      </w:pPr>
    </w:p>
    <w:p w14:paraId="01EA7C4B" w14:textId="77777777" w:rsidR="00846039" w:rsidRPr="003E0CC0" w:rsidRDefault="00846039" w:rsidP="00846039">
      <w:pPr>
        <w:rPr>
          <w:rFonts w:ascii="Arial" w:hAnsi="Arial" w:cs="Arial"/>
        </w:rPr>
      </w:pPr>
      <w:r w:rsidRPr="003E0CC0">
        <w:rPr>
          <w:rFonts w:ascii="Arial" w:hAnsi="Arial" w:cs="Arial"/>
        </w:rPr>
        <w:t xml:space="preserve">In line with the University’s academic regulations, in exceptional circumstances students can apply for an extension </w:t>
      </w:r>
      <w:r w:rsidR="001A1B4F">
        <w:rPr>
          <w:rFonts w:ascii="Arial" w:hAnsi="Arial" w:cs="Arial"/>
        </w:rPr>
        <w:t xml:space="preserve">(Late Submission) </w:t>
      </w:r>
      <w:r w:rsidRPr="003E0CC0">
        <w:rPr>
          <w:rFonts w:ascii="Arial" w:hAnsi="Arial" w:cs="Arial"/>
        </w:rPr>
        <w:t>to the date for submission. Extenuating circumstances are divided into two types: (1) those which affect a student’s ability to submit coursework by the deadline (late submission), and (2) those affecting a student’s performance in coursework or exams, or circumstances affecting a student’s ability to submit their</w:t>
      </w:r>
      <w:r w:rsidRPr="003E0CC0">
        <w:rPr>
          <w:rFonts w:ascii="Arial" w:hAnsi="Arial" w:cs="Arial"/>
          <w:color w:val="000053"/>
        </w:rPr>
        <w:t xml:space="preserve"> </w:t>
      </w:r>
      <w:r w:rsidRPr="003E0CC0">
        <w:rPr>
          <w:rFonts w:ascii="Arial" w:hAnsi="Arial" w:cs="Arial"/>
        </w:rPr>
        <w:t xml:space="preserve">coursework at all and/or circumstances which cause a student to absent themselves from an exam. Further information including the process that must be followed can be found in the </w:t>
      </w:r>
      <w:hyperlink r:id="rId26" w:history="1">
        <w:r w:rsidRPr="003E0CC0">
          <w:rPr>
            <w:rStyle w:val="Hyperlink"/>
            <w:rFonts w:ascii="Arial" w:hAnsi="Arial" w:cs="Arial"/>
          </w:rPr>
          <w:t>University’s policy and guidance on the late submission of coursework.</w:t>
        </w:r>
      </w:hyperlink>
      <w:r w:rsidRPr="003E0CC0">
        <w:rPr>
          <w:rFonts w:ascii="Arial" w:hAnsi="Arial" w:cs="Arial"/>
        </w:rPr>
        <w:t xml:space="preserve"> </w:t>
      </w:r>
    </w:p>
    <w:p w14:paraId="1BAEF349" w14:textId="77777777" w:rsidR="00846039" w:rsidRPr="003E0CC0" w:rsidRDefault="00846039" w:rsidP="00846039">
      <w:pPr>
        <w:rPr>
          <w:rFonts w:ascii="Arial" w:hAnsi="Arial" w:cs="Arial"/>
        </w:rPr>
      </w:pPr>
    </w:p>
    <w:p w14:paraId="21B7F2AD" w14:textId="77777777" w:rsidR="007230A9" w:rsidRPr="003E0CC0" w:rsidRDefault="00A819FD" w:rsidP="00846039">
      <w:pPr>
        <w:rPr>
          <w:rFonts w:ascii="Arial" w:hAnsi="Arial" w:cs="Arial"/>
          <w:b/>
        </w:rPr>
      </w:pPr>
      <w:r>
        <w:rPr>
          <w:rFonts w:ascii="Arial" w:hAnsi="Arial" w:cs="Arial"/>
          <w:b/>
        </w:rPr>
        <w:t>6.5. Concerns about p</w:t>
      </w:r>
      <w:r w:rsidR="007230A9" w:rsidRPr="003E0CC0">
        <w:rPr>
          <w:rFonts w:ascii="Arial" w:hAnsi="Arial" w:cs="Arial"/>
          <w:b/>
        </w:rPr>
        <w:t>lacement</w:t>
      </w:r>
    </w:p>
    <w:p w14:paraId="28E5960D" w14:textId="77777777" w:rsidR="007230A9" w:rsidRPr="003E0CC0" w:rsidRDefault="007230A9" w:rsidP="00846039">
      <w:pPr>
        <w:rPr>
          <w:rFonts w:ascii="Arial" w:hAnsi="Arial" w:cs="Arial"/>
          <w:b/>
        </w:rPr>
      </w:pPr>
    </w:p>
    <w:p w14:paraId="0ABA3F97" w14:textId="77777777" w:rsidR="007230A9" w:rsidRPr="003E0CC0" w:rsidRDefault="007230A9" w:rsidP="007230A9">
      <w:pPr>
        <w:rPr>
          <w:rFonts w:ascii="Arial" w:eastAsia="Times New Roman" w:hAnsi="Arial" w:cs="Arial"/>
        </w:rPr>
      </w:pPr>
      <w:r w:rsidRPr="00035F14">
        <w:rPr>
          <w:rFonts w:ascii="Arial" w:eastAsia="Arial" w:hAnsi="Arial" w:cs="Arial"/>
          <w:bCs/>
        </w:rPr>
        <w:t>Conce</w:t>
      </w:r>
      <w:r w:rsidR="00FC7601" w:rsidRPr="00035F14">
        <w:rPr>
          <w:rFonts w:ascii="Arial" w:eastAsia="Arial" w:hAnsi="Arial" w:cs="Arial"/>
          <w:bCs/>
        </w:rPr>
        <w:t>rns can be raised by students, practice educators, or u</w:t>
      </w:r>
      <w:r w:rsidR="00395514" w:rsidRPr="00035F14">
        <w:rPr>
          <w:rFonts w:ascii="Arial" w:eastAsia="Arial" w:hAnsi="Arial" w:cs="Arial"/>
          <w:bCs/>
        </w:rPr>
        <w:t>niv</w:t>
      </w:r>
      <w:r w:rsidR="00FC7601" w:rsidRPr="00035F14">
        <w:rPr>
          <w:rFonts w:ascii="Arial" w:eastAsia="Arial" w:hAnsi="Arial" w:cs="Arial"/>
          <w:bCs/>
        </w:rPr>
        <w:t>ersity t</w:t>
      </w:r>
      <w:r w:rsidRPr="00035F14">
        <w:rPr>
          <w:rFonts w:ascii="Arial" w:eastAsia="Arial" w:hAnsi="Arial" w:cs="Arial"/>
          <w:bCs/>
        </w:rPr>
        <w:t xml:space="preserve">utor and should be forwarded to the </w:t>
      </w:r>
      <w:r w:rsidR="00395514" w:rsidRPr="00035F14">
        <w:rPr>
          <w:rFonts w:ascii="Arial" w:eastAsia="Arial" w:hAnsi="Arial" w:cs="Arial"/>
          <w:bCs/>
        </w:rPr>
        <w:t>Placement Co</w:t>
      </w:r>
      <w:r w:rsidR="00AC2416" w:rsidRPr="00035F14">
        <w:rPr>
          <w:rFonts w:ascii="Arial" w:eastAsia="Arial" w:hAnsi="Arial" w:cs="Arial"/>
          <w:bCs/>
        </w:rPr>
        <w:t>-</w:t>
      </w:r>
      <w:r w:rsidR="00395514" w:rsidRPr="00035F14">
        <w:rPr>
          <w:rFonts w:ascii="Arial" w:eastAsia="Arial" w:hAnsi="Arial" w:cs="Arial"/>
          <w:bCs/>
        </w:rPr>
        <w:t>ordinator (HE)</w:t>
      </w:r>
      <w:r w:rsidRPr="00035F14">
        <w:rPr>
          <w:rFonts w:ascii="Arial" w:eastAsia="Arial" w:hAnsi="Arial" w:cs="Arial"/>
          <w:bCs/>
        </w:rPr>
        <w:t xml:space="preserve"> and/or Programme </w:t>
      </w:r>
      <w:r w:rsidRPr="00035F14">
        <w:rPr>
          <w:rFonts w:ascii="Arial" w:eastAsia="Arial" w:hAnsi="Arial" w:cs="Arial"/>
          <w:bCs/>
        </w:rPr>
        <w:lastRenderedPageBreak/>
        <w:t xml:space="preserve">Manager. Concerns will be discussed in a three way meeting where a decision will be made as to the most appropriate response to the concerns. </w:t>
      </w:r>
      <w:r w:rsidR="00586C8B" w:rsidRPr="00035F14">
        <w:rPr>
          <w:rFonts w:ascii="Arial" w:eastAsia="Arial" w:hAnsi="Arial" w:cs="Arial"/>
          <w:bCs/>
        </w:rPr>
        <w:t xml:space="preserve">If these concerns are sufficient to cause concern over performance to the point where there is a possibility of the student failing the placement a </w:t>
      </w:r>
      <w:hyperlink w:anchor="_11.2_BA_Social" w:history="1">
        <w:r w:rsidR="00F36BB8" w:rsidRPr="00035F14">
          <w:rPr>
            <w:rStyle w:val="Hyperlink"/>
            <w:rFonts w:ascii="Arial" w:eastAsia="Arial" w:hAnsi="Arial" w:cs="Arial"/>
            <w:bCs/>
          </w:rPr>
          <w:t>Concern about Placement Progression</w:t>
        </w:r>
        <w:r w:rsidR="00586C8B" w:rsidRPr="00035F14">
          <w:rPr>
            <w:rStyle w:val="Hyperlink"/>
            <w:rFonts w:ascii="Arial" w:eastAsia="Arial" w:hAnsi="Arial" w:cs="Arial"/>
            <w:bCs/>
          </w:rPr>
          <w:t xml:space="preserve"> form</w:t>
        </w:r>
      </w:hyperlink>
      <w:r w:rsidR="00586C8B" w:rsidRPr="00035F14">
        <w:rPr>
          <w:rFonts w:ascii="Arial" w:eastAsia="Arial" w:hAnsi="Arial" w:cs="Arial"/>
          <w:bCs/>
        </w:rPr>
        <w:t xml:space="preserve"> will be completed and will form the action plan. If an action plan is established</w:t>
      </w:r>
      <w:r w:rsidRPr="00035F14">
        <w:rPr>
          <w:rFonts w:ascii="Arial" w:eastAsia="Arial" w:hAnsi="Arial" w:cs="Arial"/>
          <w:bCs/>
        </w:rPr>
        <w:t xml:space="preserve"> this can be reviewed twice. If this does not resolve the initial concern then the concern will be put to the </w:t>
      </w:r>
      <w:r w:rsidR="00F36BB8" w:rsidRPr="00035F14">
        <w:rPr>
          <w:rFonts w:ascii="Arial" w:eastAsia="Arial" w:hAnsi="Arial" w:cs="Arial"/>
          <w:bCs/>
        </w:rPr>
        <w:t xml:space="preserve">Practice Assessment </w:t>
      </w:r>
      <w:r w:rsidRPr="00035F14">
        <w:rPr>
          <w:rFonts w:ascii="Arial" w:eastAsia="Arial" w:hAnsi="Arial" w:cs="Arial"/>
          <w:bCs/>
        </w:rPr>
        <w:t>Panel or Professional Suitability Group as appropriate to the nature of the concern.</w:t>
      </w:r>
      <w:r w:rsidRPr="00035F14">
        <w:rPr>
          <w:rFonts w:ascii="Arial" w:eastAsia="Times New Roman" w:hAnsi="Arial" w:cs="Arial"/>
        </w:rPr>
        <w:t xml:space="preserve"> See diagram: </w:t>
      </w:r>
      <w:hyperlink w:anchor="_11.2_Concerns_and" w:history="1">
        <w:r w:rsidRPr="00035F14">
          <w:rPr>
            <w:rStyle w:val="Hyperlink"/>
            <w:rFonts w:ascii="Arial" w:eastAsia="Times New Roman" w:hAnsi="Arial" w:cs="Arial"/>
          </w:rPr>
          <w:t>Concerns and Professional Misconduct Process</w:t>
        </w:r>
      </w:hyperlink>
      <w:r w:rsidRPr="00035F14">
        <w:rPr>
          <w:rFonts w:ascii="Arial" w:eastAsia="Times New Roman" w:hAnsi="Arial" w:cs="Arial"/>
        </w:rPr>
        <w:t>.</w:t>
      </w:r>
    </w:p>
    <w:p w14:paraId="26262AEF" w14:textId="77777777" w:rsidR="007230A9" w:rsidRPr="003E0CC0" w:rsidRDefault="00F87044" w:rsidP="00846039">
      <w:pPr>
        <w:rPr>
          <w:rFonts w:ascii="Arial" w:hAnsi="Arial" w:cs="Arial"/>
          <w:b/>
        </w:rPr>
      </w:pPr>
      <w:r w:rsidRPr="003E0CC0">
        <w:rPr>
          <w:rFonts w:ascii="Arial" w:hAnsi="Arial" w:cs="Arial"/>
          <w:b/>
        </w:rPr>
        <w:t xml:space="preserve"> </w:t>
      </w:r>
    </w:p>
    <w:p w14:paraId="2149CEF5" w14:textId="77777777" w:rsidR="00846039" w:rsidRPr="003E0CC0" w:rsidRDefault="007230A9" w:rsidP="00846039">
      <w:pPr>
        <w:rPr>
          <w:rFonts w:ascii="Arial" w:hAnsi="Arial" w:cs="Arial"/>
          <w:b/>
        </w:rPr>
      </w:pPr>
      <w:r w:rsidRPr="003E0CC0">
        <w:rPr>
          <w:rFonts w:ascii="Arial" w:hAnsi="Arial" w:cs="Arial"/>
          <w:b/>
        </w:rPr>
        <w:t>6.6</w:t>
      </w:r>
      <w:r w:rsidR="00846039" w:rsidRPr="003E0CC0">
        <w:rPr>
          <w:rFonts w:ascii="Arial" w:hAnsi="Arial" w:cs="Arial"/>
          <w:b/>
        </w:rPr>
        <w:t xml:space="preserve"> Requesting a change of placement</w:t>
      </w:r>
    </w:p>
    <w:p w14:paraId="27954AB6" w14:textId="77777777" w:rsidR="00846039" w:rsidRPr="003E0CC0" w:rsidRDefault="00846039" w:rsidP="00846039">
      <w:pPr>
        <w:rPr>
          <w:rFonts w:ascii="Arial" w:hAnsi="Arial" w:cs="Arial"/>
        </w:rPr>
      </w:pPr>
    </w:p>
    <w:p w14:paraId="255FDEB4" w14:textId="3E4F0F77" w:rsidR="00846039" w:rsidRPr="003E0CC0" w:rsidRDefault="00846039" w:rsidP="00846039">
      <w:pPr>
        <w:rPr>
          <w:rFonts w:ascii="Arial" w:hAnsi="Arial" w:cs="Arial"/>
          <w:color w:val="FF0000"/>
        </w:rPr>
      </w:pPr>
      <w:r w:rsidRPr="003E0CC0">
        <w:rPr>
          <w:rFonts w:ascii="Arial" w:hAnsi="Arial" w:cs="Arial"/>
        </w:rPr>
        <w:t xml:space="preserve">Any concerns about a placement must be discussed with the </w:t>
      </w:r>
      <w:r w:rsidR="00035F14">
        <w:rPr>
          <w:rFonts w:ascii="Arial" w:hAnsi="Arial" w:cs="Arial"/>
        </w:rPr>
        <w:t xml:space="preserve">University Tutor / </w:t>
      </w:r>
      <w:r w:rsidR="006F3F40" w:rsidRPr="003E0CC0">
        <w:rPr>
          <w:rFonts w:ascii="Arial" w:hAnsi="Arial" w:cs="Arial"/>
        </w:rPr>
        <w:t>Placement C</w:t>
      </w:r>
      <w:r w:rsidRPr="003E0CC0">
        <w:rPr>
          <w:rFonts w:ascii="Arial" w:hAnsi="Arial" w:cs="Arial"/>
        </w:rPr>
        <w:t>o</w:t>
      </w:r>
      <w:r w:rsidR="006F3F40" w:rsidRPr="003E0CC0">
        <w:rPr>
          <w:rFonts w:ascii="Arial" w:hAnsi="Arial" w:cs="Arial"/>
        </w:rPr>
        <w:t>-</w:t>
      </w:r>
      <w:r w:rsidR="0001124F">
        <w:rPr>
          <w:rFonts w:ascii="Arial" w:hAnsi="Arial" w:cs="Arial"/>
        </w:rPr>
        <w:t>ordinator and / or practice educator.</w:t>
      </w:r>
      <w:r w:rsidRPr="003E0CC0">
        <w:rPr>
          <w:rFonts w:ascii="Arial" w:hAnsi="Arial" w:cs="Arial"/>
        </w:rPr>
        <w:t xml:space="preserve"> </w:t>
      </w:r>
      <w:r w:rsidR="0001124F">
        <w:rPr>
          <w:rFonts w:ascii="Arial" w:hAnsi="Arial" w:cs="Arial"/>
        </w:rPr>
        <w:t xml:space="preserve"> T</w:t>
      </w:r>
      <w:r w:rsidRPr="003E0CC0">
        <w:rPr>
          <w:rFonts w:ascii="Arial" w:hAnsi="Arial" w:cs="Arial"/>
        </w:rPr>
        <w:t>hey are usually resolved within a 3 way meeting and an action plan.</w:t>
      </w:r>
      <w:r w:rsidRPr="003E0CC0">
        <w:rPr>
          <w:rFonts w:ascii="Arial" w:hAnsi="Arial" w:cs="Arial"/>
          <w:color w:val="FF0000"/>
        </w:rPr>
        <w:t xml:space="preserve"> </w:t>
      </w:r>
    </w:p>
    <w:p w14:paraId="69EF7285" w14:textId="77777777" w:rsidR="00754E8B" w:rsidRPr="003E0CC0" w:rsidRDefault="00754E8B" w:rsidP="00846039">
      <w:pPr>
        <w:rPr>
          <w:rFonts w:ascii="Arial" w:hAnsi="Arial" w:cs="Arial"/>
          <w:color w:val="FF0000"/>
        </w:rPr>
      </w:pPr>
    </w:p>
    <w:p w14:paraId="220959AF" w14:textId="77777777" w:rsidR="00846039" w:rsidRPr="003E0CC0" w:rsidRDefault="00846039" w:rsidP="00846039">
      <w:pPr>
        <w:rPr>
          <w:rFonts w:ascii="Arial" w:hAnsi="Arial" w:cs="Arial"/>
        </w:rPr>
      </w:pPr>
      <w:r w:rsidRPr="003E0CC0">
        <w:rPr>
          <w:rFonts w:ascii="Arial" w:hAnsi="Arial" w:cs="Arial"/>
        </w:rPr>
        <w:t>If the concerns cannot be resolved then requests to change placements can only be made in exceptional circumstances and through a formal appeals process.  Legitimate reasons to appeal include:</w:t>
      </w:r>
    </w:p>
    <w:p w14:paraId="5BC24605" w14:textId="77777777" w:rsidR="00846039" w:rsidRPr="003E0CC0" w:rsidRDefault="00340CD5" w:rsidP="00846039">
      <w:pPr>
        <w:pStyle w:val="ListParagraph"/>
        <w:numPr>
          <w:ilvl w:val="1"/>
          <w:numId w:val="2"/>
        </w:numPr>
        <w:rPr>
          <w:rFonts w:ascii="Arial" w:hAnsi="Arial" w:cs="Arial"/>
        </w:rPr>
      </w:pPr>
      <w:r>
        <w:rPr>
          <w:rFonts w:ascii="Arial" w:hAnsi="Arial" w:cs="Arial"/>
        </w:rPr>
        <w:t>S</w:t>
      </w:r>
      <w:r w:rsidR="00846039" w:rsidRPr="003E0CC0">
        <w:rPr>
          <w:rFonts w:ascii="Arial" w:hAnsi="Arial" w:cs="Arial"/>
        </w:rPr>
        <w:t>pecific health reasons</w:t>
      </w:r>
    </w:p>
    <w:p w14:paraId="4705178A" w14:textId="77777777" w:rsidR="00846039" w:rsidRPr="003E0CC0" w:rsidRDefault="00846039" w:rsidP="00846039">
      <w:pPr>
        <w:pStyle w:val="ListParagraph"/>
        <w:numPr>
          <w:ilvl w:val="1"/>
          <w:numId w:val="2"/>
        </w:numPr>
        <w:rPr>
          <w:rFonts w:ascii="Arial" w:hAnsi="Arial" w:cs="Arial"/>
        </w:rPr>
      </w:pPr>
      <w:r w:rsidRPr="003E0CC0">
        <w:rPr>
          <w:rFonts w:ascii="Arial" w:hAnsi="Arial" w:cs="Arial"/>
        </w:rPr>
        <w:t>The placement does not meet the professional requirements detailed in section 2.</w:t>
      </w:r>
    </w:p>
    <w:p w14:paraId="2964EE4A" w14:textId="77777777" w:rsidR="00846039" w:rsidRPr="003E0CC0" w:rsidRDefault="00846039" w:rsidP="00846039">
      <w:pPr>
        <w:pStyle w:val="ListParagraph"/>
        <w:numPr>
          <w:ilvl w:val="1"/>
          <w:numId w:val="2"/>
        </w:numPr>
        <w:rPr>
          <w:rFonts w:ascii="Arial" w:hAnsi="Arial" w:cs="Arial"/>
        </w:rPr>
      </w:pPr>
      <w:r w:rsidRPr="003E0CC0">
        <w:rPr>
          <w:rFonts w:ascii="Arial" w:hAnsi="Arial" w:cs="Arial"/>
        </w:rPr>
        <w:t xml:space="preserve">Conflict of interest, for example previous / current involvement as a service user of the agency. </w:t>
      </w:r>
    </w:p>
    <w:p w14:paraId="2016489A" w14:textId="77777777" w:rsidR="00FE529F" w:rsidRPr="003E0CC0" w:rsidRDefault="00FE529F" w:rsidP="00846039">
      <w:pPr>
        <w:rPr>
          <w:rFonts w:ascii="Arial" w:hAnsi="Arial" w:cs="Arial"/>
        </w:rPr>
      </w:pPr>
    </w:p>
    <w:p w14:paraId="11EC0CDF" w14:textId="77777777" w:rsidR="00846039" w:rsidRPr="003E0CC0" w:rsidRDefault="00846039" w:rsidP="00846039">
      <w:pPr>
        <w:rPr>
          <w:rStyle w:val="Hyperlink"/>
          <w:rFonts w:ascii="Arial" w:hAnsi="Arial" w:cs="Arial"/>
        </w:rPr>
      </w:pPr>
      <w:r w:rsidRPr="003E0CC0">
        <w:rPr>
          <w:rFonts w:ascii="Arial" w:hAnsi="Arial" w:cs="Arial"/>
        </w:rPr>
        <w:t xml:space="preserve">If no resolution can be agreed then the process to follow is detailed in the </w:t>
      </w:r>
      <w:hyperlink w:anchor="_11.2_Concerns_and" w:history="1">
        <w:r w:rsidRPr="003E0CC0">
          <w:rPr>
            <w:rStyle w:val="Hyperlink"/>
            <w:rFonts w:ascii="Arial" w:hAnsi="Arial" w:cs="Arial"/>
          </w:rPr>
          <w:t>Concerns and Professional Misconduct Process.</w:t>
        </w:r>
      </w:hyperlink>
    </w:p>
    <w:p w14:paraId="27B68115" w14:textId="77777777" w:rsidR="00754E8B" w:rsidRPr="003E0CC0" w:rsidRDefault="00754E8B" w:rsidP="00846039">
      <w:pPr>
        <w:rPr>
          <w:rFonts w:ascii="Arial" w:hAnsi="Arial" w:cs="Arial"/>
        </w:rPr>
      </w:pPr>
    </w:p>
    <w:p w14:paraId="1F82D3B4" w14:textId="77777777" w:rsidR="00846039" w:rsidRPr="003E0CC0" w:rsidRDefault="00846039" w:rsidP="00846039">
      <w:pPr>
        <w:rPr>
          <w:rFonts w:ascii="Arial" w:hAnsi="Arial" w:cs="Arial"/>
        </w:rPr>
      </w:pPr>
      <w:r w:rsidRPr="003E0CC0">
        <w:rPr>
          <w:rFonts w:ascii="Arial" w:hAnsi="Arial" w:cs="Arial"/>
        </w:rPr>
        <w:t xml:space="preserve">Students must be aware that requesting a change of placement could prevent the student from completing the practice learning module in a timely manner and will likely require the module to be repeated.  </w:t>
      </w:r>
    </w:p>
    <w:p w14:paraId="79006865" w14:textId="77777777" w:rsidR="00846039" w:rsidRPr="003E0CC0" w:rsidRDefault="00846039" w:rsidP="00846039">
      <w:pPr>
        <w:rPr>
          <w:rFonts w:ascii="Arial" w:hAnsi="Arial" w:cs="Arial"/>
        </w:rPr>
      </w:pPr>
    </w:p>
    <w:p w14:paraId="1FB1D9E3" w14:textId="77777777" w:rsidR="00846039" w:rsidRPr="003E0CC0" w:rsidRDefault="007230A9" w:rsidP="00846039">
      <w:pPr>
        <w:rPr>
          <w:rFonts w:ascii="Arial" w:hAnsi="Arial" w:cs="Arial"/>
          <w:b/>
        </w:rPr>
      </w:pPr>
      <w:r w:rsidRPr="003E0CC0">
        <w:rPr>
          <w:rFonts w:ascii="Arial" w:hAnsi="Arial" w:cs="Arial"/>
          <w:b/>
        </w:rPr>
        <w:t>6.7</w:t>
      </w:r>
      <w:r w:rsidR="00A819FD">
        <w:rPr>
          <w:rFonts w:ascii="Arial" w:hAnsi="Arial" w:cs="Arial"/>
          <w:b/>
        </w:rPr>
        <w:t xml:space="preserve"> Delayed and disrupted p</w:t>
      </w:r>
      <w:r w:rsidR="00846039" w:rsidRPr="003E0CC0">
        <w:rPr>
          <w:rFonts w:ascii="Arial" w:hAnsi="Arial" w:cs="Arial"/>
          <w:b/>
        </w:rPr>
        <w:t>lacements</w:t>
      </w:r>
    </w:p>
    <w:p w14:paraId="0500A239" w14:textId="77777777" w:rsidR="00846039" w:rsidRPr="003E0CC0" w:rsidRDefault="00846039" w:rsidP="00846039">
      <w:pPr>
        <w:rPr>
          <w:rFonts w:ascii="Arial" w:hAnsi="Arial" w:cs="Arial"/>
        </w:rPr>
      </w:pPr>
    </w:p>
    <w:p w14:paraId="045C267F" w14:textId="77777777" w:rsidR="00771C9B" w:rsidRPr="003E0CC0" w:rsidRDefault="00546BC5" w:rsidP="00846039">
      <w:pPr>
        <w:rPr>
          <w:rFonts w:ascii="Arial" w:hAnsi="Arial" w:cs="Arial"/>
          <w:b/>
        </w:rPr>
      </w:pPr>
      <w:r>
        <w:rPr>
          <w:rFonts w:ascii="Arial" w:hAnsi="Arial" w:cs="Arial"/>
        </w:rPr>
        <w:t>S</w:t>
      </w:r>
      <w:r w:rsidR="00846039" w:rsidRPr="003E0CC0">
        <w:rPr>
          <w:rFonts w:ascii="Arial" w:hAnsi="Arial" w:cs="Arial"/>
        </w:rPr>
        <w:t xml:space="preserve">hould the start of a placement be delayed (for a period of two weeks or more) </w:t>
      </w:r>
      <w:r>
        <w:rPr>
          <w:rFonts w:ascii="Arial" w:hAnsi="Arial" w:cs="Arial"/>
        </w:rPr>
        <w:t xml:space="preserve">or the placement be disrupted, </w:t>
      </w:r>
      <w:r w:rsidR="00846039" w:rsidRPr="003E0CC0">
        <w:rPr>
          <w:rFonts w:ascii="Arial" w:hAnsi="Arial" w:cs="Arial"/>
        </w:rPr>
        <w:t xml:space="preserve">this </w:t>
      </w:r>
      <w:r w:rsidR="00F36BB8">
        <w:rPr>
          <w:rFonts w:ascii="Arial" w:hAnsi="Arial" w:cs="Arial"/>
        </w:rPr>
        <w:t>could</w:t>
      </w:r>
      <w:r w:rsidR="00846039" w:rsidRPr="003E0CC0">
        <w:rPr>
          <w:rFonts w:ascii="Arial" w:hAnsi="Arial" w:cs="Arial"/>
        </w:rPr>
        <w:t xml:space="preserve"> impede upon the date for the completion of the placement. Subsequently</w:t>
      </w:r>
      <w:r w:rsidR="00754E8B" w:rsidRPr="003E0CC0">
        <w:rPr>
          <w:rFonts w:ascii="Arial" w:hAnsi="Arial" w:cs="Arial"/>
        </w:rPr>
        <w:t>,</w:t>
      </w:r>
      <w:r w:rsidR="00F7651D">
        <w:rPr>
          <w:rFonts w:ascii="Arial" w:hAnsi="Arial" w:cs="Arial"/>
        </w:rPr>
        <w:t xml:space="preserve"> the date for handing in the W</w:t>
      </w:r>
      <w:r w:rsidR="00846039" w:rsidRPr="003E0CC0">
        <w:rPr>
          <w:rFonts w:ascii="Arial" w:hAnsi="Arial" w:cs="Arial"/>
        </w:rPr>
        <w:t>orkb</w:t>
      </w:r>
      <w:r>
        <w:rPr>
          <w:rFonts w:ascii="Arial" w:hAnsi="Arial" w:cs="Arial"/>
        </w:rPr>
        <w:t>ook will need to be rearranged in agreement with PE and UT.</w:t>
      </w:r>
    </w:p>
    <w:p w14:paraId="5E3D9C0B" w14:textId="77777777" w:rsidR="00754FB8" w:rsidRDefault="00754FB8" w:rsidP="00846039">
      <w:pPr>
        <w:rPr>
          <w:rFonts w:ascii="Arial" w:hAnsi="Arial" w:cs="Arial"/>
          <w:b/>
        </w:rPr>
      </w:pPr>
    </w:p>
    <w:p w14:paraId="7C983DE4" w14:textId="77777777" w:rsidR="00846039" w:rsidRPr="003E0CC0" w:rsidRDefault="007230A9" w:rsidP="00846039">
      <w:pPr>
        <w:rPr>
          <w:rFonts w:ascii="Arial" w:hAnsi="Arial" w:cs="Arial"/>
          <w:b/>
        </w:rPr>
      </w:pPr>
      <w:r w:rsidRPr="003E0CC0">
        <w:rPr>
          <w:rFonts w:ascii="Arial" w:hAnsi="Arial" w:cs="Arial"/>
          <w:b/>
        </w:rPr>
        <w:t>6.8</w:t>
      </w:r>
      <w:r w:rsidR="00846039" w:rsidRPr="003E0CC0">
        <w:rPr>
          <w:rFonts w:ascii="Arial" w:hAnsi="Arial" w:cs="Arial"/>
          <w:b/>
        </w:rPr>
        <w:t xml:space="preserve"> Attendance </w:t>
      </w:r>
    </w:p>
    <w:p w14:paraId="778B433E" w14:textId="77777777" w:rsidR="00846039" w:rsidRPr="003E0CC0" w:rsidRDefault="00846039" w:rsidP="00846039">
      <w:pPr>
        <w:pStyle w:val="ListParagraph"/>
        <w:ind w:left="0" w:firstLine="360"/>
        <w:rPr>
          <w:rFonts w:ascii="Arial" w:hAnsi="Arial" w:cs="Arial"/>
        </w:rPr>
      </w:pPr>
    </w:p>
    <w:p w14:paraId="349FA59F" w14:textId="77777777" w:rsidR="00846039" w:rsidRPr="003E0CC0" w:rsidRDefault="00846039" w:rsidP="006F3F40">
      <w:pPr>
        <w:pStyle w:val="ListParagraph"/>
        <w:ind w:left="0"/>
        <w:rPr>
          <w:rFonts w:ascii="Arial" w:hAnsi="Arial" w:cs="Arial"/>
        </w:rPr>
      </w:pPr>
      <w:r w:rsidRPr="003E0CC0">
        <w:rPr>
          <w:rFonts w:ascii="Arial" w:hAnsi="Arial" w:cs="Arial"/>
        </w:rPr>
        <w:t xml:space="preserve">The module timetable allows students sufficient days in which they can complete the practice placement and includes supplementary days for independent study. Students are required to complete the specified amount of practice learning days and so time out for any reason must be </w:t>
      </w:r>
      <w:r w:rsidR="00546BC5">
        <w:rPr>
          <w:rFonts w:ascii="Arial" w:hAnsi="Arial" w:cs="Arial"/>
        </w:rPr>
        <w:t>made up</w:t>
      </w:r>
      <w:r w:rsidRPr="003E0CC0">
        <w:rPr>
          <w:rFonts w:ascii="Arial" w:hAnsi="Arial" w:cs="Arial"/>
        </w:rPr>
        <w:t xml:space="preserve"> before the placement can be finished. </w:t>
      </w:r>
    </w:p>
    <w:p w14:paraId="6BA1A797" w14:textId="77777777" w:rsidR="00846039" w:rsidRPr="003E0CC0" w:rsidRDefault="00846039" w:rsidP="00846039">
      <w:pPr>
        <w:pStyle w:val="ListParagraph"/>
        <w:ind w:left="0" w:firstLine="360"/>
        <w:rPr>
          <w:rFonts w:ascii="Arial" w:hAnsi="Arial" w:cs="Arial"/>
        </w:rPr>
      </w:pPr>
    </w:p>
    <w:p w14:paraId="33A73C19" w14:textId="77777777" w:rsidR="00846039" w:rsidRPr="003E0CC0" w:rsidRDefault="00846039" w:rsidP="006F3F40">
      <w:pPr>
        <w:pStyle w:val="ListParagraph"/>
        <w:ind w:left="0"/>
        <w:rPr>
          <w:rFonts w:ascii="Arial" w:hAnsi="Arial" w:cs="Arial"/>
        </w:rPr>
      </w:pPr>
      <w:r w:rsidRPr="003E0CC0">
        <w:rPr>
          <w:rFonts w:ascii="Arial" w:hAnsi="Arial" w:cs="Arial"/>
        </w:rPr>
        <w:t>Students are required to spend the normal hours of a working day in the placement, 7 to 7.5 hours</w:t>
      </w:r>
      <w:r w:rsidR="00415BE0">
        <w:rPr>
          <w:rFonts w:ascii="Arial" w:hAnsi="Arial" w:cs="Arial"/>
        </w:rPr>
        <w:t xml:space="preserve">. </w:t>
      </w:r>
      <w:r w:rsidRPr="003E0CC0">
        <w:rPr>
          <w:rFonts w:ascii="Arial" w:hAnsi="Arial" w:cs="Arial"/>
        </w:rPr>
        <w:t xml:space="preserve"> Where students are required to travel for extended time periods it may be possible to make alterations to the normal working hours, any changes</w:t>
      </w:r>
      <w:r w:rsidRPr="003E0CC0">
        <w:rPr>
          <w:rFonts w:ascii="Arial" w:hAnsi="Arial" w:cs="Arial"/>
          <w:color w:val="FF0000"/>
        </w:rPr>
        <w:t xml:space="preserve"> </w:t>
      </w:r>
      <w:r w:rsidRPr="003E0CC0">
        <w:rPr>
          <w:rFonts w:ascii="Arial" w:hAnsi="Arial" w:cs="Arial"/>
        </w:rPr>
        <w:t xml:space="preserve">will </w:t>
      </w:r>
      <w:r w:rsidRPr="003E0CC0">
        <w:rPr>
          <w:rFonts w:ascii="Arial" w:hAnsi="Arial" w:cs="Arial"/>
        </w:rPr>
        <w:lastRenderedPageBreak/>
        <w:t>nee</w:t>
      </w:r>
      <w:r w:rsidR="006F3F40" w:rsidRPr="003E0CC0">
        <w:rPr>
          <w:rFonts w:ascii="Arial" w:hAnsi="Arial" w:cs="Arial"/>
        </w:rPr>
        <w:t>d to be negotiated between the P</w:t>
      </w:r>
      <w:r w:rsidRPr="003E0CC0">
        <w:rPr>
          <w:rFonts w:ascii="Arial" w:hAnsi="Arial" w:cs="Arial"/>
        </w:rPr>
        <w:t xml:space="preserve">lacement </w:t>
      </w:r>
      <w:r w:rsidR="00592895">
        <w:rPr>
          <w:rFonts w:ascii="Arial" w:hAnsi="Arial" w:cs="Arial"/>
        </w:rPr>
        <w:t>Co-ordinator, on-site s</w:t>
      </w:r>
      <w:r w:rsidR="006F3F40" w:rsidRPr="003E0CC0">
        <w:rPr>
          <w:rFonts w:ascii="Arial" w:hAnsi="Arial" w:cs="Arial"/>
        </w:rPr>
        <w:t>upervisor</w:t>
      </w:r>
      <w:r w:rsidR="00592895">
        <w:rPr>
          <w:rFonts w:ascii="Arial" w:hAnsi="Arial" w:cs="Arial"/>
        </w:rPr>
        <w:t xml:space="preserve"> and practice e</w:t>
      </w:r>
      <w:r w:rsidRPr="003E0CC0">
        <w:rPr>
          <w:rFonts w:ascii="Arial" w:hAnsi="Arial" w:cs="Arial"/>
        </w:rPr>
        <w:t xml:space="preserve">ducator.  </w:t>
      </w:r>
    </w:p>
    <w:p w14:paraId="31B968D2" w14:textId="77777777" w:rsidR="006F3F40" w:rsidRPr="003E0CC0" w:rsidRDefault="006F3F40" w:rsidP="006F3F40">
      <w:pPr>
        <w:pStyle w:val="ListParagraph"/>
        <w:ind w:left="0"/>
        <w:rPr>
          <w:rFonts w:ascii="Arial" w:hAnsi="Arial" w:cs="Arial"/>
        </w:rPr>
      </w:pPr>
    </w:p>
    <w:p w14:paraId="30F6FCAF" w14:textId="77777777" w:rsidR="00846039" w:rsidRPr="003E0CC0" w:rsidRDefault="00846039" w:rsidP="006F3F40">
      <w:pPr>
        <w:pStyle w:val="ListParagraph"/>
        <w:ind w:left="0"/>
        <w:rPr>
          <w:rFonts w:ascii="Arial" w:hAnsi="Arial" w:cs="Arial"/>
        </w:rPr>
      </w:pPr>
      <w:r w:rsidRPr="003E0CC0">
        <w:rPr>
          <w:rFonts w:ascii="Arial" w:hAnsi="Arial" w:cs="Arial"/>
        </w:rPr>
        <w:t>There may be times when a student is required to work outside of the usual working day, these hours must be recorded in the record of attendance (whi</w:t>
      </w:r>
      <w:r w:rsidR="002944AF">
        <w:rPr>
          <w:rFonts w:ascii="Arial" w:hAnsi="Arial" w:cs="Arial"/>
        </w:rPr>
        <w:t>ch can be found in the student W</w:t>
      </w:r>
      <w:r w:rsidRPr="003E0CC0">
        <w:rPr>
          <w:rFonts w:ascii="Arial" w:hAnsi="Arial" w:cs="Arial"/>
        </w:rPr>
        <w:t xml:space="preserve">orkbook) and can be taken as </w:t>
      </w:r>
      <w:r w:rsidR="00754E8B" w:rsidRPr="003E0CC0">
        <w:rPr>
          <w:rFonts w:ascii="Arial" w:hAnsi="Arial" w:cs="Arial"/>
        </w:rPr>
        <w:t>time off in lieu (toil)</w:t>
      </w:r>
      <w:r w:rsidR="002944AF">
        <w:rPr>
          <w:rFonts w:ascii="Arial" w:hAnsi="Arial" w:cs="Arial"/>
        </w:rPr>
        <w:t>, in agreement with the organisation, on-</w:t>
      </w:r>
      <w:r w:rsidRPr="003E0CC0">
        <w:rPr>
          <w:rFonts w:ascii="Arial" w:hAnsi="Arial" w:cs="Arial"/>
        </w:rPr>
        <w:t>site supervisor</w:t>
      </w:r>
      <w:r w:rsidR="002944AF">
        <w:rPr>
          <w:rFonts w:ascii="Arial" w:hAnsi="Arial" w:cs="Arial"/>
        </w:rPr>
        <w:t xml:space="preserve"> and/</w:t>
      </w:r>
      <w:r w:rsidRPr="003E0CC0">
        <w:rPr>
          <w:rFonts w:ascii="Arial" w:hAnsi="Arial" w:cs="Arial"/>
        </w:rPr>
        <w:t xml:space="preserve">or PE. </w:t>
      </w:r>
    </w:p>
    <w:p w14:paraId="0E48887D" w14:textId="77777777" w:rsidR="006F3F40" w:rsidRPr="003E0CC0" w:rsidRDefault="006F3F40" w:rsidP="006F3F40">
      <w:pPr>
        <w:pStyle w:val="ListParagraph"/>
        <w:ind w:left="0"/>
        <w:rPr>
          <w:rFonts w:ascii="Arial" w:hAnsi="Arial" w:cs="Arial"/>
        </w:rPr>
      </w:pPr>
    </w:p>
    <w:p w14:paraId="0FA8DEC2" w14:textId="77777777" w:rsidR="00846039" w:rsidRPr="003E0CC0" w:rsidRDefault="00846039" w:rsidP="006F3F40">
      <w:pPr>
        <w:pStyle w:val="ListParagraph"/>
        <w:ind w:left="0"/>
        <w:rPr>
          <w:rFonts w:ascii="Arial" w:hAnsi="Arial" w:cs="Arial"/>
        </w:rPr>
      </w:pPr>
      <w:r w:rsidRPr="003E0CC0">
        <w:rPr>
          <w:rFonts w:ascii="Arial" w:hAnsi="Arial" w:cs="Arial"/>
        </w:rPr>
        <w:t xml:space="preserve">Students are required to keep a record of attendance, which must be verified weekly by the </w:t>
      </w:r>
      <w:r w:rsidR="002C3ED6">
        <w:rPr>
          <w:rFonts w:ascii="Arial" w:hAnsi="Arial" w:cs="Arial"/>
        </w:rPr>
        <w:t>p</w:t>
      </w:r>
      <w:r w:rsidRPr="003E0CC0">
        <w:rPr>
          <w:rFonts w:ascii="Arial" w:hAnsi="Arial" w:cs="Arial"/>
        </w:rPr>
        <w:t xml:space="preserve">ractice </w:t>
      </w:r>
      <w:r w:rsidR="002C3ED6">
        <w:rPr>
          <w:rFonts w:ascii="Arial" w:hAnsi="Arial" w:cs="Arial"/>
        </w:rPr>
        <w:t>e</w:t>
      </w:r>
      <w:r w:rsidR="00754E8B" w:rsidRPr="003E0CC0">
        <w:rPr>
          <w:rFonts w:ascii="Arial" w:hAnsi="Arial" w:cs="Arial"/>
        </w:rPr>
        <w:t>ducator or OSS</w:t>
      </w:r>
      <w:r w:rsidRPr="003E0CC0">
        <w:rPr>
          <w:rFonts w:ascii="Arial" w:hAnsi="Arial" w:cs="Arial"/>
        </w:rPr>
        <w:t>. The record of attendance must be submitted at the end of the placement with the portfolio.</w:t>
      </w:r>
    </w:p>
    <w:p w14:paraId="5C76668E" w14:textId="77777777" w:rsidR="00846039" w:rsidRPr="003E0CC0" w:rsidRDefault="00846039" w:rsidP="00846039">
      <w:pPr>
        <w:rPr>
          <w:rFonts w:ascii="Arial" w:hAnsi="Arial" w:cs="Arial"/>
        </w:rPr>
      </w:pPr>
    </w:p>
    <w:p w14:paraId="45494AA0" w14:textId="77777777" w:rsidR="00846039" w:rsidRPr="003E0CC0" w:rsidRDefault="00846039" w:rsidP="00846039">
      <w:pPr>
        <w:rPr>
          <w:rFonts w:ascii="Arial" w:hAnsi="Arial" w:cs="Arial"/>
        </w:rPr>
      </w:pPr>
      <w:r w:rsidRPr="003E0CC0">
        <w:rPr>
          <w:rFonts w:ascii="Arial" w:hAnsi="Arial" w:cs="Arial"/>
        </w:rPr>
        <w:t xml:space="preserve">Students are encouraged to take 30 minutes reflection time during each day, the time must be </w:t>
      </w:r>
      <w:r w:rsidR="002C3ED6">
        <w:rPr>
          <w:rFonts w:ascii="Arial" w:hAnsi="Arial" w:cs="Arial"/>
        </w:rPr>
        <w:t>negotiated and agreed with the practice e</w:t>
      </w:r>
      <w:r w:rsidRPr="003E0CC0">
        <w:rPr>
          <w:rFonts w:ascii="Arial" w:hAnsi="Arial" w:cs="Arial"/>
        </w:rPr>
        <w:t xml:space="preserve">ducator and / or on-site supervisor, this time must be protected and used for </w:t>
      </w:r>
      <w:r w:rsidR="0073733F" w:rsidRPr="003E0CC0">
        <w:rPr>
          <w:rFonts w:ascii="Arial" w:hAnsi="Arial" w:cs="Arial"/>
        </w:rPr>
        <w:t>the purpose of reflection only.</w:t>
      </w:r>
    </w:p>
    <w:p w14:paraId="27C0AB53" w14:textId="77777777" w:rsidR="00846039" w:rsidRPr="003E0CC0" w:rsidRDefault="00846039" w:rsidP="00846039">
      <w:pPr>
        <w:rPr>
          <w:rFonts w:ascii="Arial" w:hAnsi="Arial" w:cs="Arial"/>
          <w:b/>
          <w:u w:val="single"/>
        </w:rPr>
      </w:pPr>
    </w:p>
    <w:p w14:paraId="257968C5" w14:textId="77777777" w:rsidR="00846039" w:rsidRPr="003E0CC0" w:rsidRDefault="007230A9" w:rsidP="00846039">
      <w:pPr>
        <w:rPr>
          <w:rFonts w:ascii="Arial" w:hAnsi="Arial" w:cs="Arial"/>
          <w:b/>
        </w:rPr>
      </w:pPr>
      <w:r w:rsidRPr="003E0CC0">
        <w:rPr>
          <w:rFonts w:ascii="Arial" w:hAnsi="Arial" w:cs="Arial"/>
          <w:b/>
        </w:rPr>
        <w:t>6.9</w:t>
      </w:r>
      <w:r w:rsidR="00415BE0">
        <w:rPr>
          <w:rFonts w:ascii="Arial" w:hAnsi="Arial" w:cs="Arial"/>
          <w:b/>
        </w:rPr>
        <w:t xml:space="preserve"> Short term a</w:t>
      </w:r>
      <w:r w:rsidR="00846039" w:rsidRPr="003E0CC0">
        <w:rPr>
          <w:rFonts w:ascii="Arial" w:hAnsi="Arial" w:cs="Arial"/>
          <w:b/>
        </w:rPr>
        <w:t xml:space="preserve">bsence from the placement </w:t>
      </w:r>
    </w:p>
    <w:p w14:paraId="3DB50A55" w14:textId="77777777" w:rsidR="006F3F40" w:rsidRPr="003E0CC0" w:rsidRDefault="006F3F40" w:rsidP="006F3F40">
      <w:pPr>
        <w:pStyle w:val="ListParagraph"/>
        <w:ind w:left="0"/>
        <w:rPr>
          <w:rFonts w:ascii="Arial" w:hAnsi="Arial" w:cs="Arial"/>
        </w:rPr>
      </w:pPr>
    </w:p>
    <w:p w14:paraId="655A44A1" w14:textId="77777777" w:rsidR="002211A5" w:rsidRPr="003E0CC0" w:rsidRDefault="00846039" w:rsidP="006F3F40">
      <w:pPr>
        <w:pStyle w:val="ListParagraph"/>
        <w:ind w:left="0"/>
        <w:rPr>
          <w:rFonts w:ascii="Arial" w:hAnsi="Arial" w:cs="Arial"/>
        </w:rPr>
      </w:pPr>
      <w:r w:rsidRPr="003E0CC0">
        <w:rPr>
          <w:rFonts w:ascii="Arial" w:hAnsi="Arial" w:cs="Arial"/>
        </w:rPr>
        <w:t>Short term and temporary absence from placement, usually for reasons of ill health</w:t>
      </w:r>
      <w:r w:rsidR="002211A5" w:rsidRPr="003E0CC0">
        <w:rPr>
          <w:rFonts w:ascii="Arial" w:hAnsi="Arial" w:cs="Arial"/>
        </w:rPr>
        <w:t xml:space="preserve"> or exceptional </w:t>
      </w:r>
      <w:r w:rsidR="008A128D" w:rsidRPr="003E0CC0">
        <w:rPr>
          <w:rFonts w:ascii="Arial" w:hAnsi="Arial" w:cs="Arial"/>
        </w:rPr>
        <w:t>circumstances</w:t>
      </w:r>
      <w:r w:rsidR="002211A5" w:rsidRPr="003E0CC0">
        <w:rPr>
          <w:rFonts w:ascii="Arial" w:hAnsi="Arial" w:cs="Arial"/>
        </w:rPr>
        <w:t>. The absence</w:t>
      </w:r>
      <w:r w:rsidRPr="003E0CC0">
        <w:rPr>
          <w:rFonts w:ascii="Arial" w:hAnsi="Arial" w:cs="Arial"/>
        </w:rPr>
        <w:t xml:space="preserve"> should be</w:t>
      </w:r>
      <w:r w:rsidR="002211A5" w:rsidRPr="003E0CC0">
        <w:rPr>
          <w:rFonts w:ascii="Arial" w:hAnsi="Arial" w:cs="Arial"/>
        </w:rPr>
        <w:t>:</w:t>
      </w:r>
    </w:p>
    <w:p w14:paraId="5307C7F4" w14:textId="77777777" w:rsidR="002211A5" w:rsidRPr="003E0CC0" w:rsidRDefault="002211A5" w:rsidP="006F3F40">
      <w:pPr>
        <w:pStyle w:val="ListParagraph"/>
        <w:ind w:left="0"/>
        <w:rPr>
          <w:rFonts w:ascii="Arial" w:hAnsi="Arial" w:cs="Arial"/>
        </w:rPr>
      </w:pPr>
    </w:p>
    <w:p w14:paraId="6C8EB1F5" w14:textId="77777777" w:rsidR="002211A5" w:rsidRPr="003E0CC0" w:rsidRDefault="00415BE0" w:rsidP="000C2CE5">
      <w:pPr>
        <w:pStyle w:val="ListParagraph"/>
        <w:numPr>
          <w:ilvl w:val="0"/>
          <w:numId w:val="30"/>
        </w:numPr>
        <w:rPr>
          <w:rFonts w:ascii="Arial" w:hAnsi="Arial" w:cs="Arial"/>
        </w:rPr>
      </w:pPr>
      <w:r>
        <w:rPr>
          <w:rFonts w:ascii="Arial" w:hAnsi="Arial" w:cs="Arial"/>
        </w:rPr>
        <w:t>R</w:t>
      </w:r>
      <w:r w:rsidR="00846039" w:rsidRPr="003E0CC0">
        <w:rPr>
          <w:rFonts w:ascii="Arial" w:hAnsi="Arial" w:cs="Arial"/>
        </w:rPr>
        <w:t xml:space="preserve">eported via email to the </w:t>
      </w:r>
      <w:r w:rsidR="006F3F40" w:rsidRPr="003E0CC0">
        <w:rPr>
          <w:rFonts w:ascii="Arial" w:hAnsi="Arial" w:cs="Arial"/>
        </w:rPr>
        <w:t>Placement C</w:t>
      </w:r>
      <w:r w:rsidR="00846039" w:rsidRPr="003E0CC0">
        <w:rPr>
          <w:rFonts w:ascii="Arial" w:hAnsi="Arial" w:cs="Arial"/>
        </w:rPr>
        <w:t>o</w:t>
      </w:r>
      <w:r w:rsidR="006F3F40" w:rsidRPr="003E0CC0">
        <w:rPr>
          <w:rFonts w:ascii="Arial" w:hAnsi="Arial" w:cs="Arial"/>
        </w:rPr>
        <w:t>-</w:t>
      </w:r>
      <w:r w:rsidR="004C4DFC">
        <w:rPr>
          <w:rFonts w:ascii="Arial" w:hAnsi="Arial" w:cs="Arial"/>
        </w:rPr>
        <w:t>ordinator and the practice e</w:t>
      </w:r>
      <w:r w:rsidR="00846039" w:rsidRPr="003E0CC0">
        <w:rPr>
          <w:rFonts w:ascii="Arial" w:hAnsi="Arial" w:cs="Arial"/>
        </w:rPr>
        <w:t>ducator on the first and last day of absence, and for every three days of absence.</w:t>
      </w:r>
    </w:p>
    <w:p w14:paraId="394DE76F" w14:textId="77777777" w:rsidR="002211A5" w:rsidRPr="003E0CC0" w:rsidRDefault="00415BE0" w:rsidP="000C2CE5">
      <w:pPr>
        <w:numPr>
          <w:ilvl w:val="0"/>
          <w:numId w:val="30"/>
        </w:numPr>
        <w:rPr>
          <w:rFonts w:ascii="Arial" w:hAnsi="Arial" w:cs="Arial"/>
        </w:rPr>
      </w:pPr>
      <w:r w:rsidRPr="00E25C23">
        <w:rPr>
          <w:rFonts w:ascii="Arial" w:hAnsi="Arial" w:cs="Arial"/>
        </w:rPr>
        <w:t xml:space="preserve">Reported to the University admin team via email: </w:t>
      </w:r>
      <w:hyperlink r:id="rId27" w:history="1">
        <w:r w:rsidR="002211A5" w:rsidRPr="003E0CC0">
          <w:rPr>
            <w:rFonts w:ascii="Arial" w:hAnsi="Arial" w:cs="Arial"/>
            <w:color w:val="0000FF"/>
            <w:u w:val="single"/>
          </w:rPr>
          <w:t>hhsplace@essex.ac.uk</w:t>
        </w:r>
      </w:hyperlink>
      <w:r w:rsidR="002211A5" w:rsidRPr="003E0CC0">
        <w:rPr>
          <w:rFonts w:ascii="Arial" w:hAnsi="Arial" w:cs="Arial"/>
        </w:rPr>
        <w:t xml:space="preserve"> </w:t>
      </w:r>
    </w:p>
    <w:p w14:paraId="7CB468A9" w14:textId="489D8816" w:rsidR="002211A5" w:rsidRPr="00E25C23" w:rsidRDefault="00415BE0" w:rsidP="000C2CE5">
      <w:pPr>
        <w:pStyle w:val="ListParagraph"/>
        <w:numPr>
          <w:ilvl w:val="0"/>
          <w:numId w:val="30"/>
        </w:numPr>
        <w:rPr>
          <w:rFonts w:ascii="Arial" w:hAnsi="Arial" w:cs="Arial"/>
        </w:rPr>
      </w:pPr>
      <w:r w:rsidRPr="00E25C23">
        <w:rPr>
          <w:rFonts w:ascii="Arial" w:hAnsi="Arial" w:cs="Arial"/>
        </w:rPr>
        <w:t xml:space="preserve">Reported to the placement </w:t>
      </w:r>
      <w:r w:rsidR="00F35A41">
        <w:rPr>
          <w:rFonts w:ascii="Arial" w:hAnsi="Arial" w:cs="Arial"/>
        </w:rPr>
        <w:t xml:space="preserve">provider </w:t>
      </w:r>
      <w:r w:rsidRPr="00E25C23">
        <w:rPr>
          <w:rFonts w:ascii="Arial" w:hAnsi="Arial" w:cs="Arial"/>
        </w:rPr>
        <w:t xml:space="preserve">through its usual </w:t>
      </w:r>
      <w:r w:rsidR="00846039" w:rsidRPr="00E25C23">
        <w:rPr>
          <w:rFonts w:ascii="Arial" w:hAnsi="Arial" w:cs="Arial"/>
        </w:rPr>
        <w:t xml:space="preserve">procedures </w:t>
      </w:r>
    </w:p>
    <w:p w14:paraId="30200558" w14:textId="77777777" w:rsidR="00E25C23" w:rsidRPr="00E25C23" w:rsidRDefault="00E25C23" w:rsidP="00E25C23">
      <w:pPr>
        <w:pStyle w:val="ListParagraph"/>
        <w:ind w:left="784"/>
        <w:rPr>
          <w:rFonts w:ascii="Arial" w:hAnsi="Arial" w:cs="Arial"/>
        </w:rPr>
      </w:pPr>
    </w:p>
    <w:p w14:paraId="5779D4D0" w14:textId="77777777" w:rsidR="00846039" w:rsidRPr="003E0CC0" w:rsidRDefault="00846039" w:rsidP="008A128D">
      <w:pPr>
        <w:rPr>
          <w:rFonts w:ascii="Arial" w:hAnsi="Arial" w:cs="Arial"/>
        </w:rPr>
      </w:pPr>
      <w:r w:rsidRPr="003E0CC0">
        <w:rPr>
          <w:rFonts w:ascii="Arial" w:hAnsi="Arial" w:cs="Arial"/>
        </w:rPr>
        <w:t xml:space="preserve">These procedures must be explained at the start of the placement as part of the induction process. </w:t>
      </w:r>
    </w:p>
    <w:p w14:paraId="77E61337" w14:textId="77777777" w:rsidR="00846039" w:rsidRPr="003E0CC0" w:rsidRDefault="00846039" w:rsidP="00846039">
      <w:pPr>
        <w:pStyle w:val="ListParagraph"/>
        <w:ind w:left="0" w:firstLine="360"/>
        <w:rPr>
          <w:rFonts w:ascii="Arial" w:hAnsi="Arial" w:cs="Arial"/>
        </w:rPr>
      </w:pPr>
    </w:p>
    <w:p w14:paraId="507C1526" w14:textId="77777777" w:rsidR="00846039" w:rsidRPr="003E0CC0" w:rsidRDefault="00846039" w:rsidP="00846039">
      <w:pPr>
        <w:rPr>
          <w:rFonts w:ascii="Arial" w:hAnsi="Arial" w:cs="Arial"/>
        </w:rPr>
      </w:pPr>
      <w:r w:rsidRPr="003E0CC0">
        <w:rPr>
          <w:rFonts w:ascii="Arial" w:hAnsi="Arial" w:cs="Arial"/>
        </w:rPr>
        <w:t>Students are required to maintain a record of attendance, which will be shared and discussed during supervisi</w:t>
      </w:r>
      <w:r w:rsidR="00602458">
        <w:rPr>
          <w:rFonts w:ascii="Arial" w:hAnsi="Arial" w:cs="Arial"/>
        </w:rPr>
        <w:t>on and included in the student W</w:t>
      </w:r>
      <w:r w:rsidRPr="003E0CC0">
        <w:rPr>
          <w:rFonts w:ascii="Arial" w:hAnsi="Arial" w:cs="Arial"/>
        </w:rPr>
        <w:t>orkbook for submission.</w:t>
      </w:r>
    </w:p>
    <w:p w14:paraId="4344297F" w14:textId="77777777" w:rsidR="004F11F4" w:rsidRPr="003E0CC0" w:rsidRDefault="004F11F4" w:rsidP="00846039">
      <w:pPr>
        <w:rPr>
          <w:rFonts w:ascii="Arial" w:hAnsi="Arial" w:cs="Arial"/>
        </w:rPr>
      </w:pPr>
    </w:p>
    <w:p w14:paraId="28F8CD0C" w14:textId="77777777" w:rsidR="00846039" w:rsidRPr="003E0CC0" w:rsidRDefault="007230A9" w:rsidP="00846039">
      <w:pPr>
        <w:rPr>
          <w:rFonts w:ascii="Arial" w:hAnsi="Arial" w:cs="Arial"/>
          <w:b/>
        </w:rPr>
      </w:pPr>
      <w:r w:rsidRPr="003E0CC0">
        <w:rPr>
          <w:rFonts w:ascii="Arial" w:hAnsi="Arial" w:cs="Arial"/>
          <w:b/>
        </w:rPr>
        <w:t>6.10</w:t>
      </w:r>
      <w:r w:rsidR="00A819FD">
        <w:rPr>
          <w:rFonts w:ascii="Arial" w:hAnsi="Arial" w:cs="Arial"/>
          <w:b/>
        </w:rPr>
        <w:t xml:space="preserve"> Long term absence from the p</w:t>
      </w:r>
      <w:r w:rsidR="00846039" w:rsidRPr="003E0CC0">
        <w:rPr>
          <w:rFonts w:ascii="Arial" w:hAnsi="Arial" w:cs="Arial"/>
          <w:b/>
        </w:rPr>
        <w:t>lacement</w:t>
      </w:r>
    </w:p>
    <w:p w14:paraId="6BDF0C04" w14:textId="77777777" w:rsidR="00846039" w:rsidRPr="003E0CC0" w:rsidRDefault="00846039" w:rsidP="00846039">
      <w:pPr>
        <w:ind w:firstLine="360"/>
        <w:rPr>
          <w:rFonts w:ascii="Arial" w:hAnsi="Arial" w:cs="Arial"/>
        </w:rPr>
      </w:pPr>
    </w:p>
    <w:p w14:paraId="66DCDA4E" w14:textId="77777777" w:rsidR="00846039" w:rsidRPr="003E0CC0" w:rsidRDefault="00846039" w:rsidP="00846039">
      <w:pPr>
        <w:rPr>
          <w:rFonts w:ascii="Arial" w:hAnsi="Arial" w:cs="Arial"/>
        </w:rPr>
      </w:pPr>
      <w:r w:rsidRPr="003E0CC0">
        <w:rPr>
          <w:rFonts w:ascii="Arial" w:hAnsi="Arial" w:cs="Arial"/>
        </w:rPr>
        <w:t xml:space="preserve">Students must inform their </w:t>
      </w:r>
      <w:r w:rsidR="003861BC">
        <w:rPr>
          <w:rFonts w:ascii="Arial" w:hAnsi="Arial" w:cs="Arial"/>
        </w:rPr>
        <w:t>u</w:t>
      </w:r>
      <w:r w:rsidR="00395514" w:rsidRPr="003E0CC0">
        <w:rPr>
          <w:rFonts w:ascii="Arial" w:hAnsi="Arial" w:cs="Arial"/>
        </w:rPr>
        <w:t>niversity</w:t>
      </w:r>
      <w:r w:rsidR="003861BC">
        <w:rPr>
          <w:rFonts w:ascii="Arial" w:hAnsi="Arial" w:cs="Arial"/>
        </w:rPr>
        <w:t xml:space="preserve"> tutor and/</w:t>
      </w:r>
      <w:r w:rsidRPr="003E0CC0">
        <w:rPr>
          <w:rFonts w:ascii="Arial" w:hAnsi="Arial" w:cs="Arial"/>
        </w:rPr>
        <w:t xml:space="preserve">or </w:t>
      </w:r>
      <w:r w:rsidR="003861BC">
        <w:rPr>
          <w:rFonts w:ascii="Arial" w:hAnsi="Arial" w:cs="Arial"/>
        </w:rPr>
        <w:t xml:space="preserve">the </w:t>
      </w:r>
      <w:r w:rsidR="004F11F4" w:rsidRPr="003E0CC0">
        <w:rPr>
          <w:rFonts w:ascii="Arial" w:hAnsi="Arial" w:cs="Arial"/>
        </w:rPr>
        <w:t>P</w:t>
      </w:r>
      <w:r w:rsidRPr="003E0CC0">
        <w:rPr>
          <w:rFonts w:ascii="Arial" w:hAnsi="Arial" w:cs="Arial"/>
        </w:rPr>
        <w:t xml:space="preserve">lacement </w:t>
      </w:r>
      <w:r w:rsidR="003A426D">
        <w:rPr>
          <w:rFonts w:ascii="Arial" w:hAnsi="Arial" w:cs="Arial"/>
        </w:rPr>
        <w:t>C</w:t>
      </w:r>
      <w:r w:rsidR="003A426D" w:rsidRPr="003E0CC0">
        <w:rPr>
          <w:rFonts w:ascii="Arial" w:hAnsi="Arial" w:cs="Arial"/>
        </w:rPr>
        <w:t>oordinator</w:t>
      </w:r>
      <w:r w:rsidRPr="003E0CC0">
        <w:rPr>
          <w:rFonts w:ascii="Arial" w:hAnsi="Arial" w:cs="Arial"/>
          <w:color w:val="FF0000"/>
        </w:rPr>
        <w:t xml:space="preserve"> </w:t>
      </w:r>
      <w:r w:rsidRPr="003E0CC0">
        <w:rPr>
          <w:rFonts w:ascii="Arial" w:hAnsi="Arial" w:cs="Arial"/>
        </w:rPr>
        <w:t xml:space="preserve">if they are aware of any issues that might interfere with their ability to complete their placement, prior to starting the placement.  Students may be advised to postpone their placement until the following year, depending upon the circumstances and length of leave. </w:t>
      </w:r>
    </w:p>
    <w:p w14:paraId="41AFCF0F" w14:textId="77777777" w:rsidR="00754E8B" w:rsidRPr="003E0CC0" w:rsidRDefault="00754E8B" w:rsidP="00846039">
      <w:pPr>
        <w:rPr>
          <w:rFonts w:ascii="Arial" w:hAnsi="Arial" w:cs="Arial"/>
        </w:rPr>
      </w:pPr>
    </w:p>
    <w:p w14:paraId="10A73B6F" w14:textId="77777777" w:rsidR="00846039" w:rsidRPr="003E0CC0" w:rsidRDefault="00846039" w:rsidP="00846039">
      <w:pPr>
        <w:rPr>
          <w:rFonts w:ascii="Arial" w:hAnsi="Arial" w:cs="Arial"/>
        </w:rPr>
      </w:pPr>
      <w:r w:rsidRPr="003E0CC0">
        <w:rPr>
          <w:rFonts w:ascii="Arial" w:hAnsi="Arial" w:cs="Arial"/>
        </w:rPr>
        <w:t>Once the placement has started, leave of absence from the placement will only be agreed in exceptional circumstances.</w:t>
      </w:r>
      <w:r w:rsidR="00754E8B" w:rsidRPr="003E0CC0">
        <w:rPr>
          <w:rFonts w:ascii="Arial" w:hAnsi="Arial" w:cs="Arial"/>
        </w:rPr>
        <w:t xml:space="preserve"> </w:t>
      </w:r>
      <w:r w:rsidRPr="003E0CC0">
        <w:rPr>
          <w:rFonts w:ascii="Arial" w:hAnsi="Arial" w:cs="Arial"/>
          <w:color w:val="FF0000"/>
        </w:rPr>
        <w:t xml:space="preserve"> </w:t>
      </w:r>
      <w:r w:rsidRPr="003E0CC0">
        <w:rPr>
          <w:rFonts w:ascii="Arial" w:hAnsi="Arial" w:cs="Arial"/>
        </w:rPr>
        <w:t>Evidence to support the request for leave will be required, for example medical certification.</w:t>
      </w:r>
    </w:p>
    <w:p w14:paraId="7A9FC1A6" w14:textId="77777777" w:rsidR="00754E8B" w:rsidRPr="003E0CC0" w:rsidRDefault="00754E8B" w:rsidP="00846039">
      <w:pPr>
        <w:rPr>
          <w:rFonts w:ascii="Arial" w:hAnsi="Arial" w:cs="Arial"/>
        </w:rPr>
      </w:pPr>
    </w:p>
    <w:p w14:paraId="1F12F0E1" w14:textId="0D61C28B" w:rsidR="00F35A41" w:rsidRPr="003E0CC0" w:rsidRDefault="00846039" w:rsidP="00846039">
      <w:pPr>
        <w:rPr>
          <w:rFonts w:ascii="Arial" w:hAnsi="Arial" w:cs="Arial"/>
        </w:rPr>
      </w:pPr>
      <w:r w:rsidRPr="003E0CC0">
        <w:rPr>
          <w:rFonts w:ascii="Arial" w:hAnsi="Arial" w:cs="Arial"/>
        </w:rPr>
        <w:t>If a request for leave is approved, a report will be compiled</w:t>
      </w:r>
      <w:r w:rsidR="00E25C23">
        <w:rPr>
          <w:rFonts w:ascii="Arial" w:hAnsi="Arial" w:cs="Arial"/>
        </w:rPr>
        <w:t xml:space="preserve"> by the UT/PC</w:t>
      </w:r>
      <w:r w:rsidRPr="003E0CC0">
        <w:rPr>
          <w:rFonts w:ascii="Arial" w:hAnsi="Arial" w:cs="Arial"/>
        </w:rPr>
        <w:t xml:space="preserve"> detailing the student’s progress to enable continuity upon return.</w:t>
      </w:r>
      <w:r w:rsidR="00754E8B" w:rsidRPr="003E0CC0">
        <w:rPr>
          <w:rFonts w:ascii="Arial" w:hAnsi="Arial" w:cs="Arial"/>
        </w:rPr>
        <w:t xml:space="preserve">  </w:t>
      </w:r>
      <w:r w:rsidRPr="003E0CC0">
        <w:rPr>
          <w:rFonts w:ascii="Arial" w:hAnsi="Arial" w:cs="Arial"/>
        </w:rPr>
        <w:t>Dependent upon the length of absence from a placement, the timescales of the placement may be extended to incorporate placement days missed, alternatively it might not be possible to return to the same placement, in those circumstances students will be required to repeat the placement. All reports from previous placements are shared with future placements.</w:t>
      </w:r>
    </w:p>
    <w:p w14:paraId="537E1316" w14:textId="435BA1BD" w:rsidR="00846039" w:rsidRPr="003E0CC0" w:rsidRDefault="00A819FD" w:rsidP="000C2CE5">
      <w:pPr>
        <w:pStyle w:val="ListParagraph"/>
        <w:numPr>
          <w:ilvl w:val="1"/>
          <w:numId w:val="27"/>
        </w:numPr>
        <w:rPr>
          <w:rFonts w:ascii="Arial" w:hAnsi="Arial" w:cs="Arial"/>
          <w:b/>
        </w:rPr>
      </w:pPr>
      <w:r>
        <w:rPr>
          <w:rFonts w:ascii="Arial" w:hAnsi="Arial" w:cs="Arial"/>
          <w:b/>
        </w:rPr>
        <w:lastRenderedPageBreak/>
        <w:t>Suspend</w:t>
      </w:r>
      <w:r w:rsidR="00844ECA">
        <w:rPr>
          <w:rFonts w:ascii="Arial" w:hAnsi="Arial" w:cs="Arial"/>
          <w:b/>
        </w:rPr>
        <w:t xml:space="preserve"> / terminate</w:t>
      </w:r>
      <w:r>
        <w:rPr>
          <w:rFonts w:ascii="Arial" w:hAnsi="Arial" w:cs="Arial"/>
          <w:b/>
        </w:rPr>
        <w:t xml:space="preserve"> p</w:t>
      </w:r>
      <w:r w:rsidR="00846039" w:rsidRPr="003E0CC0">
        <w:rPr>
          <w:rFonts w:ascii="Arial" w:hAnsi="Arial" w:cs="Arial"/>
          <w:b/>
        </w:rPr>
        <w:t>lacements</w:t>
      </w:r>
    </w:p>
    <w:p w14:paraId="26AF1F91" w14:textId="77777777" w:rsidR="00846039" w:rsidRPr="003E0CC0" w:rsidRDefault="00846039" w:rsidP="00846039">
      <w:pPr>
        <w:rPr>
          <w:rFonts w:ascii="Arial" w:hAnsi="Arial" w:cs="Arial"/>
        </w:rPr>
      </w:pPr>
    </w:p>
    <w:p w14:paraId="275AB8B9" w14:textId="77777777" w:rsidR="00846039" w:rsidRPr="003E0CC0" w:rsidRDefault="00846039" w:rsidP="00846039">
      <w:pPr>
        <w:rPr>
          <w:rFonts w:ascii="Arial" w:hAnsi="Arial" w:cs="Arial"/>
        </w:rPr>
      </w:pPr>
      <w:r w:rsidRPr="003E0CC0">
        <w:rPr>
          <w:rFonts w:ascii="Arial" w:hAnsi="Arial" w:cs="Arial"/>
        </w:rPr>
        <w:t>There are a number of reasons why placements might be suspended usually falling into one of two categories;</w:t>
      </w:r>
    </w:p>
    <w:p w14:paraId="5E6D49C7" w14:textId="77777777" w:rsidR="00846039" w:rsidRPr="003E0CC0" w:rsidRDefault="00846039" w:rsidP="00846039">
      <w:pPr>
        <w:pStyle w:val="ListParagraph"/>
        <w:numPr>
          <w:ilvl w:val="1"/>
          <w:numId w:val="3"/>
        </w:numPr>
        <w:rPr>
          <w:rFonts w:ascii="Arial" w:hAnsi="Arial" w:cs="Arial"/>
        </w:rPr>
      </w:pPr>
      <w:r w:rsidRPr="003E0CC0">
        <w:rPr>
          <w:rFonts w:ascii="Arial" w:hAnsi="Arial" w:cs="Arial"/>
        </w:rPr>
        <w:t>Concerns about the suitability of the placement and / or the provision of supervision</w:t>
      </w:r>
    </w:p>
    <w:p w14:paraId="21B43674" w14:textId="177596CA" w:rsidR="00846039" w:rsidRPr="003E0CC0" w:rsidRDefault="00846039" w:rsidP="00846039">
      <w:pPr>
        <w:pStyle w:val="ListParagraph"/>
        <w:numPr>
          <w:ilvl w:val="1"/>
          <w:numId w:val="3"/>
        </w:numPr>
        <w:rPr>
          <w:rFonts w:ascii="Arial" w:hAnsi="Arial" w:cs="Arial"/>
        </w:rPr>
      </w:pPr>
      <w:r w:rsidRPr="003E0CC0">
        <w:rPr>
          <w:rFonts w:ascii="Arial" w:hAnsi="Arial" w:cs="Arial"/>
        </w:rPr>
        <w:t>Concerns about the s</w:t>
      </w:r>
      <w:r w:rsidR="00C945B8">
        <w:rPr>
          <w:rFonts w:ascii="Arial" w:hAnsi="Arial" w:cs="Arial"/>
        </w:rPr>
        <w:t xml:space="preserve">uitability of the student </w:t>
      </w:r>
      <w:r w:rsidRPr="003E0CC0">
        <w:rPr>
          <w:rFonts w:ascii="Arial" w:hAnsi="Arial" w:cs="Arial"/>
        </w:rPr>
        <w:t>due to a serious breach of code/s of professional practice</w:t>
      </w:r>
      <w:r w:rsidR="00E25C23">
        <w:rPr>
          <w:rFonts w:ascii="Arial" w:hAnsi="Arial" w:cs="Arial"/>
        </w:rPr>
        <w:t xml:space="preserve"> / Concerns about Placement Progression</w:t>
      </w:r>
      <w:r w:rsidRPr="003E0CC0">
        <w:rPr>
          <w:rFonts w:ascii="Arial" w:hAnsi="Arial" w:cs="Arial"/>
        </w:rPr>
        <w:t xml:space="preserve"> / placement policies and procedures.</w:t>
      </w:r>
    </w:p>
    <w:p w14:paraId="1999CDD8" w14:textId="77777777" w:rsidR="00846039" w:rsidRPr="003E0CC0" w:rsidRDefault="00846039" w:rsidP="00846039">
      <w:pPr>
        <w:rPr>
          <w:rFonts w:ascii="Arial" w:hAnsi="Arial" w:cs="Arial"/>
        </w:rPr>
      </w:pPr>
    </w:p>
    <w:p w14:paraId="3C7A98CF" w14:textId="77777777" w:rsidR="00846039" w:rsidRPr="003E0CC0" w:rsidRDefault="00846039" w:rsidP="00846039">
      <w:pPr>
        <w:rPr>
          <w:rStyle w:val="Hyperlink"/>
          <w:rFonts w:ascii="Arial" w:hAnsi="Arial" w:cs="Arial"/>
        </w:rPr>
      </w:pPr>
      <w:r w:rsidRPr="003E0CC0">
        <w:rPr>
          <w:rFonts w:ascii="Arial" w:hAnsi="Arial" w:cs="Arial"/>
        </w:rPr>
        <w:t xml:space="preserve">Suspension of a placement will be conducted in strict accordance with the procedures for </w:t>
      </w:r>
      <w:hyperlink w:anchor="_11.2_Concerns_and" w:history="1">
        <w:r w:rsidRPr="003E0CC0">
          <w:rPr>
            <w:rStyle w:val="Hyperlink"/>
            <w:rFonts w:ascii="Arial" w:hAnsi="Arial" w:cs="Arial"/>
          </w:rPr>
          <w:t>Concerns and P</w:t>
        </w:r>
        <w:r w:rsidR="004F11F4" w:rsidRPr="003E0CC0">
          <w:rPr>
            <w:rStyle w:val="Hyperlink"/>
            <w:rFonts w:ascii="Arial" w:hAnsi="Arial" w:cs="Arial"/>
          </w:rPr>
          <w:t>rofessional Misconduct Process.</w:t>
        </w:r>
      </w:hyperlink>
    </w:p>
    <w:p w14:paraId="4644FFA9" w14:textId="77777777" w:rsidR="00754E8B" w:rsidRPr="003E0CC0" w:rsidRDefault="00754E8B" w:rsidP="00846039">
      <w:pPr>
        <w:rPr>
          <w:rFonts w:ascii="Arial" w:hAnsi="Arial" w:cs="Arial"/>
        </w:rPr>
      </w:pPr>
    </w:p>
    <w:p w14:paraId="6010D4A7" w14:textId="15266E8B" w:rsidR="00846039" w:rsidRPr="003E0CC0" w:rsidRDefault="00846039" w:rsidP="00846039">
      <w:pPr>
        <w:rPr>
          <w:rFonts w:ascii="Arial" w:hAnsi="Arial" w:cs="Arial"/>
        </w:rPr>
      </w:pPr>
      <w:r w:rsidRPr="003E0CC0">
        <w:rPr>
          <w:rFonts w:ascii="Arial" w:hAnsi="Arial" w:cs="Arial"/>
        </w:rPr>
        <w:t>Placement providers can only sus</w:t>
      </w:r>
      <w:r w:rsidR="000F461E">
        <w:rPr>
          <w:rFonts w:ascii="Arial" w:hAnsi="Arial" w:cs="Arial"/>
        </w:rPr>
        <w:t>pend</w:t>
      </w:r>
      <w:r w:rsidRPr="003E0CC0">
        <w:rPr>
          <w:rFonts w:ascii="Arial" w:hAnsi="Arial" w:cs="Arial"/>
        </w:rPr>
        <w:t xml:space="preserve"> a placement </w:t>
      </w:r>
      <w:r w:rsidR="00B0643D">
        <w:rPr>
          <w:rFonts w:ascii="Arial" w:hAnsi="Arial" w:cs="Arial"/>
        </w:rPr>
        <w:t xml:space="preserve">without the agreement of the University </w:t>
      </w:r>
      <w:r w:rsidRPr="003E0CC0">
        <w:rPr>
          <w:rFonts w:ascii="Arial" w:hAnsi="Arial" w:cs="Arial"/>
        </w:rPr>
        <w:t xml:space="preserve">if a service user is deemed to be at </w:t>
      </w:r>
      <w:r w:rsidR="00754E8B" w:rsidRPr="003E0CC0">
        <w:rPr>
          <w:rFonts w:ascii="Arial" w:hAnsi="Arial" w:cs="Arial"/>
        </w:rPr>
        <w:t>immediate</w:t>
      </w:r>
      <w:r w:rsidRPr="003E0CC0">
        <w:rPr>
          <w:rFonts w:ascii="Arial" w:hAnsi="Arial" w:cs="Arial"/>
        </w:rPr>
        <w:t xml:space="preserve"> risk and it is not poss</w:t>
      </w:r>
      <w:r w:rsidR="00C945B8">
        <w:rPr>
          <w:rFonts w:ascii="Arial" w:hAnsi="Arial" w:cs="Arial"/>
        </w:rPr>
        <w:t xml:space="preserve">ible to contact the university </w:t>
      </w:r>
      <w:r w:rsidR="00C945B8" w:rsidRPr="00E25C23">
        <w:rPr>
          <w:rFonts w:ascii="Arial" w:hAnsi="Arial" w:cs="Arial"/>
        </w:rPr>
        <w:t>– under these circumstances</w:t>
      </w:r>
      <w:r w:rsidR="000F461E" w:rsidRPr="00E25C23">
        <w:rPr>
          <w:rFonts w:ascii="Arial" w:hAnsi="Arial" w:cs="Arial"/>
        </w:rPr>
        <w:t xml:space="preserve"> the placement</w:t>
      </w:r>
      <w:r w:rsidR="00C945B8" w:rsidRPr="00E25C23">
        <w:rPr>
          <w:rFonts w:ascii="Arial" w:hAnsi="Arial" w:cs="Arial"/>
        </w:rPr>
        <w:t xml:space="preserve"> </w:t>
      </w:r>
      <w:r w:rsidRPr="003E0CC0">
        <w:rPr>
          <w:rFonts w:ascii="Arial" w:hAnsi="Arial" w:cs="Arial"/>
        </w:rPr>
        <w:t>can be suspended until an urgent meeting can be convened.</w:t>
      </w:r>
    </w:p>
    <w:p w14:paraId="00BAF7D8" w14:textId="77777777" w:rsidR="00754E8B" w:rsidRPr="003E0CC0" w:rsidRDefault="00754E8B" w:rsidP="00846039">
      <w:pPr>
        <w:rPr>
          <w:rFonts w:ascii="Arial" w:hAnsi="Arial" w:cs="Arial"/>
        </w:rPr>
      </w:pPr>
    </w:p>
    <w:p w14:paraId="1FC2BF89" w14:textId="77777777" w:rsidR="00846039" w:rsidRDefault="00846039" w:rsidP="00846039">
      <w:pPr>
        <w:rPr>
          <w:rFonts w:ascii="Arial" w:hAnsi="Arial" w:cs="Arial"/>
        </w:rPr>
      </w:pPr>
      <w:r w:rsidRPr="003E0CC0">
        <w:rPr>
          <w:rFonts w:ascii="Arial" w:hAnsi="Arial" w:cs="Arial"/>
        </w:rPr>
        <w:t xml:space="preserve">Students must not terminate or suspend </w:t>
      </w:r>
      <w:r w:rsidR="00E7572C">
        <w:rPr>
          <w:rFonts w:ascii="Arial" w:hAnsi="Arial" w:cs="Arial"/>
        </w:rPr>
        <w:t>their own placement;</w:t>
      </w:r>
      <w:r w:rsidRPr="003E0CC0">
        <w:rPr>
          <w:rFonts w:ascii="Arial" w:hAnsi="Arial" w:cs="Arial"/>
        </w:rPr>
        <w:t xml:space="preserve"> if a student suspends or terminates their own placement without prior consultation and authority they will automatically fail the placement and will not be ent</w:t>
      </w:r>
      <w:r w:rsidR="00744655" w:rsidRPr="003E0CC0">
        <w:rPr>
          <w:rFonts w:ascii="Arial" w:hAnsi="Arial" w:cs="Arial"/>
        </w:rPr>
        <w:t xml:space="preserve">itled to repeat the placement. </w:t>
      </w:r>
    </w:p>
    <w:p w14:paraId="37B4735A" w14:textId="77777777" w:rsidR="00F35A41" w:rsidRDefault="00F35A41" w:rsidP="00846039">
      <w:pPr>
        <w:rPr>
          <w:rFonts w:ascii="Arial" w:hAnsi="Arial" w:cs="Arial"/>
        </w:rPr>
      </w:pPr>
    </w:p>
    <w:p w14:paraId="20BA2375" w14:textId="2606A78B" w:rsidR="00F35A41" w:rsidRPr="003A3194" w:rsidRDefault="00F35A41" w:rsidP="00846039">
      <w:pPr>
        <w:rPr>
          <w:rFonts w:ascii="Arial" w:hAnsi="Arial" w:cs="Arial"/>
        </w:rPr>
      </w:pPr>
      <w:r w:rsidRPr="003A3194">
        <w:rPr>
          <w:rFonts w:ascii="Arial" w:hAnsi="Arial" w:cs="Arial"/>
        </w:rPr>
        <w:t xml:space="preserve">Where it is evident in the Concern about Placement Progression meetings that the student </w:t>
      </w:r>
      <w:r w:rsidR="00844ECA" w:rsidRPr="003A3194">
        <w:rPr>
          <w:rFonts w:ascii="Arial" w:hAnsi="Arial" w:cs="Arial"/>
        </w:rPr>
        <w:t>is</w:t>
      </w:r>
      <w:r w:rsidRPr="003A3194">
        <w:rPr>
          <w:rFonts w:ascii="Arial" w:hAnsi="Arial" w:cs="Arial"/>
        </w:rPr>
        <w:t xml:space="preserve"> making </w:t>
      </w:r>
      <w:r w:rsidR="00844ECA" w:rsidRPr="003A3194">
        <w:rPr>
          <w:rFonts w:ascii="Arial" w:hAnsi="Arial" w:cs="Arial"/>
        </w:rPr>
        <w:t>insufficient change</w:t>
      </w:r>
      <w:r w:rsidR="009920FE" w:rsidRPr="003A3194">
        <w:rPr>
          <w:rFonts w:ascii="Arial" w:hAnsi="Arial" w:cs="Arial"/>
        </w:rPr>
        <w:t>s</w:t>
      </w:r>
      <w:r w:rsidR="00844ECA" w:rsidRPr="003A3194">
        <w:rPr>
          <w:rFonts w:ascii="Arial" w:hAnsi="Arial" w:cs="Arial"/>
        </w:rPr>
        <w:t xml:space="preserve"> or progress</w:t>
      </w:r>
      <w:r w:rsidR="009920FE" w:rsidRPr="003A3194">
        <w:rPr>
          <w:rFonts w:ascii="Arial" w:hAnsi="Arial" w:cs="Arial"/>
        </w:rPr>
        <w:t>ion</w:t>
      </w:r>
      <w:r w:rsidR="00844ECA" w:rsidRPr="003A3194">
        <w:rPr>
          <w:rFonts w:ascii="Arial" w:hAnsi="Arial" w:cs="Arial"/>
        </w:rPr>
        <w:t xml:space="preserve"> in meeting the outcomes,</w:t>
      </w:r>
      <w:r w:rsidRPr="003A3194">
        <w:rPr>
          <w:rFonts w:ascii="Arial" w:hAnsi="Arial" w:cs="Arial"/>
        </w:rPr>
        <w:t xml:space="preserve"> </w:t>
      </w:r>
      <w:r w:rsidR="00B0643D" w:rsidRPr="003A3194">
        <w:rPr>
          <w:rFonts w:ascii="Arial" w:hAnsi="Arial" w:cs="Arial"/>
        </w:rPr>
        <w:t>within the timescales as set out in the Action Plan</w:t>
      </w:r>
      <w:r w:rsidR="00844ECA" w:rsidRPr="003A3194">
        <w:rPr>
          <w:rFonts w:ascii="Arial" w:hAnsi="Arial" w:cs="Arial"/>
        </w:rPr>
        <w:t xml:space="preserve">, the placement can be terminated before the end of the placement period. </w:t>
      </w:r>
      <w:r w:rsidRPr="003A3194">
        <w:rPr>
          <w:rFonts w:ascii="Arial" w:hAnsi="Arial" w:cs="Arial"/>
        </w:rPr>
        <w:t xml:space="preserve"> </w:t>
      </w:r>
    </w:p>
    <w:p w14:paraId="77B1E305" w14:textId="77777777" w:rsidR="00635610" w:rsidRPr="003A3194" w:rsidRDefault="00635610" w:rsidP="00846039">
      <w:pPr>
        <w:rPr>
          <w:rFonts w:ascii="Arial" w:hAnsi="Arial" w:cs="Arial"/>
        </w:rPr>
      </w:pPr>
    </w:p>
    <w:p w14:paraId="7E5F2D6D" w14:textId="491B442E" w:rsidR="00635610" w:rsidRPr="003A3194" w:rsidRDefault="00635610" w:rsidP="00846039">
      <w:pPr>
        <w:rPr>
          <w:rFonts w:ascii="Arial" w:hAnsi="Arial" w:cs="Arial"/>
        </w:rPr>
      </w:pPr>
      <w:r w:rsidRPr="003A3194">
        <w:rPr>
          <w:rFonts w:ascii="Arial" w:hAnsi="Arial" w:cs="Arial"/>
        </w:rPr>
        <w:t>The following outcomes could result from terminating a placement prior to the end date of the placement period:</w:t>
      </w:r>
    </w:p>
    <w:p w14:paraId="177A47A5" w14:textId="77777777" w:rsidR="00635610" w:rsidRPr="003A3194" w:rsidRDefault="00635610" w:rsidP="00846039">
      <w:pPr>
        <w:rPr>
          <w:rFonts w:ascii="Arial" w:hAnsi="Arial" w:cs="Arial"/>
        </w:rPr>
      </w:pPr>
    </w:p>
    <w:p w14:paraId="36137E3D" w14:textId="48B86064" w:rsidR="00635610" w:rsidRPr="003A3194" w:rsidRDefault="00635610" w:rsidP="000C2CE5">
      <w:pPr>
        <w:pStyle w:val="ListParagraph"/>
        <w:numPr>
          <w:ilvl w:val="0"/>
          <w:numId w:val="33"/>
        </w:numPr>
        <w:rPr>
          <w:rFonts w:ascii="Arial" w:hAnsi="Arial" w:cs="Arial"/>
        </w:rPr>
      </w:pPr>
      <w:r w:rsidRPr="003A3194">
        <w:rPr>
          <w:rFonts w:ascii="Arial" w:hAnsi="Arial" w:cs="Arial"/>
        </w:rPr>
        <w:t>A fail will be recorded and student will have to repeat the entire 70/100 days placement</w:t>
      </w:r>
    </w:p>
    <w:p w14:paraId="3D142410" w14:textId="4E2D2614" w:rsidR="00635610" w:rsidRPr="003A3194" w:rsidRDefault="00635610" w:rsidP="000C2CE5">
      <w:pPr>
        <w:pStyle w:val="ListParagraph"/>
        <w:numPr>
          <w:ilvl w:val="0"/>
          <w:numId w:val="33"/>
        </w:numPr>
        <w:rPr>
          <w:rFonts w:ascii="Arial" w:hAnsi="Arial" w:cs="Arial"/>
        </w:rPr>
      </w:pPr>
      <w:r w:rsidRPr="003A3194">
        <w:rPr>
          <w:rFonts w:ascii="Arial" w:hAnsi="Arial" w:cs="Arial"/>
        </w:rPr>
        <w:t xml:space="preserve">If any factors outside the control of the placement provider, PE or </w:t>
      </w:r>
      <w:r w:rsidR="00C13867" w:rsidRPr="003A3194">
        <w:rPr>
          <w:rFonts w:ascii="Arial" w:hAnsi="Arial" w:cs="Arial"/>
        </w:rPr>
        <w:t>student were identified which lead to insufficient changes or progression in meeting the</w:t>
      </w:r>
      <w:r w:rsidR="00B0643D" w:rsidRPr="003A3194">
        <w:rPr>
          <w:rFonts w:ascii="Arial" w:hAnsi="Arial" w:cs="Arial"/>
        </w:rPr>
        <w:t xml:space="preserve"> required learning</w:t>
      </w:r>
      <w:r w:rsidR="00C13867" w:rsidRPr="003A3194">
        <w:rPr>
          <w:rFonts w:ascii="Arial" w:hAnsi="Arial" w:cs="Arial"/>
        </w:rPr>
        <w:t xml:space="preserve"> outcomes, the Placement Coordinator will liaise with the PE and Practice Assessment Panel to decide if a fail </w:t>
      </w:r>
      <w:r w:rsidR="003A3194" w:rsidRPr="003A3194">
        <w:rPr>
          <w:rFonts w:ascii="Arial" w:hAnsi="Arial" w:cs="Arial"/>
        </w:rPr>
        <w:t xml:space="preserve">will be recommended </w:t>
      </w:r>
      <w:r w:rsidR="00C13867" w:rsidRPr="003A3194">
        <w:rPr>
          <w:rFonts w:ascii="Arial" w:hAnsi="Arial" w:cs="Arial"/>
        </w:rPr>
        <w:t xml:space="preserve">to </w:t>
      </w:r>
      <w:r w:rsidR="003A3194" w:rsidRPr="003A3194">
        <w:rPr>
          <w:rFonts w:ascii="Arial" w:hAnsi="Arial" w:cs="Arial"/>
        </w:rPr>
        <w:t>the exam board</w:t>
      </w:r>
      <w:r w:rsidR="00C13867" w:rsidRPr="003A3194">
        <w:rPr>
          <w:rFonts w:ascii="Arial" w:hAnsi="Arial" w:cs="Arial"/>
        </w:rPr>
        <w:t>, or if an alternative placement should be sourced</w:t>
      </w:r>
      <w:r w:rsidR="003A3194" w:rsidRPr="003A3194">
        <w:rPr>
          <w:rFonts w:ascii="Arial" w:hAnsi="Arial" w:cs="Arial"/>
        </w:rPr>
        <w:t xml:space="preserve"> for the remainder of the placement period. </w:t>
      </w:r>
    </w:p>
    <w:p w14:paraId="1E6821F5" w14:textId="77777777" w:rsidR="00846039" w:rsidRPr="003E0CC0" w:rsidRDefault="00744655" w:rsidP="00744655">
      <w:pPr>
        <w:pStyle w:val="Heading1"/>
        <w:rPr>
          <w:rFonts w:ascii="Arial" w:hAnsi="Arial" w:cs="Arial"/>
          <w:color w:val="auto"/>
          <w:sz w:val="24"/>
          <w:szCs w:val="24"/>
        </w:rPr>
      </w:pPr>
      <w:bookmarkStart w:id="6" w:name="_7._Roles_and"/>
      <w:bookmarkEnd w:id="6"/>
      <w:r w:rsidRPr="003E0CC0">
        <w:rPr>
          <w:rFonts w:ascii="Arial" w:hAnsi="Arial" w:cs="Arial"/>
          <w:color w:val="auto"/>
          <w:sz w:val="24"/>
          <w:szCs w:val="24"/>
        </w:rPr>
        <w:t xml:space="preserve">7. </w:t>
      </w:r>
      <w:r w:rsidR="00846039" w:rsidRPr="003E0CC0">
        <w:rPr>
          <w:rFonts w:ascii="Arial" w:hAnsi="Arial" w:cs="Arial"/>
          <w:color w:val="auto"/>
          <w:sz w:val="24"/>
          <w:szCs w:val="24"/>
        </w:rPr>
        <w:t>Roles and Responsibilities</w:t>
      </w:r>
    </w:p>
    <w:p w14:paraId="1BEB742F" w14:textId="77777777" w:rsidR="00846039" w:rsidRPr="003E0CC0" w:rsidRDefault="00846039" w:rsidP="00846039">
      <w:pPr>
        <w:rPr>
          <w:rFonts w:ascii="Arial" w:hAnsi="Arial" w:cs="Arial"/>
        </w:rPr>
      </w:pPr>
    </w:p>
    <w:p w14:paraId="32D4E570" w14:textId="77777777" w:rsidR="00846039" w:rsidRPr="003E0CC0" w:rsidRDefault="00846039" w:rsidP="00846039">
      <w:pPr>
        <w:rPr>
          <w:rFonts w:ascii="Arial" w:hAnsi="Arial" w:cs="Arial"/>
        </w:rPr>
      </w:pPr>
      <w:r w:rsidRPr="003E0CC0">
        <w:rPr>
          <w:rFonts w:ascii="Arial" w:hAnsi="Arial" w:cs="Arial"/>
        </w:rPr>
        <w:t xml:space="preserve">This section details the roles and responsibilities of all people involved in the co-ordination, maintenance and the success of practice placements. </w:t>
      </w:r>
    </w:p>
    <w:p w14:paraId="2C72B7EB" w14:textId="77777777" w:rsidR="00846039" w:rsidRPr="003E0CC0" w:rsidRDefault="00846039" w:rsidP="00846039">
      <w:pPr>
        <w:rPr>
          <w:rFonts w:ascii="Arial" w:hAnsi="Arial" w:cs="Arial"/>
        </w:rPr>
      </w:pPr>
    </w:p>
    <w:p w14:paraId="4806735F" w14:textId="77777777" w:rsidR="00846039" w:rsidRPr="003E0CC0" w:rsidRDefault="00846039" w:rsidP="00846039">
      <w:pPr>
        <w:rPr>
          <w:rFonts w:ascii="Arial" w:hAnsi="Arial" w:cs="Arial"/>
          <w:b/>
        </w:rPr>
      </w:pPr>
      <w:r w:rsidRPr="003E0CC0">
        <w:rPr>
          <w:rFonts w:ascii="Arial" w:hAnsi="Arial" w:cs="Arial"/>
          <w:b/>
        </w:rPr>
        <w:t>7.1. Students</w:t>
      </w:r>
    </w:p>
    <w:p w14:paraId="3A84E029" w14:textId="77777777" w:rsidR="00846039" w:rsidRPr="003E0CC0" w:rsidRDefault="00846039" w:rsidP="00846039">
      <w:pPr>
        <w:rPr>
          <w:rFonts w:ascii="Arial" w:hAnsi="Arial" w:cs="Arial"/>
          <w:b/>
          <w:u w:val="single"/>
        </w:rPr>
      </w:pPr>
    </w:p>
    <w:p w14:paraId="1698628F" w14:textId="77777777" w:rsidR="00846039" w:rsidRPr="003E0CC0" w:rsidRDefault="00846039" w:rsidP="00846039">
      <w:pPr>
        <w:rPr>
          <w:rFonts w:ascii="Arial" w:hAnsi="Arial" w:cs="Arial"/>
        </w:rPr>
      </w:pPr>
      <w:r w:rsidRPr="003E0CC0">
        <w:rPr>
          <w:rFonts w:ascii="Arial" w:hAnsi="Arial" w:cs="Arial"/>
        </w:rPr>
        <w:t>Whilst in placement, students are responsible for:</w:t>
      </w:r>
    </w:p>
    <w:p w14:paraId="6F09BD5F" w14:textId="77777777" w:rsidR="00846039" w:rsidRPr="003E0CC0" w:rsidRDefault="00846039" w:rsidP="00187EB3">
      <w:pPr>
        <w:pStyle w:val="ListParagraph"/>
        <w:numPr>
          <w:ilvl w:val="1"/>
          <w:numId w:val="6"/>
        </w:numPr>
        <w:rPr>
          <w:rFonts w:ascii="Arial" w:hAnsi="Arial" w:cs="Arial"/>
        </w:rPr>
      </w:pPr>
      <w:r w:rsidRPr="003E0CC0">
        <w:rPr>
          <w:rFonts w:ascii="Arial" w:hAnsi="Arial" w:cs="Arial"/>
        </w:rPr>
        <w:t>Learning in placement</w:t>
      </w:r>
      <w:r w:rsidR="00EC1753">
        <w:rPr>
          <w:rFonts w:ascii="Arial" w:hAnsi="Arial" w:cs="Arial"/>
        </w:rPr>
        <w:t xml:space="preserve"> and applying knowledge from </w:t>
      </w:r>
      <w:r w:rsidRPr="003E0CC0">
        <w:rPr>
          <w:rFonts w:ascii="Arial" w:hAnsi="Arial" w:cs="Arial"/>
        </w:rPr>
        <w:t>relevant lectures that underpin the theory to their practice whilst in placement</w:t>
      </w:r>
    </w:p>
    <w:p w14:paraId="63B2D2E8" w14:textId="77777777" w:rsidR="00846039" w:rsidRPr="003E0CC0" w:rsidRDefault="00754E8B" w:rsidP="00187EB3">
      <w:pPr>
        <w:pStyle w:val="ListParagraph"/>
        <w:numPr>
          <w:ilvl w:val="1"/>
          <w:numId w:val="6"/>
        </w:numPr>
        <w:rPr>
          <w:rFonts w:ascii="Arial" w:hAnsi="Arial" w:cs="Arial"/>
        </w:rPr>
      </w:pPr>
      <w:r w:rsidRPr="003E0CC0">
        <w:rPr>
          <w:rFonts w:ascii="Arial" w:hAnsi="Arial" w:cs="Arial"/>
        </w:rPr>
        <w:lastRenderedPageBreak/>
        <w:t>Ensuring</w:t>
      </w:r>
      <w:r w:rsidR="00846039" w:rsidRPr="003E0CC0">
        <w:rPr>
          <w:rFonts w:ascii="Arial" w:hAnsi="Arial" w:cs="Arial"/>
        </w:rPr>
        <w:t xml:space="preserve"> that they are fully aware of all requirements, expectations and professional standards and policies relevant to their placement, the </w:t>
      </w:r>
      <w:r w:rsidR="004F11F4" w:rsidRPr="003E0CC0">
        <w:rPr>
          <w:rFonts w:ascii="Arial" w:hAnsi="Arial" w:cs="Arial"/>
        </w:rPr>
        <w:t>U</w:t>
      </w:r>
      <w:r w:rsidR="00846039" w:rsidRPr="003E0CC0">
        <w:rPr>
          <w:rFonts w:ascii="Arial" w:hAnsi="Arial" w:cs="Arial"/>
        </w:rPr>
        <w:t>niversity and their profession</w:t>
      </w:r>
      <w:r w:rsidR="00EC1753">
        <w:rPr>
          <w:rFonts w:ascii="Arial" w:hAnsi="Arial" w:cs="Arial"/>
        </w:rPr>
        <w:t xml:space="preserve"> </w:t>
      </w:r>
      <w:r w:rsidR="00C945B8" w:rsidRPr="00EC1753">
        <w:rPr>
          <w:rFonts w:ascii="Arial" w:hAnsi="Arial" w:cs="Arial"/>
        </w:rPr>
        <w:t xml:space="preserve">including </w:t>
      </w:r>
      <w:r w:rsidR="00846039" w:rsidRPr="00C945B8">
        <w:rPr>
          <w:rFonts w:ascii="Arial" w:hAnsi="Arial" w:cs="Arial"/>
        </w:rPr>
        <w:t>personal conduct</w:t>
      </w:r>
      <w:r w:rsidR="00846039" w:rsidRPr="003E0CC0">
        <w:rPr>
          <w:rFonts w:ascii="Arial" w:hAnsi="Arial" w:cs="Arial"/>
        </w:rPr>
        <w:t>.</w:t>
      </w:r>
    </w:p>
    <w:p w14:paraId="5E51EF9D" w14:textId="77777777" w:rsidR="00846039" w:rsidRPr="003E0CC0" w:rsidRDefault="004F11F4" w:rsidP="00187EB3">
      <w:pPr>
        <w:pStyle w:val="ListParagraph"/>
        <w:numPr>
          <w:ilvl w:val="1"/>
          <w:numId w:val="6"/>
        </w:numPr>
        <w:rPr>
          <w:rFonts w:ascii="Arial" w:hAnsi="Arial" w:cs="Arial"/>
        </w:rPr>
      </w:pPr>
      <w:r w:rsidRPr="003E0CC0">
        <w:rPr>
          <w:rFonts w:ascii="Arial" w:hAnsi="Arial" w:cs="Arial"/>
        </w:rPr>
        <w:t>Attendance and punctuality</w:t>
      </w:r>
      <w:r w:rsidR="00EC1753">
        <w:rPr>
          <w:rFonts w:ascii="Arial" w:hAnsi="Arial" w:cs="Arial"/>
        </w:rPr>
        <w:t>.</w:t>
      </w:r>
    </w:p>
    <w:p w14:paraId="08623201" w14:textId="77777777" w:rsidR="00846039" w:rsidRPr="003E0CC0" w:rsidRDefault="00754E8B" w:rsidP="00187EB3">
      <w:pPr>
        <w:pStyle w:val="ListParagraph"/>
        <w:numPr>
          <w:ilvl w:val="1"/>
          <w:numId w:val="6"/>
        </w:numPr>
        <w:rPr>
          <w:rFonts w:ascii="Arial" w:hAnsi="Arial" w:cs="Arial"/>
        </w:rPr>
      </w:pPr>
      <w:r w:rsidRPr="003E0CC0">
        <w:rPr>
          <w:rFonts w:ascii="Arial" w:hAnsi="Arial" w:cs="Arial"/>
        </w:rPr>
        <w:t>P</w:t>
      </w:r>
      <w:r w:rsidR="00846039" w:rsidRPr="003E0CC0">
        <w:rPr>
          <w:rFonts w:ascii="Arial" w:hAnsi="Arial" w:cs="Arial"/>
        </w:rPr>
        <w:t>repar</w:t>
      </w:r>
      <w:r w:rsidRPr="003E0CC0">
        <w:rPr>
          <w:rFonts w:ascii="Arial" w:hAnsi="Arial" w:cs="Arial"/>
        </w:rPr>
        <w:t>ing</w:t>
      </w:r>
      <w:r w:rsidR="00846039" w:rsidRPr="003E0CC0">
        <w:rPr>
          <w:rFonts w:ascii="Arial" w:hAnsi="Arial" w:cs="Arial"/>
        </w:rPr>
        <w:t xml:space="preserve"> in advance for supervision, </w:t>
      </w:r>
      <w:r w:rsidR="001671FA" w:rsidRPr="001671FA">
        <w:rPr>
          <w:rFonts w:ascii="Arial" w:hAnsi="Arial" w:cs="Arial"/>
        </w:rPr>
        <w:t>shar</w:t>
      </w:r>
      <w:r w:rsidR="001671FA">
        <w:rPr>
          <w:rFonts w:ascii="Arial" w:hAnsi="Arial" w:cs="Arial"/>
        </w:rPr>
        <w:t>i</w:t>
      </w:r>
      <w:r w:rsidR="001671FA" w:rsidRPr="001671FA">
        <w:rPr>
          <w:rFonts w:ascii="Arial" w:hAnsi="Arial" w:cs="Arial"/>
        </w:rPr>
        <w:t>ng</w:t>
      </w:r>
      <w:r w:rsidR="00846039" w:rsidRPr="003E0CC0">
        <w:rPr>
          <w:rFonts w:ascii="Arial" w:hAnsi="Arial" w:cs="Arial"/>
        </w:rPr>
        <w:t xml:space="preserve"> responsibility for ensuring </w:t>
      </w:r>
      <w:r w:rsidR="00C945B8" w:rsidRPr="001671FA">
        <w:rPr>
          <w:rFonts w:ascii="Arial" w:hAnsi="Arial" w:cs="Arial"/>
        </w:rPr>
        <w:t>their</w:t>
      </w:r>
      <w:r w:rsidR="00C945B8">
        <w:rPr>
          <w:rFonts w:ascii="Arial" w:hAnsi="Arial" w:cs="Arial"/>
          <w:color w:val="FF0000"/>
        </w:rPr>
        <w:t xml:space="preserve"> </w:t>
      </w:r>
      <w:r w:rsidR="00846039" w:rsidRPr="003E0CC0">
        <w:rPr>
          <w:rFonts w:ascii="Arial" w:hAnsi="Arial" w:cs="Arial"/>
        </w:rPr>
        <w:t>learning needs are being met and capabilities evidenced.</w:t>
      </w:r>
    </w:p>
    <w:p w14:paraId="3A250D48" w14:textId="77777777" w:rsidR="00846039" w:rsidRPr="003E0CC0" w:rsidRDefault="00754E8B" w:rsidP="00187EB3">
      <w:pPr>
        <w:pStyle w:val="ListParagraph"/>
        <w:numPr>
          <w:ilvl w:val="1"/>
          <w:numId w:val="6"/>
        </w:numPr>
        <w:rPr>
          <w:rFonts w:ascii="Arial" w:hAnsi="Arial" w:cs="Arial"/>
        </w:rPr>
      </w:pPr>
      <w:r w:rsidRPr="003E0CC0">
        <w:rPr>
          <w:rFonts w:ascii="Arial" w:hAnsi="Arial" w:cs="Arial"/>
        </w:rPr>
        <w:t>I</w:t>
      </w:r>
      <w:r w:rsidR="00846039" w:rsidRPr="003E0CC0">
        <w:rPr>
          <w:rFonts w:ascii="Arial" w:hAnsi="Arial" w:cs="Arial"/>
        </w:rPr>
        <w:t>nform</w:t>
      </w:r>
      <w:r w:rsidRPr="003E0CC0">
        <w:rPr>
          <w:rFonts w:ascii="Arial" w:hAnsi="Arial" w:cs="Arial"/>
        </w:rPr>
        <w:t>ing</w:t>
      </w:r>
      <w:r w:rsidR="00846039" w:rsidRPr="003E0CC0">
        <w:rPr>
          <w:rFonts w:ascii="Arial" w:hAnsi="Arial" w:cs="Arial"/>
        </w:rPr>
        <w:t xml:space="preserve"> relevant people if not coping or meeting deadlines within the workplace or module.</w:t>
      </w:r>
    </w:p>
    <w:p w14:paraId="3A7B507C" w14:textId="77777777" w:rsidR="00846039" w:rsidRPr="003E0CC0" w:rsidRDefault="00846039" w:rsidP="00187EB3">
      <w:pPr>
        <w:pStyle w:val="ListParagraph"/>
        <w:numPr>
          <w:ilvl w:val="1"/>
          <w:numId w:val="6"/>
        </w:numPr>
        <w:rPr>
          <w:rFonts w:ascii="Arial" w:hAnsi="Arial" w:cs="Arial"/>
        </w:rPr>
      </w:pPr>
      <w:r w:rsidRPr="003E0CC0">
        <w:rPr>
          <w:rFonts w:ascii="Arial" w:hAnsi="Arial" w:cs="Arial"/>
        </w:rPr>
        <w:t>Attend</w:t>
      </w:r>
      <w:r w:rsidR="00754E8B" w:rsidRPr="003E0CC0">
        <w:rPr>
          <w:rFonts w:ascii="Arial" w:hAnsi="Arial" w:cs="Arial"/>
        </w:rPr>
        <w:t>ing</w:t>
      </w:r>
      <w:r w:rsidRPr="003E0CC0">
        <w:rPr>
          <w:rFonts w:ascii="Arial" w:hAnsi="Arial" w:cs="Arial"/>
        </w:rPr>
        <w:t xml:space="preserve"> all formal meetings including </w:t>
      </w:r>
      <w:r w:rsidR="00C945B8">
        <w:rPr>
          <w:rFonts w:ascii="Arial" w:hAnsi="Arial" w:cs="Arial"/>
        </w:rPr>
        <w:t>mid</w:t>
      </w:r>
      <w:r w:rsidR="006F3F40" w:rsidRPr="003E0CC0">
        <w:rPr>
          <w:rFonts w:ascii="Arial" w:hAnsi="Arial" w:cs="Arial"/>
        </w:rPr>
        <w:t>way</w:t>
      </w:r>
      <w:r w:rsidRPr="003E0CC0">
        <w:rPr>
          <w:rFonts w:ascii="Arial" w:hAnsi="Arial" w:cs="Arial"/>
        </w:rPr>
        <w:t>, tutorials and three / four way meetings.</w:t>
      </w:r>
    </w:p>
    <w:p w14:paraId="27CB69E8" w14:textId="77777777" w:rsidR="00846039" w:rsidRPr="003E0CC0" w:rsidRDefault="00846039" w:rsidP="00187EB3">
      <w:pPr>
        <w:pStyle w:val="ListParagraph"/>
        <w:numPr>
          <w:ilvl w:val="1"/>
          <w:numId w:val="6"/>
        </w:numPr>
        <w:rPr>
          <w:rFonts w:ascii="Arial" w:hAnsi="Arial" w:cs="Arial"/>
        </w:rPr>
      </w:pPr>
      <w:r w:rsidRPr="003E0CC0">
        <w:rPr>
          <w:rFonts w:ascii="Arial" w:hAnsi="Arial" w:cs="Arial"/>
        </w:rPr>
        <w:t>Inform</w:t>
      </w:r>
      <w:r w:rsidR="00754E8B" w:rsidRPr="003E0CC0">
        <w:rPr>
          <w:rFonts w:ascii="Arial" w:hAnsi="Arial" w:cs="Arial"/>
        </w:rPr>
        <w:t>ing</w:t>
      </w:r>
      <w:r w:rsidRPr="003E0CC0">
        <w:rPr>
          <w:rFonts w:ascii="Arial" w:hAnsi="Arial" w:cs="Arial"/>
        </w:rPr>
        <w:t xml:space="preserve"> </w:t>
      </w:r>
      <w:r w:rsidR="0020151A">
        <w:rPr>
          <w:rFonts w:ascii="Arial" w:hAnsi="Arial" w:cs="Arial"/>
        </w:rPr>
        <w:t>on-site supervisor, practice e</w:t>
      </w:r>
      <w:r w:rsidRPr="003E0CC0">
        <w:rPr>
          <w:rFonts w:ascii="Arial" w:hAnsi="Arial" w:cs="Arial"/>
        </w:rPr>
        <w:t xml:space="preserve">ducator and </w:t>
      </w:r>
      <w:r w:rsidR="004F11F4" w:rsidRPr="003E0CC0">
        <w:rPr>
          <w:rFonts w:ascii="Arial" w:hAnsi="Arial" w:cs="Arial"/>
        </w:rPr>
        <w:t>Placement C</w:t>
      </w:r>
      <w:r w:rsidRPr="003E0CC0">
        <w:rPr>
          <w:rFonts w:ascii="Arial" w:hAnsi="Arial" w:cs="Arial"/>
        </w:rPr>
        <w:t>o</w:t>
      </w:r>
      <w:r w:rsidR="004F11F4" w:rsidRPr="003E0CC0">
        <w:rPr>
          <w:rFonts w:ascii="Arial" w:hAnsi="Arial" w:cs="Arial"/>
        </w:rPr>
        <w:t>-</w:t>
      </w:r>
      <w:r w:rsidRPr="003E0CC0">
        <w:rPr>
          <w:rFonts w:ascii="Arial" w:hAnsi="Arial" w:cs="Arial"/>
        </w:rPr>
        <w:t>ordinator</w:t>
      </w:r>
      <w:r w:rsidRPr="003E0CC0">
        <w:rPr>
          <w:rFonts w:ascii="Arial" w:hAnsi="Arial" w:cs="Arial"/>
          <w:color w:val="FF0000"/>
        </w:rPr>
        <w:t xml:space="preserve"> </w:t>
      </w:r>
      <w:r w:rsidRPr="003E0CC0">
        <w:rPr>
          <w:rFonts w:ascii="Arial" w:hAnsi="Arial" w:cs="Arial"/>
        </w:rPr>
        <w:t>of any absences, planned or unplanned.</w:t>
      </w:r>
    </w:p>
    <w:p w14:paraId="41AAC059" w14:textId="77777777" w:rsidR="00846039" w:rsidRPr="003E0CC0" w:rsidRDefault="0020151A" w:rsidP="00187EB3">
      <w:pPr>
        <w:pStyle w:val="ListParagraph"/>
        <w:numPr>
          <w:ilvl w:val="1"/>
          <w:numId w:val="6"/>
        </w:numPr>
        <w:rPr>
          <w:rFonts w:ascii="Arial" w:hAnsi="Arial" w:cs="Arial"/>
        </w:rPr>
      </w:pPr>
      <w:r>
        <w:rPr>
          <w:rFonts w:ascii="Arial" w:hAnsi="Arial" w:cs="Arial"/>
        </w:rPr>
        <w:t>Informing their practice educator and on-site s</w:t>
      </w:r>
      <w:r w:rsidR="00846039" w:rsidRPr="003E0CC0">
        <w:rPr>
          <w:rFonts w:ascii="Arial" w:hAnsi="Arial" w:cs="Arial"/>
        </w:rPr>
        <w:t>upervisor if there are any circumstances that may impact negatively upon their progress in placement at an early stage and throughout their placement.</w:t>
      </w:r>
    </w:p>
    <w:p w14:paraId="4EA1F2B8" w14:textId="77777777" w:rsidR="00846039" w:rsidRPr="003E0CC0" w:rsidRDefault="00754E8B" w:rsidP="00187EB3">
      <w:pPr>
        <w:pStyle w:val="ListParagraph"/>
        <w:numPr>
          <w:ilvl w:val="1"/>
          <w:numId w:val="6"/>
        </w:numPr>
        <w:rPr>
          <w:rFonts w:ascii="Arial" w:hAnsi="Arial" w:cs="Arial"/>
        </w:rPr>
      </w:pPr>
      <w:r w:rsidRPr="003E0CC0">
        <w:rPr>
          <w:rFonts w:ascii="Arial" w:hAnsi="Arial" w:cs="Arial"/>
        </w:rPr>
        <w:t>Completing</w:t>
      </w:r>
      <w:r w:rsidR="00846039" w:rsidRPr="003E0CC0">
        <w:rPr>
          <w:rFonts w:ascii="Arial" w:hAnsi="Arial" w:cs="Arial"/>
        </w:rPr>
        <w:t xml:space="preserve"> specified number of days pertinent to stage in programme. </w:t>
      </w:r>
    </w:p>
    <w:p w14:paraId="35E95543" w14:textId="77777777" w:rsidR="00846039" w:rsidRPr="003E0CC0" w:rsidRDefault="00846039" w:rsidP="00187EB3">
      <w:pPr>
        <w:pStyle w:val="ListParagraph"/>
        <w:numPr>
          <w:ilvl w:val="1"/>
          <w:numId w:val="6"/>
        </w:numPr>
        <w:rPr>
          <w:rFonts w:ascii="Arial" w:hAnsi="Arial" w:cs="Arial"/>
        </w:rPr>
      </w:pPr>
      <w:r w:rsidRPr="003E0CC0">
        <w:rPr>
          <w:rFonts w:ascii="Arial" w:hAnsi="Arial" w:cs="Arial"/>
        </w:rPr>
        <w:t>En</w:t>
      </w:r>
      <w:r w:rsidR="004F11F4" w:rsidRPr="003E0CC0">
        <w:rPr>
          <w:rFonts w:ascii="Arial" w:hAnsi="Arial" w:cs="Arial"/>
        </w:rPr>
        <w:t>sur</w:t>
      </w:r>
      <w:r w:rsidR="00754E8B" w:rsidRPr="003E0CC0">
        <w:rPr>
          <w:rFonts w:ascii="Arial" w:hAnsi="Arial" w:cs="Arial"/>
        </w:rPr>
        <w:t>ing</w:t>
      </w:r>
      <w:r w:rsidR="004F11F4" w:rsidRPr="003E0CC0">
        <w:rPr>
          <w:rFonts w:ascii="Arial" w:hAnsi="Arial" w:cs="Arial"/>
        </w:rPr>
        <w:t xml:space="preserve"> all reports, both for the U</w:t>
      </w:r>
      <w:r w:rsidRPr="003E0CC0">
        <w:rPr>
          <w:rFonts w:ascii="Arial" w:hAnsi="Arial" w:cs="Arial"/>
        </w:rPr>
        <w:t>niversity and practice placement and assignments are completed and submitted in a timely manner.</w:t>
      </w:r>
    </w:p>
    <w:p w14:paraId="5378ABB4" w14:textId="77777777" w:rsidR="004F11F4" w:rsidRPr="003E0CC0" w:rsidRDefault="00754E8B" w:rsidP="00846039">
      <w:pPr>
        <w:pStyle w:val="ListParagraph"/>
        <w:numPr>
          <w:ilvl w:val="1"/>
          <w:numId w:val="6"/>
        </w:numPr>
        <w:rPr>
          <w:rFonts w:ascii="Arial" w:hAnsi="Arial" w:cs="Arial"/>
        </w:rPr>
      </w:pPr>
      <w:r w:rsidRPr="003E0CC0">
        <w:rPr>
          <w:rFonts w:ascii="Arial" w:hAnsi="Arial" w:cs="Arial"/>
        </w:rPr>
        <w:t>D</w:t>
      </w:r>
      <w:r w:rsidR="00846039" w:rsidRPr="003E0CC0">
        <w:rPr>
          <w:rFonts w:ascii="Arial" w:hAnsi="Arial" w:cs="Arial"/>
        </w:rPr>
        <w:t>evelop</w:t>
      </w:r>
      <w:r w:rsidRPr="003E0CC0">
        <w:rPr>
          <w:rFonts w:ascii="Arial" w:hAnsi="Arial" w:cs="Arial"/>
        </w:rPr>
        <w:t>ing</w:t>
      </w:r>
      <w:r w:rsidR="00846039" w:rsidRPr="003E0CC0">
        <w:rPr>
          <w:rFonts w:ascii="Arial" w:hAnsi="Arial" w:cs="Arial"/>
        </w:rPr>
        <w:t xml:space="preserve"> personal and professional skills as a reflective practitioner, through academic learning, personal and group tutorials and considering feedback from others.  </w:t>
      </w:r>
    </w:p>
    <w:p w14:paraId="575FF35A" w14:textId="77777777" w:rsidR="00754E8B" w:rsidRPr="003E0CC0" w:rsidRDefault="00754E8B" w:rsidP="00846039">
      <w:pPr>
        <w:rPr>
          <w:rFonts w:ascii="Arial" w:hAnsi="Arial" w:cs="Arial"/>
          <w:b/>
        </w:rPr>
      </w:pPr>
    </w:p>
    <w:p w14:paraId="1707B12B" w14:textId="77777777" w:rsidR="00846039" w:rsidRPr="003E0CC0" w:rsidRDefault="00846039" w:rsidP="00846039">
      <w:pPr>
        <w:rPr>
          <w:rFonts w:ascii="Arial" w:hAnsi="Arial" w:cs="Arial"/>
          <w:b/>
        </w:rPr>
      </w:pPr>
      <w:r w:rsidRPr="003E0CC0">
        <w:rPr>
          <w:rFonts w:ascii="Arial" w:hAnsi="Arial" w:cs="Arial"/>
          <w:b/>
        </w:rPr>
        <w:t xml:space="preserve">7.2 University </w:t>
      </w:r>
    </w:p>
    <w:p w14:paraId="1D24808F" w14:textId="77777777" w:rsidR="00846039" w:rsidRPr="003E0CC0" w:rsidRDefault="00846039" w:rsidP="00846039">
      <w:pPr>
        <w:rPr>
          <w:rFonts w:ascii="Arial" w:hAnsi="Arial" w:cs="Arial"/>
        </w:rPr>
      </w:pPr>
    </w:p>
    <w:p w14:paraId="1C64C1CC" w14:textId="77777777" w:rsidR="00846039" w:rsidRPr="003E0CC0" w:rsidRDefault="00846039" w:rsidP="00846039">
      <w:pPr>
        <w:rPr>
          <w:rFonts w:ascii="Arial" w:hAnsi="Arial" w:cs="Arial"/>
        </w:rPr>
      </w:pPr>
      <w:r w:rsidRPr="003E0CC0">
        <w:rPr>
          <w:rFonts w:ascii="Arial" w:hAnsi="Arial" w:cs="Arial"/>
        </w:rPr>
        <w:t>Students are entitled to:</w:t>
      </w:r>
    </w:p>
    <w:p w14:paraId="606B6C66" w14:textId="543CC1A2" w:rsidR="00846039" w:rsidRPr="003E0CC0" w:rsidRDefault="00846039" w:rsidP="00187EB3">
      <w:pPr>
        <w:pStyle w:val="ListParagraph"/>
        <w:numPr>
          <w:ilvl w:val="0"/>
          <w:numId w:val="7"/>
        </w:numPr>
        <w:rPr>
          <w:rFonts w:ascii="Arial" w:hAnsi="Arial" w:cs="Arial"/>
        </w:rPr>
      </w:pPr>
      <w:r w:rsidRPr="003E0CC0">
        <w:rPr>
          <w:rFonts w:ascii="Arial" w:hAnsi="Arial" w:cs="Arial"/>
        </w:rPr>
        <w:t>Consultation to prepare for the placement including information about the assessment process and ex</w:t>
      </w:r>
      <w:r w:rsidR="00754E8B" w:rsidRPr="003E0CC0">
        <w:rPr>
          <w:rFonts w:ascii="Arial" w:hAnsi="Arial" w:cs="Arial"/>
        </w:rPr>
        <w:t>pectations of learning outcomes</w:t>
      </w:r>
    </w:p>
    <w:p w14:paraId="142A753A" w14:textId="77777777" w:rsidR="001671FA" w:rsidRDefault="00846039" w:rsidP="00187EB3">
      <w:pPr>
        <w:pStyle w:val="ListParagraph"/>
        <w:numPr>
          <w:ilvl w:val="0"/>
          <w:numId w:val="7"/>
        </w:numPr>
        <w:rPr>
          <w:rFonts w:ascii="Arial" w:hAnsi="Arial" w:cs="Arial"/>
        </w:rPr>
      </w:pPr>
      <w:r w:rsidRPr="001671FA">
        <w:rPr>
          <w:rFonts w:ascii="Arial" w:hAnsi="Arial" w:cs="Arial"/>
        </w:rPr>
        <w:t>Reg</w:t>
      </w:r>
      <w:r w:rsidR="00452834" w:rsidRPr="001671FA">
        <w:rPr>
          <w:rFonts w:ascii="Arial" w:hAnsi="Arial" w:cs="Arial"/>
        </w:rPr>
        <w:t>ular supervision from both the practice e</w:t>
      </w:r>
      <w:r w:rsidRPr="001671FA">
        <w:rPr>
          <w:rFonts w:ascii="Arial" w:hAnsi="Arial" w:cs="Arial"/>
        </w:rPr>
        <w:t xml:space="preserve">ducator and </w:t>
      </w:r>
      <w:r w:rsidR="00452834" w:rsidRPr="001671FA">
        <w:rPr>
          <w:rFonts w:ascii="Arial" w:hAnsi="Arial" w:cs="Arial"/>
        </w:rPr>
        <w:t>on-site s</w:t>
      </w:r>
      <w:r w:rsidRPr="001671FA">
        <w:rPr>
          <w:rFonts w:ascii="Arial" w:hAnsi="Arial" w:cs="Arial"/>
        </w:rPr>
        <w:t>upervis</w:t>
      </w:r>
      <w:r w:rsidR="004F11F4" w:rsidRPr="001671FA">
        <w:rPr>
          <w:rFonts w:ascii="Arial" w:hAnsi="Arial" w:cs="Arial"/>
        </w:rPr>
        <w:t xml:space="preserve">or and to be allocated a named </w:t>
      </w:r>
      <w:r w:rsidR="00452834" w:rsidRPr="001671FA">
        <w:rPr>
          <w:rFonts w:ascii="Arial" w:hAnsi="Arial" w:cs="Arial"/>
        </w:rPr>
        <w:t>u</w:t>
      </w:r>
      <w:r w:rsidR="00395514" w:rsidRPr="001671FA">
        <w:rPr>
          <w:rFonts w:ascii="Arial" w:hAnsi="Arial" w:cs="Arial"/>
        </w:rPr>
        <w:t>niversity</w:t>
      </w:r>
      <w:r w:rsidR="00452834" w:rsidRPr="001671FA">
        <w:rPr>
          <w:rFonts w:ascii="Arial" w:hAnsi="Arial" w:cs="Arial"/>
        </w:rPr>
        <w:t xml:space="preserve"> t</w:t>
      </w:r>
      <w:r w:rsidRPr="001671FA">
        <w:rPr>
          <w:rFonts w:ascii="Arial" w:hAnsi="Arial" w:cs="Arial"/>
        </w:rPr>
        <w:t>utor</w:t>
      </w:r>
      <w:r w:rsidRPr="001671FA">
        <w:rPr>
          <w:rFonts w:ascii="Arial" w:hAnsi="Arial" w:cs="Arial"/>
          <w:color w:val="000000" w:themeColor="text1"/>
        </w:rPr>
        <w:t>.</w:t>
      </w:r>
      <w:r w:rsidRPr="001671FA">
        <w:rPr>
          <w:rFonts w:ascii="Arial" w:hAnsi="Arial" w:cs="Arial"/>
          <w:color w:val="FF0000"/>
        </w:rPr>
        <w:t xml:space="preserve"> </w:t>
      </w:r>
      <w:r w:rsidRPr="001671FA">
        <w:rPr>
          <w:rFonts w:ascii="Arial" w:hAnsi="Arial" w:cs="Arial"/>
        </w:rPr>
        <w:t xml:space="preserve">Supervision will be an informative meeting where students can expect to explore their progress, receive feedback and plan to meet required learning outcomes. Supervision should also be </w:t>
      </w:r>
      <w:r w:rsidR="005A36E3" w:rsidRPr="001671FA">
        <w:rPr>
          <w:rFonts w:ascii="Arial" w:hAnsi="Arial" w:cs="Arial"/>
        </w:rPr>
        <w:t>a forum to discuss any issues of</w:t>
      </w:r>
      <w:r w:rsidRPr="001671FA">
        <w:rPr>
          <w:rFonts w:ascii="Arial" w:hAnsi="Arial" w:cs="Arial"/>
        </w:rPr>
        <w:t xml:space="preserve"> concern </w:t>
      </w:r>
    </w:p>
    <w:p w14:paraId="3BDFE253" w14:textId="77777777" w:rsidR="00846039" w:rsidRPr="001671FA" w:rsidRDefault="00C9463C" w:rsidP="00187EB3">
      <w:pPr>
        <w:pStyle w:val="ListParagraph"/>
        <w:numPr>
          <w:ilvl w:val="0"/>
          <w:numId w:val="7"/>
        </w:numPr>
        <w:rPr>
          <w:rFonts w:ascii="Arial" w:hAnsi="Arial" w:cs="Arial"/>
        </w:rPr>
      </w:pPr>
      <w:r w:rsidRPr="001671FA">
        <w:rPr>
          <w:rFonts w:ascii="Arial" w:hAnsi="Arial" w:cs="Arial"/>
        </w:rPr>
        <w:t>Have a</w:t>
      </w:r>
      <w:r w:rsidR="00846039" w:rsidRPr="001671FA">
        <w:rPr>
          <w:rFonts w:ascii="Arial" w:hAnsi="Arial" w:cs="Arial"/>
        </w:rPr>
        <w:t>ccess to workshops to f</w:t>
      </w:r>
      <w:r w:rsidR="00754E8B" w:rsidRPr="001671FA">
        <w:rPr>
          <w:rFonts w:ascii="Arial" w:hAnsi="Arial" w:cs="Arial"/>
        </w:rPr>
        <w:t>acilitate learning requirements</w:t>
      </w:r>
    </w:p>
    <w:p w14:paraId="16FA6318" w14:textId="77777777" w:rsidR="00846039" w:rsidRPr="003E0CC0" w:rsidRDefault="00846039" w:rsidP="00187EB3">
      <w:pPr>
        <w:pStyle w:val="ListParagraph"/>
        <w:numPr>
          <w:ilvl w:val="0"/>
          <w:numId w:val="7"/>
        </w:numPr>
        <w:rPr>
          <w:rFonts w:ascii="Arial" w:hAnsi="Arial" w:cs="Arial"/>
        </w:rPr>
      </w:pPr>
      <w:r w:rsidRPr="003E0CC0">
        <w:rPr>
          <w:rFonts w:ascii="Arial" w:hAnsi="Arial" w:cs="Arial"/>
        </w:rPr>
        <w:t>Be treated fairly and equally and in accordance with equa</w:t>
      </w:r>
      <w:r w:rsidRPr="001671FA">
        <w:rPr>
          <w:rFonts w:ascii="Arial" w:hAnsi="Arial" w:cs="Arial"/>
        </w:rPr>
        <w:t>l</w:t>
      </w:r>
      <w:r w:rsidR="00C9463C" w:rsidRPr="001671FA">
        <w:rPr>
          <w:rFonts w:ascii="Arial" w:hAnsi="Arial" w:cs="Arial"/>
        </w:rPr>
        <w:t>ity</w:t>
      </w:r>
      <w:r w:rsidRPr="001671FA">
        <w:rPr>
          <w:rFonts w:ascii="Arial" w:hAnsi="Arial" w:cs="Arial"/>
        </w:rPr>
        <w:t xml:space="preserve"> </w:t>
      </w:r>
      <w:r w:rsidRPr="003E0CC0">
        <w:rPr>
          <w:rFonts w:ascii="Arial" w:hAnsi="Arial" w:cs="Arial"/>
        </w:rPr>
        <w:t>legislation</w:t>
      </w:r>
      <w:r w:rsidR="002B0AC0" w:rsidRPr="003E0CC0">
        <w:rPr>
          <w:rFonts w:ascii="Arial" w:hAnsi="Arial" w:cs="Arial"/>
        </w:rPr>
        <w:t xml:space="preserve"> (Equality Act 2010)</w:t>
      </w:r>
      <w:r w:rsidRPr="003E0CC0">
        <w:rPr>
          <w:rFonts w:ascii="Arial" w:hAnsi="Arial" w:cs="Arial"/>
        </w:rPr>
        <w:t xml:space="preserve"> and to be a</w:t>
      </w:r>
      <w:r w:rsidR="004F11F4" w:rsidRPr="003E0CC0">
        <w:rPr>
          <w:rFonts w:ascii="Arial" w:hAnsi="Arial" w:cs="Arial"/>
        </w:rPr>
        <w:t>ssessed in accordance with the U</w:t>
      </w:r>
      <w:r w:rsidRPr="003E0CC0">
        <w:rPr>
          <w:rFonts w:ascii="Arial" w:hAnsi="Arial" w:cs="Arial"/>
        </w:rPr>
        <w:t>niversity regulations.</w:t>
      </w:r>
    </w:p>
    <w:p w14:paraId="1EB85A80" w14:textId="77777777" w:rsidR="00846039" w:rsidRPr="003E0CC0" w:rsidRDefault="00846039" w:rsidP="00846039">
      <w:pPr>
        <w:rPr>
          <w:rFonts w:ascii="Arial" w:hAnsi="Arial" w:cs="Arial"/>
          <w:b/>
          <w:u w:val="single"/>
        </w:rPr>
      </w:pPr>
    </w:p>
    <w:p w14:paraId="21749E9E" w14:textId="77777777" w:rsidR="00846039" w:rsidRPr="003E0CC0" w:rsidRDefault="00846039" w:rsidP="00846039">
      <w:pPr>
        <w:rPr>
          <w:rFonts w:ascii="Arial" w:hAnsi="Arial" w:cs="Arial"/>
        </w:rPr>
      </w:pPr>
      <w:r w:rsidRPr="003E0CC0">
        <w:rPr>
          <w:rFonts w:ascii="Arial" w:hAnsi="Arial" w:cs="Arial"/>
          <w:b/>
        </w:rPr>
        <w:t>7.</w:t>
      </w:r>
      <w:r w:rsidR="00AE2B89" w:rsidRPr="003E0CC0">
        <w:rPr>
          <w:rFonts w:ascii="Arial" w:hAnsi="Arial" w:cs="Arial"/>
          <w:b/>
        </w:rPr>
        <w:t>3</w:t>
      </w:r>
      <w:r w:rsidRPr="003E0CC0">
        <w:rPr>
          <w:rFonts w:ascii="Arial" w:hAnsi="Arial" w:cs="Arial"/>
          <w:b/>
        </w:rPr>
        <w:t xml:space="preserve"> </w:t>
      </w:r>
      <w:r w:rsidR="009820A4">
        <w:rPr>
          <w:rFonts w:ascii="Arial" w:hAnsi="Arial" w:cs="Arial"/>
          <w:b/>
        </w:rPr>
        <w:t>University</w:t>
      </w:r>
      <w:r w:rsidRPr="003E0CC0">
        <w:rPr>
          <w:rFonts w:ascii="Arial" w:hAnsi="Arial" w:cs="Arial"/>
          <w:b/>
        </w:rPr>
        <w:t xml:space="preserve"> Tutor</w:t>
      </w:r>
      <w:r w:rsidRPr="003E0CC0">
        <w:rPr>
          <w:rFonts w:ascii="Arial" w:hAnsi="Arial" w:cs="Arial"/>
          <w:b/>
          <w:u w:val="single"/>
        </w:rPr>
        <w:t xml:space="preserve"> </w:t>
      </w:r>
    </w:p>
    <w:p w14:paraId="11F5DD22" w14:textId="77777777" w:rsidR="00846039" w:rsidRPr="003E0CC0" w:rsidRDefault="00846039" w:rsidP="00846039">
      <w:pPr>
        <w:rPr>
          <w:rFonts w:ascii="Arial" w:hAnsi="Arial" w:cs="Arial"/>
        </w:rPr>
      </w:pPr>
    </w:p>
    <w:p w14:paraId="20310AA4" w14:textId="77777777" w:rsidR="00846039" w:rsidRPr="003E0CC0" w:rsidRDefault="00846039" w:rsidP="00846039">
      <w:pPr>
        <w:rPr>
          <w:rFonts w:ascii="Arial" w:hAnsi="Arial" w:cs="Arial"/>
        </w:rPr>
      </w:pPr>
      <w:r w:rsidRPr="003E0CC0">
        <w:rPr>
          <w:rFonts w:ascii="Arial" w:hAnsi="Arial" w:cs="Arial"/>
        </w:rPr>
        <w:t xml:space="preserve">All students will be assigned a </w:t>
      </w:r>
      <w:r w:rsidR="00C9463C">
        <w:rPr>
          <w:rFonts w:ascii="Arial" w:hAnsi="Arial" w:cs="Arial"/>
        </w:rPr>
        <w:t>university t</w:t>
      </w:r>
      <w:r w:rsidRPr="003E0CC0">
        <w:rPr>
          <w:rFonts w:ascii="Arial" w:hAnsi="Arial" w:cs="Arial"/>
        </w:rPr>
        <w:t>utor whose primary responsibilities are to:</w:t>
      </w:r>
    </w:p>
    <w:p w14:paraId="1471EC47" w14:textId="77777777" w:rsidR="00846039" w:rsidRPr="003E0CC0" w:rsidRDefault="00C9463C" w:rsidP="00187EB3">
      <w:pPr>
        <w:pStyle w:val="ListParagraph"/>
        <w:numPr>
          <w:ilvl w:val="0"/>
          <w:numId w:val="9"/>
        </w:numPr>
        <w:ind w:left="720"/>
        <w:rPr>
          <w:rFonts w:ascii="Arial" w:hAnsi="Arial" w:cs="Arial"/>
        </w:rPr>
      </w:pPr>
      <w:r w:rsidRPr="009820A4">
        <w:rPr>
          <w:rFonts w:ascii="Arial" w:hAnsi="Arial" w:cs="Arial"/>
        </w:rPr>
        <w:t>Be the F</w:t>
      </w:r>
      <w:r w:rsidR="00846039" w:rsidRPr="009820A4">
        <w:rPr>
          <w:rFonts w:ascii="Arial" w:hAnsi="Arial" w:cs="Arial"/>
        </w:rPr>
        <w:t xml:space="preserve">irst </w:t>
      </w:r>
      <w:r w:rsidR="00846039" w:rsidRPr="003E0CC0">
        <w:rPr>
          <w:rFonts w:ascii="Arial" w:hAnsi="Arial" w:cs="Arial"/>
        </w:rPr>
        <w:t>p</w:t>
      </w:r>
      <w:r w:rsidR="00754E8B" w:rsidRPr="003E0CC0">
        <w:rPr>
          <w:rFonts w:ascii="Arial" w:hAnsi="Arial" w:cs="Arial"/>
        </w:rPr>
        <w:t>oint of contact for the student</w:t>
      </w:r>
    </w:p>
    <w:p w14:paraId="71822A32" w14:textId="77777777" w:rsidR="00846039" w:rsidRPr="003E0CC0" w:rsidRDefault="00846039" w:rsidP="00187EB3">
      <w:pPr>
        <w:pStyle w:val="ListParagraph"/>
        <w:numPr>
          <w:ilvl w:val="0"/>
          <w:numId w:val="8"/>
        </w:numPr>
        <w:ind w:left="720"/>
        <w:rPr>
          <w:rFonts w:ascii="Arial" w:hAnsi="Arial" w:cs="Arial"/>
        </w:rPr>
      </w:pPr>
      <w:r w:rsidRPr="003E0CC0">
        <w:rPr>
          <w:rFonts w:ascii="Arial" w:hAnsi="Arial" w:cs="Arial"/>
        </w:rPr>
        <w:t xml:space="preserve">Monitor </w:t>
      </w:r>
      <w:r w:rsidR="00C9463C">
        <w:rPr>
          <w:rFonts w:ascii="Arial" w:hAnsi="Arial" w:cs="Arial"/>
        </w:rPr>
        <w:t xml:space="preserve">the </w:t>
      </w:r>
      <w:r w:rsidR="004F11F4" w:rsidRPr="003E0CC0">
        <w:rPr>
          <w:rFonts w:ascii="Arial" w:hAnsi="Arial" w:cs="Arial"/>
        </w:rPr>
        <w:t>student</w:t>
      </w:r>
      <w:r w:rsidR="00C9463C">
        <w:rPr>
          <w:rFonts w:ascii="Arial" w:hAnsi="Arial" w:cs="Arial"/>
        </w:rPr>
        <w:t>’s</w:t>
      </w:r>
      <w:r w:rsidRPr="003E0CC0">
        <w:rPr>
          <w:rFonts w:ascii="Arial" w:hAnsi="Arial" w:cs="Arial"/>
        </w:rPr>
        <w:t xml:space="preserve"> progress and keep relevant parties informed o</w:t>
      </w:r>
      <w:r w:rsidR="00754E8B" w:rsidRPr="003E0CC0">
        <w:rPr>
          <w:rFonts w:ascii="Arial" w:hAnsi="Arial" w:cs="Arial"/>
        </w:rPr>
        <w:t>f any concerns / issues arising</w:t>
      </w:r>
    </w:p>
    <w:p w14:paraId="2999A82B" w14:textId="77777777" w:rsidR="00846039" w:rsidRPr="003E0CC0" w:rsidRDefault="00754E8B" w:rsidP="00187EB3">
      <w:pPr>
        <w:pStyle w:val="ListParagraph"/>
        <w:numPr>
          <w:ilvl w:val="0"/>
          <w:numId w:val="8"/>
        </w:numPr>
        <w:ind w:left="720"/>
        <w:rPr>
          <w:rFonts w:ascii="Arial" w:hAnsi="Arial" w:cs="Arial"/>
        </w:rPr>
      </w:pPr>
      <w:r w:rsidRPr="003E0CC0">
        <w:rPr>
          <w:rFonts w:ascii="Arial" w:hAnsi="Arial" w:cs="Arial"/>
        </w:rPr>
        <w:t>A</w:t>
      </w:r>
      <w:r w:rsidR="00846039" w:rsidRPr="003E0CC0">
        <w:rPr>
          <w:rFonts w:ascii="Arial" w:hAnsi="Arial" w:cs="Arial"/>
        </w:rPr>
        <w:t>ttend or coordinate action plan meetings and facilitate resolution</w:t>
      </w:r>
      <w:r w:rsidRPr="003E0CC0">
        <w:rPr>
          <w:rFonts w:ascii="Arial" w:hAnsi="Arial" w:cs="Arial"/>
        </w:rPr>
        <w:t>, working alongside all parties</w:t>
      </w:r>
    </w:p>
    <w:p w14:paraId="06D53199" w14:textId="77777777" w:rsidR="00846039" w:rsidRPr="003E0CC0" w:rsidRDefault="00754E8B" w:rsidP="00187EB3">
      <w:pPr>
        <w:pStyle w:val="ListParagraph"/>
        <w:numPr>
          <w:ilvl w:val="0"/>
          <w:numId w:val="8"/>
        </w:numPr>
        <w:ind w:left="720"/>
        <w:rPr>
          <w:rFonts w:ascii="Arial" w:hAnsi="Arial" w:cs="Arial"/>
        </w:rPr>
      </w:pPr>
      <w:r w:rsidRPr="003E0CC0">
        <w:rPr>
          <w:rFonts w:ascii="Arial" w:hAnsi="Arial" w:cs="Arial"/>
        </w:rPr>
        <w:t>R</w:t>
      </w:r>
      <w:r w:rsidR="00846039" w:rsidRPr="003E0CC0">
        <w:rPr>
          <w:rFonts w:ascii="Arial" w:hAnsi="Arial" w:cs="Arial"/>
        </w:rPr>
        <w:t xml:space="preserve">outinely attend all review meetings. </w:t>
      </w:r>
    </w:p>
    <w:p w14:paraId="3BDC61FF" w14:textId="77777777" w:rsidR="00846039" w:rsidRPr="003E0CC0" w:rsidRDefault="00754E8B" w:rsidP="00187EB3">
      <w:pPr>
        <w:pStyle w:val="ListParagraph"/>
        <w:numPr>
          <w:ilvl w:val="0"/>
          <w:numId w:val="8"/>
        </w:numPr>
        <w:ind w:left="720"/>
        <w:rPr>
          <w:rFonts w:ascii="Arial" w:hAnsi="Arial" w:cs="Arial"/>
          <w:color w:val="FF0000"/>
        </w:rPr>
      </w:pPr>
      <w:r w:rsidRPr="003E0CC0">
        <w:rPr>
          <w:rFonts w:ascii="Arial" w:hAnsi="Arial" w:cs="Arial"/>
        </w:rPr>
        <w:t>P</w:t>
      </w:r>
      <w:r w:rsidR="00846039" w:rsidRPr="003E0CC0">
        <w:rPr>
          <w:rFonts w:ascii="Arial" w:hAnsi="Arial" w:cs="Arial"/>
        </w:rPr>
        <w:t>rovide ac</w:t>
      </w:r>
      <w:r w:rsidRPr="003E0CC0">
        <w:rPr>
          <w:rFonts w:ascii="Arial" w:hAnsi="Arial" w:cs="Arial"/>
        </w:rPr>
        <w:t>ademic guidance to students</w:t>
      </w:r>
    </w:p>
    <w:p w14:paraId="10A83BF2" w14:textId="77777777" w:rsidR="00846039" w:rsidRPr="003E0CC0" w:rsidRDefault="00846039" w:rsidP="00187EB3">
      <w:pPr>
        <w:pStyle w:val="ListParagraph"/>
        <w:numPr>
          <w:ilvl w:val="0"/>
          <w:numId w:val="10"/>
        </w:numPr>
        <w:ind w:left="720"/>
        <w:rPr>
          <w:rFonts w:ascii="Arial" w:hAnsi="Arial" w:cs="Arial"/>
        </w:rPr>
      </w:pPr>
      <w:r w:rsidRPr="003E0CC0">
        <w:rPr>
          <w:rFonts w:ascii="Arial" w:hAnsi="Arial" w:cs="Arial"/>
        </w:rPr>
        <w:t xml:space="preserve">Liaise with the </w:t>
      </w:r>
      <w:r w:rsidR="004F11F4" w:rsidRPr="003E0CC0">
        <w:rPr>
          <w:rFonts w:ascii="Arial" w:hAnsi="Arial" w:cs="Arial"/>
        </w:rPr>
        <w:t>Placement C</w:t>
      </w:r>
      <w:r w:rsidRPr="003E0CC0">
        <w:rPr>
          <w:rFonts w:ascii="Arial" w:hAnsi="Arial" w:cs="Arial"/>
        </w:rPr>
        <w:t>o</w:t>
      </w:r>
      <w:r w:rsidR="004F11F4" w:rsidRPr="003E0CC0">
        <w:rPr>
          <w:rFonts w:ascii="Arial" w:hAnsi="Arial" w:cs="Arial"/>
        </w:rPr>
        <w:t>-</w:t>
      </w:r>
      <w:r w:rsidRPr="003E0CC0">
        <w:rPr>
          <w:rFonts w:ascii="Arial" w:hAnsi="Arial" w:cs="Arial"/>
        </w:rPr>
        <w:t>ordinator to ensure the quality of the placement learning</w:t>
      </w:r>
      <w:r w:rsidR="004F11F4" w:rsidRPr="003E0CC0">
        <w:rPr>
          <w:rFonts w:ascii="Arial" w:hAnsi="Arial" w:cs="Arial"/>
        </w:rPr>
        <w:t>.</w:t>
      </w:r>
    </w:p>
    <w:p w14:paraId="21107142" w14:textId="77777777" w:rsidR="00846039" w:rsidRPr="003E0CC0" w:rsidRDefault="00C9463C" w:rsidP="00187EB3">
      <w:pPr>
        <w:pStyle w:val="ListParagraph"/>
        <w:numPr>
          <w:ilvl w:val="0"/>
          <w:numId w:val="10"/>
        </w:numPr>
        <w:ind w:left="720"/>
        <w:rPr>
          <w:rFonts w:ascii="Arial" w:hAnsi="Arial" w:cs="Arial"/>
        </w:rPr>
      </w:pPr>
      <w:r>
        <w:rPr>
          <w:rFonts w:ascii="Arial" w:hAnsi="Arial" w:cs="Arial"/>
        </w:rPr>
        <w:lastRenderedPageBreak/>
        <w:t>Maintain an overview and up-to-</w:t>
      </w:r>
      <w:r w:rsidR="00846039" w:rsidRPr="003E0CC0">
        <w:rPr>
          <w:rFonts w:ascii="Arial" w:hAnsi="Arial" w:cs="Arial"/>
        </w:rPr>
        <w:t>date records of all areas of the student</w:t>
      </w:r>
      <w:r>
        <w:rPr>
          <w:rFonts w:ascii="Arial" w:hAnsi="Arial" w:cs="Arial"/>
        </w:rPr>
        <w:t>’s</w:t>
      </w:r>
      <w:r w:rsidR="00846039" w:rsidRPr="003E0CC0">
        <w:rPr>
          <w:rFonts w:ascii="Arial" w:hAnsi="Arial" w:cs="Arial"/>
        </w:rPr>
        <w:t xml:space="preserve"> progress</w:t>
      </w:r>
      <w:r w:rsidR="004F11F4" w:rsidRPr="003E0CC0">
        <w:rPr>
          <w:rFonts w:ascii="Arial" w:hAnsi="Arial" w:cs="Arial"/>
        </w:rPr>
        <w:t>.</w:t>
      </w:r>
    </w:p>
    <w:p w14:paraId="0ED5A940" w14:textId="77777777" w:rsidR="00846039" w:rsidRPr="003E0CC0" w:rsidRDefault="00754E8B" w:rsidP="00187EB3">
      <w:pPr>
        <w:pStyle w:val="ListParagraph"/>
        <w:numPr>
          <w:ilvl w:val="0"/>
          <w:numId w:val="10"/>
        </w:numPr>
        <w:ind w:left="720"/>
        <w:rPr>
          <w:rFonts w:ascii="Arial" w:hAnsi="Arial" w:cs="Arial"/>
        </w:rPr>
      </w:pPr>
      <w:r w:rsidRPr="003E0CC0">
        <w:rPr>
          <w:rFonts w:ascii="Arial" w:hAnsi="Arial" w:cs="Arial"/>
        </w:rPr>
        <w:t>F</w:t>
      </w:r>
      <w:r w:rsidR="00846039" w:rsidRPr="003E0CC0">
        <w:rPr>
          <w:rFonts w:ascii="Arial" w:hAnsi="Arial" w:cs="Arial"/>
        </w:rPr>
        <w:t>acilitate the development of anti-discriminatory, anti-racist and anti-oppressive practice, exploring all issues of diversity.</w:t>
      </w:r>
    </w:p>
    <w:p w14:paraId="35CABF89" w14:textId="77777777" w:rsidR="00846039" w:rsidRPr="003E0CC0" w:rsidRDefault="00846039" w:rsidP="00187EB3">
      <w:pPr>
        <w:pStyle w:val="ListParagraph"/>
        <w:numPr>
          <w:ilvl w:val="0"/>
          <w:numId w:val="10"/>
        </w:numPr>
        <w:ind w:left="720"/>
        <w:rPr>
          <w:rFonts w:ascii="Arial" w:hAnsi="Arial" w:cs="Arial"/>
        </w:rPr>
      </w:pPr>
      <w:r w:rsidRPr="003E0CC0">
        <w:rPr>
          <w:rFonts w:ascii="Arial" w:hAnsi="Arial" w:cs="Arial"/>
        </w:rPr>
        <w:t>Facilitate group tutorials / supervision to enhance the learning experience.</w:t>
      </w:r>
    </w:p>
    <w:p w14:paraId="3E22C8F4" w14:textId="77777777" w:rsidR="00846039" w:rsidRPr="003E0CC0" w:rsidRDefault="00846039" w:rsidP="00846039">
      <w:pPr>
        <w:ind w:left="10"/>
        <w:rPr>
          <w:rFonts w:ascii="Arial" w:hAnsi="Arial" w:cs="Arial"/>
        </w:rPr>
      </w:pPr>
    </w:p>
    <w:p w14:paraId="57841ED7" w14:textId="77777777" w:rsidR="00846039" w:rsidRPr="003E0CC0" w:rsidRDefault="00846039" w:rsidP="00846039">
      <w:pPr>
        <w:rPr>
          <w:rFonts w:ascii="Arial" w:hAnsi="Arial" w:cs="Arial"/>
          <w:b/>
        </w:rPr>
      </w:pPr>
      <w:r w:rsidRPr="003E0CC0">
        <w:rPr>
          <w:rFonts w:ascii="Arial" w:hAnsi="Arial" w:cs="Arial"/>
          <w:b/>
        </w:rPr>
        <w:t>7.</w:t>
      </w:r>
      <w:r w:rsidR="00AE2B89" w:rsidRPr="003E0CC0">
        <w:rPr>
          <w:rFonts w:ascii="Arial" w:hAnsi="Arial" w:cs="Arial"/>
          <w:b/>
        </w:rPr>
        <w:t>4</w:t>
      </w:r>
      <w:r w:rsidRPr="003E0CC0">
        <w:rPr>
          <w:rFonts w:ascii="Arial" w:hAnsi="Arial" w:cs="Arial"/>
          <w:b/>
        </w:rPr>
        <w:t xml:space="preserve"> Placement Co</w:t>
      </w:r>
      <w:r w:rsidR="004F11F4" w:rsidRPr="003E0CC0">
        <w:rPr>
          <w:rFonts w:ascii="Arial" w:hAnsi="Arial" w:cs="Arial"/>
          <w:b/>
        </w:rPr>
        <w:t>-</w:t>
      </w:r>
      <w:r w:rsidRPr="003E0CC0">
        <w:rPr>
          <w:rFonts w:ascii="Arial" w:hAnsi="Arial" w:cs="Arial"/>
          <w:b/>
        </w:rPr>
        <w:t>ordinator</w:t>
      </w:r>
    </w:p>
    <w:p w14:paraId="02A01505" w14:textId="77777777" w:rsidR="00846039" w:rsidRPr="003E0CC0" w:rsidRDefault="00846039" w:rsidP="00846039">
      <w:pPr>
        <w:rPr>
          <w:rFonts w:ascii="Arial" w:hAnsi="Arial" w:cs="Arial"/>
          <w:b/>
          <w:u w:val="single"/>
        </w:rPr>
      </w:pPr>
    </w:p>
    <w:p w14:paraId="52531E68" w14:textId="77777777" w:rsidR="00846039" w:rsidRPr="003E0CC0" w:rsidRDefault="00846039" w:rsidP="00846039">
      <w:pPr>
        <w:rPr>
          <w:rFonts w:ascii="Arial" w:hAnsi="Arial" w:cs="Arial"/>
        </w:rPr>
      </w:pPr>
      <w:r w:rsidRPr="003E0CC0">
        <w:rPr>
          <w:rFonts w:ascii="Arial" w:hAnsi="Arial" w:cs="Arial"/>
        </w:rPr>
        <w:t xml:space="preserve">The </w:t>
      </w:r>
      <w:r w:rsidR="004F11F4" w:rsidRPr="003E0CC0">
        <w:rPr>
          <w:rFonts w:ascii="Arial" w:hAnsi="Arial" w:cs="Arial"/>
        </w:rPr>
        <w:t>Placement C</w:t>
      </w:r>
      <w:r w:rsidRPr="003E0CC0">
        <w:rPr>
          <w:rFonts w:ascii="Arial" w:hAnsi="Arial" w:cs="Arial"/>
        </w:rPr>
        <w:t>o</w:t>
      </w:r>
      <w:r w:rsidR="004F11F4" w:rsidRPr="003E0CC0">
        <w:rPr>
          <w:rFonts w:ascii="Arial" w:hAnsi="Arial" w:cs="Arial"/>
        </w:rPr>
        <w:t>-</w:t>
      </w:r>
      <w:r w:rsidRPr="003E0CC0">
        <w:rPr>
          <w:rFonts w:ascii="Arial" w:hAnsi="Arial" w:cs="Arial"/>
        </w:rPr>
        <w:t xml:space="preserve">ordinator is responsible for the procurement and quality of placements and </w:t>
      </w:r>
      <w:r w:rsidR="00D61781" w:rsidRPr="009820A4">
        <w:rPr>
          <w:rFonts w:ascii="Arial" w:hAnsi="Arial" w:cs="Arial"/>
        </w:rPr>
        <w:t xml:space="preserve">to ensure </w:t>
      </w:r>
      <w:r w:rsidRPr="003E0CC0">
        <w:rPr>
          <w:rFonts w:ascii="Arial" w:hAnsi="Arial" w:cs="Arial"/>
        </w:rPr>
        <w:t xml:space="preserve">that the standards as stipulated by the professional, regulatory and statutory bodies can be met. Therefore the primary responsibilities of the </w:t>
      </w:r>
      <w:r w:rsidR="004F11F4" w:rsidRPr="003E0CC0">
        <w:rPr>
          <w:rFonts w:ascii="Arial" w:hAnsi="Arial" w:cs="Arial"/>
        </w:rPr>
        <w:t>Placement C</w:t>
      </w:r>
      <w:r w:rsidRPr="003E0CC0">
        <w:rPr>
          <w:rFonts w:ascii="Arial" w:hAnsi="Arial" w:cs="Arial"/>
        </w:rPr>
        <w:t>o</w:t>
      </w:r>
      <w:r w:rsidR="004F11F4" w:rsidRPr="003E0CC0">
        <w:rPr>
          <w:rFonts w:ascii="Arial" w:hAnsi="Arial" w:cs="Arial"/>
        </w:rPr>
        <w:t>-</w:t>
      </w:r>
      <w:r w:rsidRPr="003E0CC0">
        <w:rPr>
          <w:rFonts w:ascii="Arial" w:hAnsi="Arial" w:cs="Arial"/>
        </w:rPr>
        <w:t>ordinator are to:</w:t>
      </w:r>
    </w:p>
    <w:p w14:paraId="59C26176" w14:textId="77777777" w:rsidR="00846039" w:rsidRPr="003E0CC0" w:rsidRDefault="00846039" w:rsidP="00187EB3">
      <w:pPr>
        <w:pStyle w:val="ListParagraph"/>
        <w:numPr>
          <w:ilvl w:val="0"/>
          <w:numId w:val="11"/>
        </w:numPr>
        <w:rPr>
          <w:rFonts w:ascii="Arial" w:hAnsi="Arial" w:cs="Arial"/>
        </w:rPr>
      </w:pPr>
      <w:r w:rsidRPr="003E0CC0">
        <w:rPr>
          <w:rFonts w:ascii="Arial" w:hAnsi="Arial" w:cs="Arial"/>
        </w:rPr>
        <w:t>Allocate placements</w:t>
      </w:r>
    </w:p>
    <w:p w14:paraId="1121C902" w14:textId="77777777" w:rsidR="00846039" w:rsidRPr="003E0CC0" w:rsidRDefault="00846039" w:rsidP="00187EB3">
      <w:pPr>
        <w:pStyle w:val="ListParagraph"/>
        <w:numPr>
          <w:ilvl w:val="0"/>
          <w:numId w:val="11"/>
        </w:numPr>
        <w:rPr>
          <w:rFonts w:ascii="Arial" w:hAnsi="Arial" w:cs="Arial"/>
        </w:rPr>
      </w:pPr>
      <w:r w:rsidRPr="003E0CC0">
        <w:rPr>
          <w:rFonts w:ascii="Arial" w:hAnsi="Arial" w:cs="Arial"/>
        </w:rPr>
        <w:t>Ensure the agency is aware of and meeting their responsibilities to promote learning within the placement</w:t>
      </w:r>
    </w:p>
    <w:p w14:paraId="5828FCBC" w14:textId="77777777" w:rsidR="00846039" w:rsidRPr="003E0CC0" w:rsidRDefault="00846039" w:rsidP="00187EB3">
      <w:pPr>
        <w:pStyle w:val="ListParagraph"/>
        <w:numPr>
          <w:ilvl w:val="0"/>
          <w:numId w:val="11"/>
        </w:numPr>
        <w:rPr>
          <w:rFonts w:ascii="Arial" w:hAnsi="Arial" w:cs="Arial"/>
        </w:rPr>
      </w:pPr>
      <w:r w:rsidRPr="003E0CC0">
        <w:rPr>
          <w:rFonts w:ascii="Arial" w:hAnsi="Arial" w:cs="Arial"/>
        </w:rPr>
        <w:t>Liaise with module leaders to synchronize and enrich the student experience.</w:t>
      </w:r>
    </w:p>
    <w:p w14:paraId="37749C2D" w14:textId="77777777" w:rsidR="00846039" w:rsidRPr="003E0CC0" w:rsidRDefault="00846039" w:rsidP="00187EB3">
      <w:pPr>
        <w:pStyle w:val="ListParagraph"/>
        <w:numPr>
          <w:ilvl w:val="0"/>
          <w:numId w:val="11"/>
        </w:numPr>
        <w:rPr>
          <w:rFonts w:ascii="Arial" w:hAnsi="Arial" w:cs="Arial"/>
        </w:rPr>
      </w:pPr>
      <w:r w:rsidRPr="003E0CC0">
        <w:rPr>
          <w:rFonts w:ascii="Arial" w:hAnsi="Arial" w:cs="Arial"/>
        </w:rPr>
        <w:t xml:space="preserve">Provide training for </w:t>
      </w:r>
      <w:r w:rsidR="00D61781">
        <w:rPr>
          <w:rFonts w:ascii="Arial" w:hAnsi="Arial" w:cs="Arial"/>
        </w:rPr>
        <w:t>on-site s</w:t>
      </w:r>
      <w:r w:rsidR="004F11F4" w:rsidRPr="003E0CC0">
        <w:rPr>
          <w:rFonts w:ascii="Arial" w:hAnsi="Arial" w:cs="Arial"/>
        </w:rPr>
        <w:t>upervisors</w:t>
      </w:r>
    </w:p>
    <w:p w14:paraId="0F98490F" w14:textId="77777777" w:rsidR="00846039" w:rsidRPr="003E0CC0" w:rsidRDefault="002405B2" w:rsidP="00187EB3">
      <w:pPr>
        <w:pStyle w:val="ListParagraph"/>
        <w:numPr>
          <w:ilvl w:val="0"/>
          <w:numId w:val="11"/>
        </w:numPr>
        <w:rPr>
          <w:rFonts w:ascii="Arial" w:hAnsi="Arial" w:cs="Arial"/>
        </w:rPr>
      </w:pPr>
      <w:r>
        <w:rPr>
          <w:rFonts w:ascii="Arial" w:hAnsi="Arial" w:cs="Arial"/>
        </w:rPr>
        <w:t>Organis</w:t>
      </w:r>
      <w:r w:rsidR="00846039" w:rsidRPr="003E0CC0">
        <w:rPr>
          <w:rFonts w:ascii="Arial" w:hAnsi="Arial" w:cs="Arial"/>
        </w:rPr>
        <w:t>e, coordinate and supp</w:t>
      </w:r>
      <w:r w:rsidR="00D61781">
        <w:rPr>
          <w:rFonts w:ascii="Arial" w:hAnsi="Arial" w:cs="Arial"/>
        </w:rPr>
        <w:t xml:space="preserve">ort </w:t>
      </w:r>
      <w:r w:rsidR="009820A4">
        <w:rPr>
          <w:rFonts w:ascii="Arial" w:hAnsi="Arial" w:cs="Arial"/>
        </w:rPr>
        <w:t>independent</w:t>
      </w:r>
      <w:r w:rsidR="00754E8B" w:rsidRPr="003E0CC0">
        <w:rPr>
          <w:rFonts w:ascii="Arial" w:hAnsi="Arial" w:cs="Arial"/>
        </w:rPr>
        <w:t xml:space="preserve"> practice educat</w:t>
      </w:r>
      <w:r w:rsidR="009820A4">
        <w:rPr>
          <w:rFonts w:ascii="Arial" w:hAnsi="Arial" w:cs="Arial"/>
        </w:rPr>
        <w:t>ors</w:t>
      </w:r>
    </w:p>
    <w:p w14:paraId="60378EB4" w14:textId="77777777" w:rsidR="004F11F4" w:rsidRPr="003E0CC0" w:rsidRDefault="00754E8B" w:rsidP="00846039">
      <w:pPr>
        <w:pStyle w:val="ListParagraph"/>
        <w:numPr>
          <w:ilvl w:val="0"/>
          <w:numId w:val="11"/>
        </w:numPr>
        <w:rPr>
          <w:rFonts w:ascii="Arial" w:hAnsi="Arial" w:cs="Arial"/>
        </w:rPr>
      </w:pPr>
      <w:r w:rsidRPr="003E0CC0">
        <w:rPr>
          <w:rFonts w:ascii="Arial" w:hAnsi="Arial" w:cs="Arial"/>
        </w:rPr>
        <w:t>P</w:t>
      </w:r>
      <w:r w:rsidR="00846039" w:rsidRPr="003E0CC0">
        <w:rPr>
          <w:rFonts w:ascii="Arial" w:hAnsi="Arial" w:cs="Arial"/>
        </w:rPr>
        <w:t xml:space="preserve">rovide an annual evaluation and audit report to the </w:t>
      </w:r>
      <w:r w:rsidR="009820A4">
        <w:rPr>
          <w:rFonts w:ascii="Arial" w:hAnsi="Arial" w:cs="Arial"/>
        </w:rPr>
        <w:t>Practice Assessment Panel</w:t>
      </w:r>
      <w:r w:rsidR="00846039" w:rsidRPr="003E0CC0">
        <w:rPr>
          <w:rFonts w:ascii="Arial" w:hAnsi="Arial" w:cs="Arial"/>
        </w:rPr>
        <w:t xml:space="preserve"> that endorses the quality assurance of placements and learning, to detail and respond to any concerns arising.</w:t>
      </w:r>
    </w:p>
    <w:p w14:paraId="4E6A6974" w14:textId="77777777" w:rsidR="004F11F4" w:rsidRPr="003E0CC0" w:rsidRDefault="004F11F4" w:rsidP="00846039">
      <w:pPr>
        <w:rPr>
          <w:rFonts w:ascii="Arial" w:hAnsi="Arial" w:cs="Arial"/>
          <w:b/>
        </w:rPr>
      </w:pPr>
    </w:p>
    <w:p w14:paraId="635C6DB7" w14:textId="77777777" w:rsidR="00846039" w:rsidRPr="003E0CC0" w:rsidRDefault="00AE2B89" w:rsidP="00846039">
      <w:pPr>
        <w:rPr>
          <w:rFonts w:ascii="Arial" w:hAnsi="Arial" w:cs="Arial"/>
          <w:b/>
        </w:rPr>
      </w:pPr>
      <w:r w:rsidRPr="003E0CC0">
        <w:rPr>
          <w:rFonts w:ascii="Arial" w:hAnsi="Arial" w:cs="Arial"/>
          <w:b/>
        </w:rPr>
        <w:t>7.5</w:t>
      </w:r>
      <w:r w:rsidR="00846039" w:rsidRPr="003E0CC0">
        <w:rPr>
          <w:rFonts w:ascii="Arial" w:hAnsi="Arial" w:cs="Arial"/>
          <w:b/>
        </w:rPr>
        <w:t xml:space="preserve"> Practice Educator (on site)</w:t>
      </w:r>
    </w:p>
    <w:p w14:paraId="6BE9F8DE" w14:textId="77777777" w:rsidR="00846039" w:rsidRPr="003E0CC0" w:rsidRDefault="00846039" w:rsidP="00846039">
      <w:pPr>
        <w:rPr>
          <w:rFonts w:ascii="Arial" w:hAnsi="Arial" w:cs="Arial"/>
          <w:b/>
          <w:u w:val="single"/>
        </w:rPr>
      </w:pPr>
    </w:p>
    <w:p w14:paraId="09FD525D" w14:textId="5B7AFD9E" w:rsidR="00846039" w:rsidRPr="003E0CC0" w:rsidRDefault="00D61781" w:rsidP="00846039">
      <w:pPr>
        <w:rPr>
          <w:rFonts w:ascii="Arial" w:hAnsi="Arial" w:cs="Arial"/>
        </w:rPr>
      </w:pPr>
      <w:r>
        <w:rPr>
          <w:rFonts w:ascii="Arial" w:hAnsi="Arial" w:cs="Arial"/>
        </w:rPr>
        <w:t>The role of the practice e</w:t>
      </w:r>
      <w:r w:rsidR="00846039" w:rsidRPr="003E0CC0">
        <w:rPr>
          <w:rFonts w:ascii="Arial" w:hAnsi="Arial" w:cs="Arial"/>
        </w:rPr>
        <w:t xml:space="preserve">ducator is underpinned by </w:t>
      </w:r>
      <w:hyperlink r:id="rId28" w:history="1">
        <w:r w:rsidR="00846039" w:rsidRPr="003E0CC0">
          <w:rPr>
            <w:rStyle w:val="Hyperlink"/>
            <w:rFonts w:ascii="Arial" w:hAnsi="Arial" w:cs="Arial"/>
          </w:rPr>
          <w:t>the Practice Educator Professional Standards (PEPS)</w:t>
        </w:r>
        <w:r w:rsidR="00040A8A" w:rsidRPr="003E0CC0">
          <w:rPr>
            <w:rStyle w:val="Hyperlink"/>
            <w:rFonts w:ascii="Arial" w:hAnsi="Arial" w:cs="Arial"/>
            <w:b/>
          </w:rPr>
          <w:t>.</w:t>
        </w:r>
      </w:hyperlink>
      <w:r w:rsidR="00040A8A" w:rsidRPr="003E0CC0">
        <w:rPr>
          <w:rFonts w:ascii="Arial" w:hAnsi="Arial" w:cs="Arial"/>
          <w:b/>
          <w:color w:val="3366FF"/>
        </w:rPr>
        <w:t xml:space="preserve"> </w:t>
      </w:r>
      <w:r w:rsidR="003A3194" w:rsidRPr="003E0CC0">
        <w:rPr>
          <w:rFonts w:ascii="Arial" w:hAnsi="Arial" w:cs="Arial"/>
        </w:rPr>
        <w:t>This sets out the requirements and responsibilities of Practice Educators when teaching, assessing and supervising social work students.</w:t>
      </w:r>
      <w:r w:rsidR="00846039" w:rsidRPr="003E0CC0">
        <w:rPr>
          <w:rFonts w:ascii="Arial" w:hAnsi="Arial" w:cs="Arial"/>
        </w:rPr>
        <w:t xml:space="preserve">  They include:</w:t>
      </w:r>
    </w:p>
    <w:p w14:paraId="564D7B0C" w14:textId="77777777" w:rsidR="00846039" w:rsidRPr="003E0CC0" w:rsidRDefault="00754E8B" w:rsidP="00187EB3">
      <w:pPr>
        <w:pStyle w:val="ListParagraph"/>
        <w:numPr>
          <w:ilvl w:val="0"/>
          <w:numId w:val="12"/>
        </w:numPr>
        <w:rPr>
          <w:rFonts w:ascii="Arial" w:hAnsi="Arial" w:cs="Arial"/>
        </w:rPr>
      </w:pPr>
      <w:r w:rsidRPr="003E0CC0">
        <w:rPr>
          <w:rFonts w:ascii="Arial" w:hAnsi="Arial" w:cs="Arial"/>
        </w:rPr>
        <w:t>Ensuring</w:t>
      </w:r>
      <w:r w:rsidR="00846039" w:rsidRPr="003E0CC0">
        <w:rPr>
          <w:rFonts w:ascii="Arial" w:hAnsi="Arial" w:cs="Arial"/>
        </w:rPr>
        <w:t xml:space="preserve"> that the students can meet the relevant professional standards for which they are being assessed by liaison with the placement, service users and carers to identify appropriate work.</w:t>
      </w:r>
    </w:p>
    <w:p w14:paraId="75765D36" w14:textId="77777777" w:rsidR="00846039" w:rsidRPr="003E0CC0" w:rsidRDefault="00754E8B" w:rsidP="00187EB3">
      <w:pPr>
        <w:pStyle w:val="ListParagraph"/>
        <w:numPr>
          <w:ilvl w:val="0"/>
          <w:numId w:val="12"/>
        </w:numPr>
        <w:rPr>
          <w:rFonts w:ascii="Arial" w:hAnsi="Arial" w:cs="Arial"/>
        </w:rPr>
      </w:pPr>
      <w:r w:rsidRPr="003E0CC0">
        <w:rPr>
          <w:rFonts w:ascii="Arial" w:hAnsi="Arial" w:cs="Arial"/>
        </w:rPr>
        <w:t>M</w:t>
      </w:r>
      <w:r w:rsidR="00846039" w:rsidRPr="003E0CC0">
        <w:rPr>
          <w:rFonts w:ascii="Arial" w:hAnsi="Arial" w:cs="Arial"/>
        </w:rPr>
        <w:t>onitor</w:t>
      </w:r>
      <w:r w:rsidRPr="003E0CC0">
        <w:rPr>
          <w:rFonts w:ascii="Arial" w:hAnsi="Arial" w:cs="Arial"/>
        </w:rPr>
        <w:t>ing</w:t>
      </w:r>
      <w:r w:rsidR="00846039" w:rsidRPr="003E0CC0">
        <w:rPr>
          <w:rFonts w:ascii="Arial" w:hAnsi="Arial" w:cs="Arial"/>
        </w:rPr>
        <w:t>, support</w:t>
      </w:r>
      <w:r w:rsidRPr="003E0CC0">
        <w:rPr>
          <w:rFonts w:ascii="Arial" w:hAnsi="Arial" w:cs="Arial"/>
        </w:rPr>
        <w:t>ing and promoting</w:t>
      </w:r>
      <w:r w:rsidR="00846039" w:rsidRPr="003E0CC0">
        <w:rPr>
          <w:rFonts w:ascii="Arial" w:hAnsi="Arial" w:cs="Arial"/>
        </w:rPr>
        <w:t xml:space="preserve"> the student</w:t>
      </w:r>
      <w:r w:rsidR="00D61781">
        <w:rPr>
          <w:rFonts w:ascii="Arial" w:hAnsi="Arial" w:cs="Arial"/>
        </w:rPr>
        <w:t>’</w:t>
      </w:r>
      <w:r w:rsidR="00846039" w:rsidRPr="003E0CC0">
        <w:rPr>
          <w:rFonts w:ascii="Arial" w:hAnsi="Arial" w:cs="Arial"/>
        </w:rPr>
        <w:t>s learning experience.</w:t>
      </w:r>
    </w:p>
    <w:p w14:paraId="58E2E95C" w14:textId="77777777" w:rsidR="00846039" w:rsidRPr="003E0CC0" w:rsidRDefault="002047E8" w:rsidP="00187EB3">
      <w:pPr>
        <w:pStyle w:val="ListParagraph"/>
        <w:numPr>
          <w:ilvl w:val="0"/>
          <w:numId w:val="12"/>
        </w:numPr>
        <w:rPr>
          <w:rFonts w:ascii="Arial" w:hAnsi="Arial" w:cs="Arial"/>
        </w:rPr>
      </w:pPr>
      <w:r w:rsidRPr="003E0CC0">
        <w:rPr>
          <w:rFonts w:ascii="Arial" w:hAnsi="Arial" w:cs="Arial"/>
        </w:rPr>
        <w:t>A</w:t>
      </w:r>
      <w:r w:rsidR="00846039" w:rsidRPr="003E0CC0">
        <w:rPr>
          <w:rFonts w:ascii="Arial" w:hAnsi="Arial" w:cs="Arial"/>
        </w:rPr>
        <w:t>ssess</w:t>
      </w:r>
      <w:r w:rsidRPr="003E0CC0">
        <w:rPr>
          <w:rFonts w:ascii="Arial" w:hAnsi="Arial" w:cs="Arial"/>
        </w:rPr>
        <w:t>ing</w:t>
      </w:r>
      <w:r w:rsidR="00846039" w:rsidRPr="003E0CC0">
        <w:rPr>
          <w:rFonts w:ascii="Arial" w:hAnsi="Arial" w:cs="Arial"/>
        </w:rPr>
        <w:t xml:space="preserve"> the studen</w:t>
      </w:r>
      <w:r w:rsidR="004F11F4" w:rsidRPr="003E0CC0">
        <w:rPr>
          <w:rFonts w:ascii="Arial" w:hAnsi="Arial" w:cs="Arial"/>
        </w:rPr>
        <w:t>t</w:t>
      </w:r>
      <w:r w:rsidR="00D61781">
        <w:rPr>
          <w:rFonts w:ascii="Arial" w:hAnsi="Arial" w:cs="Arial"/>
        </w:rPr>
        <w:t>’</w:t>
      </w:r>
      <w:r w:rsidR="004F11F4" w:rsidRPr="003E0CC0">
        <w:rPr>
          <w:rFonts w:ascii="Arial" w:hAnsi="Arial" w:cs="Arial"/>
        </w:rPr>
        <w:t>s practice in accordance with U</w:t>
      </w:r>
      <w:r w:rsidR="00846039" w:rsidRPr="003E0CC0">
        <w:rPr>
          <w:rFonts w:ascii="Arial" w:hAnsi="Arial" w:cs="Arial"/>
        </w:rPr>
        <w:t>niversity requirements.</w:t>
      </w:r>
    </w:p>
    <w:p w14:paraId="141F5B4C" w14:textId="77777777" w:rsidR="00846039" w:rsidRPr="003E0CC0" w:rsidRDefault="002047E8" w:rsidP="00187EB3">
      <w:pPr>
        <w:pStyle w:val="ListParagraph"/>
        <w:numPr>
          <w:ilvl w:val="0"/>
          <w:numId w:val="12"/>
        </w:numPr>
        <w:rPr>
          <w:rFonts w:ascii="Arial" w:hAnsi="Arial" w:cs="Arial"/>
        </w:rPr>
      </w:pPr>
      <w:r w:rsidRPr="003E0CC0">
        <w:rPr>
          <w:rFonts w:ascii="Arial" w:hAnsi="Arial" w:cs="Arial"/>
        </w:rPr>
        <w:t>Providing</w:t>
      </w:r>
      <w:r w:rsidR="00846039" w:rsidRPr="003E0CC0">
        <w:rPr>
          <w:rFonts w:ascii="Arial" w:hAnsi="Arial" w:cs="Arial"/>
        </w:rPr>
        <w:t xml:space="preserve"> regular formal and informal supervision, at least 90</w:t>
      </w:r>
      <w:r w:rsidR="00D61781">
        <w:rPr>
          <w:rFonts w:ascii="Arial" w:hAnsi="Arial" w:cs="Arial"/>
        </w:rPr>
        <w:t xml:space="preserve"> minutes in duration every five </w:t>
      </w:r>
      <w:r w:rsidR="00846039" w:rsidRPr="003E0CC0">
        <w:rPr>
          <w:rFonts w:ascii="Arial" w:hAnsi="Arial" w:cs="Arial"/>
        </w:rPr>
        <w:t xml:space="preserve">placement days. </w:t>
      </w:r>
    </w:p>
    <w:p w14:paraId="11FE232B" w14:textId="77777777" w:rsidR="00846039" w:rsidRPr="003E0CC0" w:rsidRDefault="00846039" w:rsidP="00187EB3">
      <w:pPr>
        <w:pStyle w:val="ListParagraph"/>
        <w:numPr>
          <w:ilvl w:val="0"/>
          <w:numId w:val="12"/>
        </w:numPr>
        <w:rPr>
          <w:rFonts w:ascii="Arial" w:hAnsi="Arial" w:cs="Arial"/>
        </w:rPr>
      </w:pPr>
      <w:r w:rsidRPr="003E0CC0">
        <w:rPr>
          <w:rFonts w:ascii="Arial" w:hAnsi="Arial" w:cs="Arial"/>
        </w:rPr>
        <w:t>Creat</w:t>
      </w:r>
      <w:r w:rsidR="002047E8" w:rsidRPr="003E0CC0">
        <w:rPr>
          <w:rFonts w:ascii="Arial" w:hAnsi="Arial" w:cs="Arial"/>
        </w:rPr>
        <w:t>ing and facilitating</w:t>
      </w:r>
      <w:r w:rsidRPr="003E0CC0">
        <w:rPr>
          <w:rFonts w:ascii="Arial" w:hAnsi="Arial" w:cs="Arial"/>
        </w:rPr>
        <w:t xml:space="preserve"> formal and informal teaching, learning and feedback sessions in liaison with the </w:t>
      </w:r>
      <w:r w:rsidR="00D61781">
        <w:rPr>
          <w:rFonts w:ascii="Arial" w:hAnsi="Arial" w:cs="Arial"/>
        </w:rPr>
        <w:t>on-site s</w:t>
      </w:r>
      <w:r w:rsidRPr="003E0CC0">
        <w:rPr>
          <w:rFonts w:ascii="Arial" w:hAnsi="Arial" w:cs="Arial"/>
        </w:rPr>
        <w:t xml:space="preserve">upervisor, </w:t>
      </w:r>
      <w:r w:rsidR="004F11F4" w:rsidRPr="003E0CC0">
        <w:rPr>
          <w:rFonts w:ascii="Arial" w:hAnsi="Arial" w:cs="Arial"/>
        </w:rPr>
        <w:t>U</w:t>
      </w:r>
      <w:r w:rsidRPr="003E0CC0">
        <w:rPr>
          <w:rFonts w:ascii="Arial" w:hAnsi="Arial" w:cs="Arial"/>
        </w:rPr>
        <w:t>niversity and other relevant professionals.</w:t>
      </w:r>
    </w:p>
    <w:p w14:paraId="5D97D0B5" w14:textId="77777777" w:rsidR="00846039" w:rsidRPr="003E0CC0" w:rsidRDefault="00846039" w:rsidP="00187EB3">
      <w:pPr>
        <w:pStyle w:val="ListParagraph"/>
        <w:numPr>
          <w:ilvl w:val="0"/>
          <w:numId w:val="12"/>
        </w:numPr>
        <w:rPr>
          <w:rFonts w:ascii="Arial" w:hAnsi="Arial" w:cs="Arial"/>
        </w:rPr>
      </w:pPr>
      <w:r w:rsidRPr="003E0CC0">
        <w:rPr>
          <w:rFonts w:ascii="Arial" w:hAnsi="Arial" w:cs="Arial"/>
        </w:rPr>
        <w:t>Implement</w:t>
      </w:r>
      <w:r w:rsidR="002047E8" w:rsidRPr="003E0CC0">
        <w:rPr>
          <w:rFonts w:ascii="Arial" w:hAnsi="Arial" w:cs="Arial"/>
        </w:rPr>
        <w:t>ing</w:t>
      </w:r>
      <w:r w:rsidRPr="003E0CC0">
        <w:rPr>
          <w:rFonts w:ascii="Arial" w:hAnsi="Arial" w:cs="Arial"/>
        </w:rPr>
        <w:t xml:space="preserve"> an induction plan for the student and advice staff about their roles in supporting and assessing the student</w:t>
      </w:r>
      <w:r w:rsidR="007A39C1">
        <w:rPr>
          <w:rFonts w:ascii="Arial" w:hAnsi="Arial" w:cs="Arial"/>
        </w:rPr>
        <w:t>’</w:t>
      </w:r>
      <w:r w:rsidRPr="003E0CC0">
        <w:rPr>
          <w:rFonts w:ascii="Arial" w:hAnsi="Arial" w:cs="Arial"/>
        </w:rPr>
        <w:t>s practice.</w:t>
      </w:r>
    </w:p>
    <w:p w14:paraId="242E906A" w14:textId="77777777" w:rsidR="00846039" w:rsidRPr="003E0CC0" w:rsidRDefault="002047E8" w:rsidP="00187EB3">
      <w:pPr>
        <w:pStyle w:val="ListParagraph"/>
        <w:numPr>
          <w:ilvl w:val="0"/>
          <w:numId w:val="12"/>
        </w:numPr>
        <w:rPr>
          <w:rFonts w:ascii="Arial" w:hAnsi="Arial" w:cs="Arial"/>
        </w:rPr>
      </w:pPr>
      <w:r w:rsidRPr="003E0CC0">
        <w:rPr>
          <w:rFonts w:ascii="Arial" w:hAnsi="Arial" w:cs="Arial"/>
        </w:rPr>
        <w:t>Contributing</w:t>
      </w:r>
      <w:r w:rsidR="007A39C1">
        <w:rPr>
          <w:rFonts w:ascii="Arial" w:hAnsi="Arial" w:cs="Arial"/>
        </w:rPr>
        <w:t xml:space="preserve"> to the mid</w:t>
      </w:r>
      <w:r w:rsidR="00846039" w:rsidRPr="003E0CC0">
        <w:rPr>
          <w:rFonts w:ascii="Arial" w:hAnsi="Arial" w:cs="Arial"/>
        </w:rPr>
        <w:t xml:space="preserve">way and final </w:t>
      </w:r>
      <w:r w:rsidR="00E71DD9" w:rsidRPr="003E0CC0">
        <w:rPr>
          <w:rFonts w:ascii="Arial" w:hAnsi="Arial" w:cs="Arial"/>
        </w:rPr>
        <w:t>meetings;</w:t>
      </w:r>
      <w:r w:rsidR="00846039" w:rsidRPr="003E0CC0">
        <w:rPr>
          <w:rFonts w:ascii="Arial" w:hAnsi="Arial" w:cs="Arial"/>
        </w:rPr>
        <w:t xml:space="preserve"> be responsible for the relevant reports in accordance with the assessment framework for the course.</w:t>
      </w:r>
    </w:p>
    <w:p w14:paraId="2966F220" w14:textId="77777777" w:rsidR="00846039" w:rsidRPr="003E0CC0" w:rsidRDefault="002047E8" w:rsidP="00187EB3">
      <w:pPr>
        <w:pStyle w:val="ListParagraph"/>
        <w:numPr>
          <w:ilvl w:val="0"/>
          <w:numId w:val="12"/>
        </w:numPr>
        <w:rPr>
          <w:rFonts w:ascii="Arial" w:hAnsi="Arial" w:cs="Arial"/>
        </w:rPr>
      </w:pPr>
      <w:r w:rsidRPr="003E0CC0">
        <w:rPr>
          <w:rFonts w:ascii="Arial" w:hAnsi="Arial" w:cs="Arial"/>
        </w:rPr>
        <w:t>R</w:t>
      </w:r>
      <w:r w:rsidR="00846039" w:rsidRPr="003E0CC0">
        <w:rPr>
          <w:rFonts w:ascii="Arial" w:hAnsi="Arial" w:cs="Arial"/>
        </w:rPr>
        <w:t>ecord</w:t>
      </w:r>
      <w:r w:rsidRPr="003E0CC0">
        <w:rPr>
          <w:rFonts w:ascii="Arial" w:hAnsi="Arial" w:cs="Arial"/>
        </w:rPr>
        <w:t>ing</w:t>
      </w:r>
      <w:r w:rsidR="00846039" w:rsidRPr="003E0CC0">
        <w:rPr>
          <w:rFonts w:ascii="Arial" w:hAnsi="Arial" w:cs="Arial"/>
        </w:rPr>
        <w:t xml:space="preserve"> all meetings, including supervision being aware that the</w:t>
      </w:r>
      <w:r w:rsidRPr="003E0CC0">
        <w:rPr>
          <w:rFonts w:ascii="Arial" w:hAnsi="Arial" w:cs="Arial"/>
        </w:rPr>
        <w:t>se</w:t>
      </w:r>
      <w:r w:rsidR="00846039" w:rsidRPr="003E0CC0">
        <w:rPr>
          <w:rFonts w:ascii="Arial" w:hAnsi="Arial" w:cs="Arial"/>
        </w:rPr>
        <w:t xml:space="preserve"> may need to be shared in the event of formal investigations / enquiries being made. </w:t>
      </w:r>
    </w:p>
    <w:p w14:paraId="6D637144" w14:textId="77777777" w:rsidR="00846039" w:rsidRPr="003E0CC0" w:rsidRDefault="00846039" w:rsidP="00187EB3">
      <w:pPr>
        <w:pStyle w:val="ListParagraph"/>
        <w:numPr>
          <w:ilvl w:val="0"/>
          <w:numId w:val="12"/>
        </w:numPr>
        <w:rPr>
          <w:rFonts w:ascii="Arial" w:hAnsi="Arial" w:cs="Arial"/>
        </w:rPr>
      </w:pPr>
      <w:r w:rsidRPr="003E0CC0">
        <w:rPr>
          <w:rFonts w:ascii="Arial" w:hAnsi="Arial" w:cs="Arial"/>
        </w:rPr>
        <w:t>Undertak</w:t>
      </w:r>
      <w:r w:rsidR="002047E8" w:rsidRPr="003E0CC0">
        <w:rPr>
          <w:rFonts w:ascii="Arial" w:hAnsi="Arial" w:cs="Arial"/>
        </w:rPr>
        <w:t>ing</w:t>
      </w:r>
      <w:r w:rsidRPr="003E0CC0">
        <w:rPr>
          <w:rFonts w:ascii="Arial" w:hAnsi="Arial" w:cs="Arial"/>
        </w:rPr>
        <w:t xml:space="preserve"> direct observations of the student</w:t>
      </w:r>
      <w:r w:rsidR="007A39C1">
        <w:rPr>
          <w:rFonts w:ascii="Arial" w:hAnsi="Arial" w:cs="Arial"/>
        </w:rPr>
        <w:t>’</w:t>
      </w:r>
      <w:r w:rsidRPr="003E0CC0">
        <w:rPr>
          <w:rFonts w:ascii="Arial" w:hAnsi="Arial" w:cs="Arial"/>
        </w:rPr>
        <w:t>s practice</w:t>
      </w:r>
    </w:p>
    <w:p w14:paraId="1AFD2E06" w14:textId="77777777" w:rsidR="00846039" w:rsidRPr="003E0CC0" w:rsidRDefault="00846039" w:rsidP="00187EB3">
      <w:pPr>
        <w:pStyle w:val="ListParagraph"/>
        <w:numPr>
          <w:ilvl w:val="0"/>
          <w:numId w:val="12"/>
        </w:numPr>
        <w:rPr>
          <w:rFonts w:ascii="Arial" w:hAnsi="Arial" w:cs="Arial"/>
        </w:rPr>
      </w:pPr>
      <w:r w:rsidRPr="003E0CC0">
        <w:rPr>
          <w:rFonts w:ascii="Arial" w:hAnsi="Arial" w:cs="Arial"/>
        </w:rPr>
        <w:t>Notify</w:t>
      </w:r>
      <w:r w:rsidR="002047E8" w:rsidRPr="003E0CC0">
        <w:rPr>
          <w:rFonts w:ascii="Arial" w:hAnsi="Arial" w:cs="Arial"/>
        </w:rPr>
        <w:t>ing</w:t>
      </w:r>
      <w:r w:rsidRPr="003E0CC0">
        <w:rPr>
          <w:rFonts w:ascii="Arial" w:hAnsi="Arial" w:cs="Arial"/>
        </w:rPr>
        <w:t xml:space="preserve"> all relevant parties and the student if any concerns arise.</w:t>
      </w:r>
    </w:p>
    <w:p w14:paraId="7DDB5A71" w14:textId="77777777" w:rsidR="004A7CF4" w:rsidRDefault="002047E8" w:rsidP="00187EB3">
      <w:pPr>
        <w:pStyle w:val="ListParagraph"/>
        <w:numPr>
          <w:ilvl w:val="0"/>
          <w:numId w:val="12"/>
        </w:numPr>
        <w:rPr>
          <w:rFonts w:ascii="Arial" w:hAnsi="Arial" w:cs="Arial"/>
        </w:rPr>
      </w:pPr>
      <w:r w:rsidRPr="004A7CF4">
        <w:rPr>
          <w:rFonts w:ascii="Arial" w:hAnsi="Arial" w:cs="Arial"/>
        </w:rPr>
        <w:t>Contributing</w:t>
      </w:r>
      <w:r w:rsidR="00846039" w:rsidRPr="004A7CF4">
        <w:rPr>
          <w:rFonts w:ascii="Arial" w:hAnsi="Arial" w:cs="Arial"/>
        </w:rPr>
        <w:t xml:space="preserve"> to the quality assurance</w:t>
      </w:r>
      <w:r w:rsidR="004A7CF4">
        <w:rPr>
          <w:rFonts w:ascii="Arial" w:hAnsi="Arial" w:cs="Arial"/>
        </w:rPr>
        <w:t xml:space="preserve"> process.</w:t>
      </w:r>
    </w:p>
    <w:p w14:paraId="63299F14" w14:textId="77777777" w:rsidR="00846039" w:rsidRPr="004A7CF4" w:rsidRDefault="002047E8" w:rsidP="00187EB3">
      <w:pPr>
        <w:pStyle w:val="ListParagraph"/>
        <w:numPr>
          <w:ilvl w:val="0"/>
          <w:numId w:val="12"/>
        </w:numPr>
        <w:rPr>
          <w:rFonts w:ascii="Arial" w:hAnsi="Arial" w:cs="Arial"/>
        </w:rPr>
      </w:pPr>
      <w:r w:rsidRPr="004A7CF4">
        <w:rPr>
          <w:rFonts w:ascii="Arial" w:hAnsi="Arial" w:cs="Arial"/>
        </w:rPr>
        <w:t>F</w:t>
      </w:r>
      <w:r w:rsidR="00846039" w:rsidRPr="004A7CF4">
        <w:rPr>
          <w:rFonts w:ascii="Arial" w:hAnsi="Arial" w:cs="Arial"/>
        </w:rPr>
        <w:t>acilitat</w:t>
      </w:r>
      <w:r w:rsidRPr="004A7CF4">
        <w:rPr>
          <w:rFonts w:ascii="Arial" w:hAnsi="Arial" w:cs="Arial"/>
        </w:rPr>
        <w:t>ing</w:t>
      </w:r>
      <w:r w:rsidR="00846039" w:rsidRPr="004A7CF4">
        <w:rPr>
          <w:rFonts w:ascii="Arial" w:hAnsi="Arial" w:cs="Arial"/>
        </w:rPr>
        <w:t xml:space="preserve"> the development of anti-discriminatory, anti-racist and anti-oppressive practice, exploring all issues of diversity.</w:t>
      </w:r>
    </w:p>
    <w:p w14:paraId="4EC8B02F" w14:textId="77777777" w:rsidR="003A426D" w:rsidRPr="00754FB8" w:rsidRDefault="002047E8" w:rsidP="00846039">
      <w:pPr>
        <w:pStyle w:val="ListParagraph"/>
        <w:numPr>
          <w:ilvl w:val="0"/>
          <w:numId w:val="12"/>
        </w:numPr>
        <w:rPr>
          <w:rFonts w:ascii="Arial" w:hAnsi="Arial" w:cs="Arial"/>
        </w:rPr>
      </w:pPr>
      <w:r w:rsidRPr="003E0CC0">
        <w:rPr>
          <w:rFonts w:ascii="Arial" w:hAnsi="Arial" w:cs="Arial"/>
        </w:rPr>
        <w:lastRenderedPageBreak/>
        <w:t>Encouraging</w:t>
      </w:r>
      <w:r w:rsidR="00846039" w:rsidRPr="003E0CC0">
        <w:rPr>
          <w:rFonts w:ascii="Arial" w:hAnsi="Arial" w:cs="Arial"/>
        </w:rPr>
        <w:t xml:space="preserve"> students to become reflective practitioners and protect time specified for reflection on a daily basis</w:t>
      </w:r>
      <w:r w:rsidR="004F11F4" w:rsidRPr="003E0CC0">
        <w:rPr>
          <w:rFonts w:ascii="Arial" w:hAnsi="Arial" w:cs="Arial"/>
        </w:rPr>
        <w:t>.</w:t>
      </w:r>
    </w:p>
    <w:p w14:paraId="73D77021" w14:textId="77777777" w:rsidR="006971D6" w:rsidRDefault="006971D6" w:rsidP="00846039">
      <w:pPr>
        <w:rPr>
          <w:rFonts w:ascii="Arial" w:hAnsi="Arial" w:cs="Arial"/>
          <w:b/>
        </w:rPr>
      </w:pPr>
    </w:p>
    <w:p w14:paraId="322C14A2" w14:textId="77777777" w:rsidR="00846039" w:rsidRPr="003E0CC0" w:rsidRDefault="00846039" w:rsidP="00846039">
      <w:pPr>
        <w:rPr>
          <w:rFonts w:ascii="Arial" w:hAnsi="Arial" w:cs="Arial"/>
          <w:b/>
        </w:rPr>
      </w:pPr>
      <w:r w:rsidRPr="003E0CC0">
        <w:rPr>
          <w:rFonts w:ascii="Arial" w:hAnsi="Arial" w:cs="Arial"/>
          <w:b/>
        </w:rPr>
        <w:t>7.</w:t>
      </w:r>
      <w:r w:rsidR="00AE2B89" w:rsidRPr="003E0CC0">
        <w:rPr>
          <w:rFonts w:ascii="Arial" w:hAnsi="Arial" w:cs="Arial"/>
          <w:b/>
        </w:rPr>
        <w:t>6</w:t>
      </w:r>
      <w:r w:rsidR="000A4AFA" w:rsidRPr="003E0CC0">
        <w:rPr>
          <w:rFonts w:ascii="Arial" w:hAnsi="Arial" w:cs="Arial"/>
          <w:b/>
        </w:rPr>
        <w:t xml:space="preserve"> Practice Educator (O</w:t>
      </w:r>
      <w:r w:rsidRPr="003E0CC0">
        <w:rPr>
          <w:rFonts w:ascii="Arial" w:hAnsi="Arial" w:cs="Arial"/>
          <w:b/>
        </w:rPr>
        <w:t>ff</w:t>
      </w:r>
      <w:r w:rsidR="000A4AFA" w:rsidRPr="003E0CC0">
        <w:rPr>
          <w:rFonts w:ascii="Arial" w:hAnsi="Arial" w:cs="Arial"/>
          <w:b/>
        </w:rPr>
        <w:t>-S</w:t>
      </w:r>
      <w:r w:rsidRPr="003E0CC0">
        <w:rPr>
          <w:rFonts w:ascii="Arial" w:hAnsi="Arial" w:cs="Arial"/>
          <w:b/>
        </w:rPr>
        <w:t>ite)</w:t>
      </w:r>
    </w:p>
    <w:p w14:paraId="60205900" w14:textId="77777777" w:rsidR="00846039" w:rsidRPr="003E0CC0" w:rsidRDefault="00846039" w:rsidP="00846039">
      <w:pPr>
        <w:pStyle w:val="ListParagraph"/>
        <w:rPr>
          <w:rFonts w:ascii="Arial" w:hAnsi="Arial" w:cs="Arial"/>
          <w:b/>
          <w:u w:val="single"/>
        </w:rPr>
      </w:pPr>
    </w:p>
    <w:p w14:paraId="54034026" w14:textId="77777777" w:rsidR="00846039" w:rsidRPr="003E0CC0" w:rsidRDefault="00846039" w:rsidP="00846039">
      <w:pPr>
        <w:rPr>
          <w:rFonts w:ascii="Arial" w:hAnsi="Arial" w:cs="Arial"/>
        </w:rPr>
      </w:pPr>
      <w:r w:rsidRPr="003E0CC0">
        <w:rPr>
          <w:rFonts w:ascii="Arial" w:hAnsi="Arial" w:cs="Arial"/>
        </w:rPr>
        <w:t xml:space="preserve">The responsibilities of the </w:t>
      </w:r>
      <w:r w:rsidR="00FF5A2B">
        <w:rPr>
          <w:rFonts w:ascii="Arial" w:hAnsi="Arial" w:cs="Arial"/>
        </w:rPr>
        <w:t>off-site practice e</w:t>
      </w:r>
      <w:r w:rsidR="004F11F4" w:rsidRPr="003E0CC0">
        <w:rPr>
          <w:rFonts w:ascii="Arial" w:hAnsi="Arial" w:cs="Arial"/>
        </w:rPr>
        <w:t>ducator</w:t>
      </w:r>
      <w:r w:rsidRPr="003E0CC0">
        <w:rPr>
          <w:rFonts w:ascii="Arial" w:hAnsi="Arial" w:cs="Arial"/>
        </w:rPr>
        <w:t xml:space="preserve"> are the same as if they are situated on site, however in addition they must liaise closely with the </w:t>
      </w:r>
      <w:r w:rsidR="00FF5A2B">
        <w:rPr>
          <w:rFonts w:ascii="Arial" w:hAnsi="Arial" w:cs="Arial"/>
        </w:rPr>
        <w:t>o</w:t>
      </w:r>
      <w:r w:rsidRPr="003E0CC0">
        <w:rPr>
          <w:rFonts w:ascii="Arial" w:hAnsi="Arial" w:cs="Arial"/>
        </w:rPr>
        <w:t>n-</w:t>
      </w:r>
      <w:r w:rsidR="00FF5A2B">
        <w:rPr>
          <w:rFonts w:ascii="Arial" w:hAnsi="Arial" w:cs="Arial"/>
        </w:rPr>
        <w:t>s</w:t>
      </w:r>
      <w:r w:rsidRPr="003E0CC0">
        <w:rPr>
          <w:rFonts w:ascii="Arial" w:hAnsi="Arial" w:cs="Arial"/>
        </w:rPr>
        <w:t xml:space="preserve">ite </w:t>
      </w:r>
      <w:r w:rsidR="00FF5A2B">
        <w:rPr>
          <w:rFonts w:ascii="Arial" w:hAnsi="Arial" w:cs="Arial"/>
        </w:rPr>
        <w:t>s</w:t>
      </w:r>
      <w:r w:rsidRPr="003E0CC0">
        <w:rPr>
          <w:rFonts w:ascii="Arial" w:hAnsi="Arial" w:cs="Arial"/>
        </w:rPr>
        <w:t>upervisor.</w:t>
      </w:r>
    </w:p>
    <w:p w14:paraId="1BC0C1E8" w14:textId="77777777" w:rsidR="002047E8" w:rsidRPr="003E0CC0" w:rsidRDefault="002047E8" w:rsidP="00846039">
      <w:pPr>
        <w:rPr>
          <w:rFonts w:ascii="Arial" w:hAnsi="Arial" w:cs="Arial"/>
        </w:rPr>
      </w:pPr>
    </w:p>
    <w:p w14:paraId="4CDB9B6D" w14:textId="77777777" w:rsidR="00771C9B" w:rsidRPr="003E0CC0" w:rsidRDefault="00846039" w:rsidP="00846039">
      <w:pPr>
        <w:rPr>
          <w:rFonts w:ascii="Arial" w:hAnsi="Arial" w:cs="Arial"/>
        </w:rPr>
      </w:pPr>
      <w:r w:rsidRPr="003E0CC0">
        <w:rPr>
          <w:rFonts w:ascii="Arial" w:hAnsi="Arial" w:cs="Arial"/>
        </w:rPr>
        <w:t xml:space="preserve">The </w:t>
      </w:r>
      <w:r w:rsidR="00FF5A2B">
        <w:rPr>
          <w:rFonts w:ascii="Arial" w:hAnsi="Arial" w:cs="Arial"/>
        </w:rPr>
        <w:t>on-site s</w:t>
      </w:r>
      <w:r w:rsidR="004F11F4" w:rsidRPr="003E0CC0">
        <w:rPr>
          <w:rFonts w:ascii="Arial" w:hAnsi="Arial" w:cs="Arial"/>
        </w:rPr>
        <w:t xml:space="preserve">upervisor </w:t>
      </w:r>
      <w:r w:rsidRPr="003E0CC0">
        <w:rPr>
          <w:rFonts w:ascii="Arial" w:hAnsi="Arial" w:cs="Arial"/>
        </w:rPr>
        <w:t>will be providing supervision in the</w:t>
      </w:r>
      <w:r w:rsidR="00FF5A2B">
        <w:rPr>
          <w:rFonts w:ascii="Arial" w:hAnsi="Arial" w:cs="Arial"/>
        </w:rPr>
        <w:t xml:space="preserve"> work place and so the offsite practice e</w:t>
      </w:r>
      <w:r w:rsidRPr="003E0CC0">
        <w:rPr>
          <w:rFonts w:ascii="Arial" w:hAnsi="Arial" w:cs="Arial"/>
        </w:rPr>
        <w:t>ducator will provide supervision on a 10 work day basis and for a time</w:t>
      </w:r>
      <w:r w:rsidR="004F11F4" w:rsidRPr="003E0CC0">
        <w:rPr>
          <w:rFonts w:ascii="Arial" w:hAnsi="Arial" w:cs="Arial"/>
        </w:rPr>
        <w:t>d</w:t>
      </w:r>
      <w:r w:rsidRPr="003E0CC0">
        <w:rPr>
          <w:rFonts w:ascii="Arial" w:hAnsi="Arial" w:cs="Arial"/>
        </w:rPr>
        <w:t xml:space="preserve"> du</w:t>
      </w:r>
      <w:r w:rsidR="0073733F" w:rsidRPr="003E0CC0">
        <w:rPr>
          <w:rFonts w:ascii="Arial" w:hAnsi="Arial" w:cs="Arial"/>
        </w:rPr>
        <w:t>ration of a minimum 90 minutes.</w:t>
      </w:r>
    </w:p>
    <w:p w14:paraId="68486376" w14:textId="77777777" w:rsidR="00771C9B" w:rsidRPr="003E0CC0" w:rsidRDefault="00771C9B" w:rsidP="00846039">
      <w:pPr>
        <w:rPr>
          <w:rFonts w:ascii="Arial" w:hAnsi="Arial" w:cs="Arial"/>
        </w:rPr>
      </w:pPr>
    </w:p>
    <w:p w14:paraId="3C1C9570" w14:textId="77777777" w:rsidR="00846039" w:rsidRPr="003E0CC0" w:rsidRDefault="00846039" w:rsidP="00846039">
      <w:pPr>
        <w:rPr>
          <w:rFonts w:ascii="Arial" w:hAnsi="Arial" w:cs="Arial"/>
        </w:rPr>
      </w:pPr>
      <w:r w:rsidRPr="003E0CC0">
        <w:rPr>
          <w:rFonts w:ascii="Arial" w:hAnsi="Arial" w:cs="Arial"/>
          <w:b/>
        </w:rPr>
        <w:t>7.</w:t>
      </w:r>
      <w:r w:rsidR="00AE2B89" w:rsidRPr="003E0CC0">
        <w:rPr>
          <w:rFonts w:ascii="Arial" w:hAnsi="Arial" w:cs="Arial"/>
          <w:b/>
        </w:rPr>
        <w:t>7</w:t>
      </w:r>
      <w:r w:rsidRPr="003E0CC0">
        <w:rPr>
          <w:rFonts w:ascii="Arial" w:hAnsi="Arial" w:cs="Arial"/>
          <w:b/>
        </w:rPr>
        <w:t xml:space="preserve"> On</w:t>
      </w:r>
      <w:r w:rsidR="000A4AFA" w:rsidRPr="003E0CC0">
        <w:rPr>
          <w:rFonts w:ascii="Arial" w:hAnsi="Arial" w:cs="Arial"/>
          <w:b/>
        </w:rPr>
        <w:t>-</w:t>
      </w:r>
      <w:r w:rsidRPr="003E0CC0">
        <w:rPr>
          <w:rFonts w:ascii="Arial" w:hAnsi="Arial" w:cs="Arial"/>
          <w:b/>
        </w:rPr>
        <w:t>Site Supervisor</w:t>
      </w:r>
    </w:p>
    <w:p w14:paraId="2F9DAEEC" w14:textId="77777777" w:rsidR="00846039" w:rsidRPr="003E0CC0" w:rsidRDefault="00846039" w:rsidP="00846039">
      <w:pPr>
        <w:pStyle w:val="ListParagraph"/>
        <w:rPr>
          <w:rFonts w:ascii="Arial" w:hAnsi="Arial" w:cs="Arial"/>
          <w:b/>
          <w:u w:val="single"/>
        </w:rPr>
      </w:pPr>
    </w:p>
    <w:p w14:paraId="4F4C6747" w14:textId="77777777" w:rsidR="00846039" w:rsidRPr="003E0CC0" w:rsidRDefault="004F0200" w:rsidP="00846039">
      <w:pPr>
        <w:rPr>
          <w:rFonts w:ascii="Arial" w:hAnsi="Arial" w:cs="Arial"/>
        </w:rPr>
      </w:pPr>
      <w:r>
        <w:rPr>
          <w:rFonts w:ascii="Arial" w:hAnsi="Arial" w:cs="Arial"/>
        </w:rPr>
        <w:t>If the practice e</w:t>
      </w:r>
      <w:r w:rsidR="00846039" w:rsidRPr="003E0CC0">
        <w:rPr>
          <w:rFonts w:ascii="Arial" w:hAnsi="Arial" w:cs="Arial"/>
        </w:rPr>
        <w:t>ducator is on</w:t>
      </w:r>
      <w:r>
        <w:rPr>
          <w:rFonts w:ascii="Arial" w:hAnsi="Arial" w:cs="Arial"/>
        </w:rPr>
        <w:t xml:space="preserve"> </w:t>
      </w:r>
      <w:r w:rsidR="00846039" w:rsidRPr="003E0CC0">
        <w:rPr>
          <w:rFonts w:ascii="Arial" w:hAnsi="Arial" w:cs="Arial"/>
        </w:rPr>
        <w:t xml:space="preserve">site (based within the practice placement) then it is not necessary for the student to have an </w:t>
      </w:r>
      <w:r>
        <w:rPr>
          <w:rFonts w:ascii="Arial" w:hAnsi="Arial" w:cs="Arial"/>
        </w:rPr>
        <w:t>on-site s</w:t>
      </w:r>
      <w:r w:rsidR="0090626F" w:rsidRPr="003E0CC0">
        <w:rPr>
          <w:rFonts w:ascii="Arial" w:hAnsi="Arial" w:cs="Arial"/>
        </w:rPr>
        <w:t>upervisor</w:t>
      </w:r>
      <w:r>
        <w:rPr>
          <w:rFonts w:ascii="Arial" w:hAnsi="Arial" w:cs="Arial"/>
        </w:rPr>
        <w:t>, however where practice e</w:t>
      </w:r>
      <w:r w:rsidR="00846039" w:rsidRPr="003E0CC0">
        <w:rPr>
          <w:rFonts w:ascii="Arial" w:hAnsi="Arial" w:cs="Arial"/>
        </w:rPr>
        <w:t>ducators are off</w:t>
      </w:r>
      <w:r>
        <w:rPr>
          <w:rFonts w:ascii="Arial" w:hAnsi="Arial" w:cs="Arial"/>
        </w:rPr>
        <w:t xml:space="preserve"> </w:t>
      </w:r>
      <w:r w:rsidR="00846039" w:rsidRPr="003E0CC0">
        <w:rPr>
          <w:rFonts w:ascii="Arial" w:hAnsi="Arial" w:cs="Arial"/>
        </w:rPr>
        <w:t xml:space="preserve">site the student will have an </w:t>
      </w:r>
      <w:r>
        <w:rPr>
          <w:rFonts w:ascii="Arial" w:hAnsi="Arial" w:cs="Arial"/>
        </w:rPr>
        <w:t>on-site s</w:t>
      </w:r>
      <w:r w:rsidR="0090626F" w:rsidRPr="003E0CC0">
        <w:rPr>
          <w:rFonts w:ascii="Arial" w:hAnsi="Arial" w:cs="Arial"/>
        </w:rPr>
        <w:t>upervisor</w:t>
      </w:r>
      <w:r w:rsidR="00846039" w:rsidRPr="003E0CC0">
        <w:rPr>
          <w:rFonts w:ascii="Arial" w:hAnsi="Arial" w:cs="Arial"/>
        </w:rPr>
        <w:t>.</w:t>
      </w:r>
    </w:p>
    <w:p w14:paraId="4122FCF0" w14:textId="77777777" w:rsidR="002047E8" w:rsidRPr="003E0CC0" w:rsidRDefault="002047E8" w:rsidP="00846039">
      <w:pPr>
        <w:rPr>
          <w:rFonts w:ascii="Arial" w:hAnsi="Arial" w:cs="Arial"/>
        </w:rPr>
      </w:pPr>
    </w:p>
    <w:p w14:paraId="764E5D79" w14:textId="77777777" w:rsidR="00846039" w:rsidRPr="003E0CC0" w:rsidRDefault="00846039" w:rsidP="00846039">
      <w:pPr>
        <w:rPr>
          <w:rFonts w:ascii="Arial" w:hAnsi="Arial" w:cs="Arial"/>
        </w:rPr>
      </w:pPr>
      <w:r w:rsidRPr="003E0CC0">
        <w:rPr>
          <w:rFonts w:ascii="Arial" w:hAnsi="Arial" w:cs="Arial"/>
        </w:rPr>
        <w:t xml:space="preserve">The </w:t>
      </w:r>
      <w:r w:rsidR="004F0200">
        <w:rPr>
          <w:rFonts w:ascii="Arial" w:hAnsi="Arial" w:cs="Arial"/>
        </w:rPr>
        <w:t>on-site s</w:t>
      </w:r>
      <w:r w:rsidR="0090626F" w:rsidRPr="003E0CC0">
        <w:rPr>
          <w:rFonts w:ascii="Arial" w:hAnsi="Arial" w:cs="Arial"/>
        </w:rPr>
        <w:t xml:space="preserve">upervisor </w:t>
      </w:r>
      <w:r w:rsidRPr="003E0CC0">
        <w:rPr>
          <w:rFonts w:ascii="Arial" w:hAnsi="Arial" w:cs="Arial"/>
        </w:rPr>
        <w:t>is based and works within the same agency a</w:t>
      </w:r>
      <w:r w:rsidR="004F0200">
        <w:rPr>
          <w:rFonts w:ascii="Arial" w:hAnsi="Arial" w:cs="Arial"/>
        </w:rPr>
        <w:t>s where the student is placed.  They are responsible for:</w:t>
      </w:r>
    </w:p>
    <w:p w14:paraId="3764E671" w14:textId="77777777" w:rsidR="00846039" w:rsidRPr="00611685" w:rsidRDefault="00846039" w:rsidP="00187EB3">
      <w:pPr>
        <w:pStyle w:val="ListParagraph"/>
        <w:numPr>
          <w:ilvl w:val="0"/>
          <w:numId w:val="13"/>
        </w:numPr>
        <w:ind w:left="720"/>
        <w:rPr>
          <w:rFonts w:ascii="Arial" w:hAnsi="Arial" w:cs="Arial"/>
          <w:b/>
          <w:u w:val="single"/>
        </w:rPr>
      </w:pPr>
      <w:r w:rsidRPr="003E0CC0">
        <w:rPr>
          <w:rFonts w:ascii="Arial" w:hAnsi="Arial" w:cs="Arial"/>
        </w:rPr>
        <w:t>Mana</w:t>
      </w:r>
      <w:r w:rsidR="002047E8" w:rsidRPr="003E0CC0">
        <w:rPr>
          <w:rFonts w:ascii="Arial" w:hAnsi="Arial" w:cs="Arial"/>
        </w:rPr>
        <w:t>ging daily tasks and activities</w:t>
      </w:r>
    </w:p>
    <w:p w14:paraId="34E93DB7" w14:textId="77777777" w:rsidR="00611685" w:rsidRPr="00611685" w:rsidRDefault="00611685" w:rsidP="000C2CE5">
      <w:pPr>
        <w:pStyle w:val="ListParagraph"/>
        <w:numPr>
          <w:ilvl w:val="0"/>
          <w:numId w:val="32"/>
        </w:numPr>
        <w:rPr>
          <w:rFonts w:ascii="Arial" w:hAnsi="Arial" w:cs="Arial"/>
          <w:b/>
          <w:u w:val="single"/>
        </w:rPr>
      </w:pPr>
      <w:r w:rsidRPr="00611685">
        <w:rPr>
          <w:rFonts w:ascii="Arial" w:hAnsi="Arial" w:cs="Arial"/>
        </w:rPr>
        <w:t xml:space="preserve">Identifying learning opportunities in the organization to support the development of the student’s Professional Capabilities </w:t>
      </w:r>
      <w:hyperlink r:id="rId29" w:history="1">
        <w:r w:rsidRPr="00611685">
          <w:rPr>
            <w:rStyle w:val="Hyperlink"/>
            <w:rFonts w:ascii="Arial" w:hAnsi="Arial" w:cs="Arial"/>
          </w:rPr>
          <w:t>https://www.basw.co.uk/pcf/capabilities/</w:t>
        </w:r>
      </w:hyperlink>
      <w:r w:rsidRPr="00611685">
        <w:rPr>
          <w:rFonts w:ascii="Arial" w:hAnsi="Arial" w:cs="Arial"/>
        </w:rPr>
        <w:t xml:space="preserve">. </w:t>
      </w:r>
    </w:p>
    <w:p w14:paraId="72F165F3" w14:textId="77777777" w:rsidR="00846039" w:rsidRPr="003E0CC0" w:rsidRDefault="00846039" w:rsidP="00187EB3">
      <w:pPr>
        <w:pStyle w:val="ListParagraph"/>
        <w:numPr>
          <w:ilvl w:val="0"/>
          <w:numId w:val="13"/>
        </w:numPr>
        <w:ind w:left="720"/>
        <w:rPr>
          <w:rFonts w:ascii="Arial" w:hAnsi="Arial" w:cs="Arial"/>
          <w:b/>
          <w:u w:val="single"/>
        </w:rPr>
      </w:pPr>
      <w:r w:rsidRPr="003E0CC0">
        <w:rPr>
          <w:rFonts w:ascii="Arial" w:hAnsi="Arial" w:cs="Arial"/>
        </w:rPr>
        <w:t>Provid</w:t>
      </w:r>
      <w:r w:rsidR="004F0200">
        <w:rPr>
          <w:rFonts w:ascii="Arial" w:hAnsi="Arial" w:cs="Arial"/>
        </w:rPr>
        <w:t>ing</w:t>
      </w:r>
      <w:r w:rsidRPr="003E0CC0">
        <w:rPr>
          <w:rFonts w:ascii="Arial" w:hAnsi="Arial" w:cs="Arial"/>
        </w:rPr>
        <w:t xml:space="preserve"> supervision every 10 placement days, to </w:t>
      </w:r>
      <w:r w:rsidR="004F0200">
        <w:rPr>
          <w:rFonts w:ascii="Arial" w:hAnsi="Arial" w:cs="Arial"/>
        </w:rPr>
        <w:t>comple</w:t>
      </w:r>
      <w:r w:rsidR="002047E8" w:rsidRPr="003E0CC0">
        <w:rPr>
          <w:rFonts w:ascii="Arial" w:hAnsi="Arial" w:cs="Arial"/>
        </w:rPr>
        <w:t>ment</w:t>
      </w:r>
      <w:r w:rsidR="004F0200">
        <w:rPr>
          <w:rFonts w:ascii="Arial" w:hAnsi="Arial" w:cs="Arial"/>
        </w:rPr>
        <w:t xml:space="preserve"> supervision provided by the p</w:t>
      </w:r>
      <w:r w:rsidRPr="003E0CC0">
        <w:rPr>
          <w:rFonts w:ascii="Arial" w:hAnsi="Arial" w:cs="Arial"/>
        </w:rPr>
        <w:t>ra</w:t>
      </w:r>
      <w:r w:rsidR="004F0200">
        <w:rPr>
          <w:rFonts w:ascii="Arial" w:hAnsi="Arial" w:cs="Arial"/>
        </w:rPr>
        <w:t>ctice e</w:t>
      </w:r>
      <w:r w:rsidRPr="003E0CC0">
        <w:rPr>
          <w:rFonts w:ascii="Arial" w:hAnsi="Arial" w:cs="Arial"/>
        </w:rPr>
        <w:t>ducator</w:t>
      </w:r>
      <w:r w:rsidR="004F0200">
        <w:rPr>
          <w:rFonts w:ascii="Arial" w:hAnsi="Arial" w:cs="Arial"/>
        </w:rPr>
        <w:t>,</w:t>
      </w:r>
      <w:r w:rsidRPr="003E0CC0">
        <w:rPr>
          <w:rFonts w:ascii="Arial" w:hAnsi="Arial" w:cs="Arial"/>
        </w:rPr>
        <w:t xml:space="preserve"> for a minimum of 90 minutes</w:t>
      </w:r>
    </w:p>
    <w:p w14:paraId="31E11EA1" w14:textId="77777777" w:rsidR="00846039" w:rsidRPr="003E0CC0" w:rsidRDefault="00846039" w:rsidP="00187EB3">
      <w:pPr>
        <w:pStyle w:val="ListParagraph"/>
        <w:numPr>
          <w:ilvl w:val="0"/>
          <w:numId w:val="13"/>
        </w:numPr>
        <w:ind w:left="720"/>
        <w:rPr>
          <w:rFonts w:ascii="Arial" w:hAnsi="Arial" w:cs="Arial"/>
          <w:b/>
          <w:u w:val="single"/>
        </w:rPr>
      </w:pPr>
      <w:r w:rsidRPr="003E0CC0">
        <w:rPr>
          <w:rFonts w:ascii="Arial" w:hAnsi="Arial" w:cs="Arial"/>
        </w:rPr>
        <w:t>Daily guidance and support</w:t>
      </w:r>
    </w:p>
    <w:p w14:paraId="2460CA00" w14:textId="77777777" w:rsidR="00846039" w:rsidRPr="003E0CC0" w:rsidRDefault="00846039" w:rsidP="00187EB3">
      <w:pPr>
        <w:pStyle w:val="ListParagraph"/>
        <w:numPr>
          <w:ilvl w:val="0"/>
          <w:numId w:val="13"/>
        </w:numPr>
        <w:ind w:left="720"/>
        <w:rPr>
          <w:rFonts w:ascii="Arial" w:hAnsi="Arial" w:cs="Arial"/>
          <w:b/>
          <w:u w:val="single"/>
        </w:rPr>
      </w:pPr>
      <w:r w:rsidRPr="003E0CC0">
        <w:rPr>
          <w:rFonts w:ascii="Arial" w:hAnsi="Arial" w:cs="Arial"/>
        </w:rPr>
        <w:t>Allocation of work and as specified within the learning agreement.</w:t>
      </w:r>
    </w:p>
    <w:p w14:paraId="30322EBA" w14:textId="77777777" w:rsidR="00846039" w:rsidRPr="003E0CC0" w:rsidRDefault="002047E8" w:rsidP="00187EB3">
      <w:pPr>
        <w:pStyle w:val="ListParagraph"/>
        <w:numPr>
          <w:ilvl w:val="0"/>
          <w:numId w:val="13"/>
        </w:numPr>
        <w:ind w:left="720"/>
        <w:rPr>
          <w:rFonts w:ascii="Arial" w:hAnsi="Arial" w:cs="Arial"/>
          <w:b/>
          <w:u w:val="single"/>
        </w:rPr>
      </w:pPr>
      <w:r w:rsidRPr="003E0CC0">
        <w:rPr>
          <w:rFonts w:ascii="Arial" w:hAnsi="Arial" w:cs="Arial"/>
        </w:rPr>
        <w:t>Verification of</w:t>
      </w:r>
      <w:r w:rsidR="00846039" w:rsidRPr="003E0CC0">
        <w:rPr>
          <w:rFonts w:ascii="Arial" w:hAnsi="Arial" w:cs="Arial"/>
        </w:rPr>
        <w:t xml:space="preserve"> the work of the student</w:t>
      </w:r>
    </w:p>
    <w:p w14:paraId="10376F6A" w14:textId="77777777" w:rsidR="00846039" w:rsidRPr="003E0CC0" w:rsidRDefault="002047E8" w:rsidP="00187EB3">
      <w:pPr>
        <w:pStyle w:val="ListParagraph"/>
        <w:numPr>
          <w:ilvl w:val="0"/>
          <w:numId w:val="13"/>
        </w:numPr>
        <w:ind w:left="720"/>
        <w:rPr>
          <w:rFonts w:ascii="Arial" w:hAnsi="Arial" w:cs="Arial"/>
          <w:b/>
          <w:u w:val="single"/>
        </w:rPr>
      </w:pPr>
      <w:r w:rsidRPr="003E0CC0">
        <w:rPr>
          <w:rFonts w:ascii="Arial" w:hAnsi="Arial" w:cs="Arial"/>
        </w:rPr>
        <w:t>Liaising</w:t>
      </w:r>
      <w:r w:rsidR="004F0200">
        <w:rPr>
          <w:rFonts w:ascii="Arial" w:hAnsi="Arial" w:cs="Arial"/>
        </w:rPr>
        <w:t xml:space="preserve"> closely with and providing feedback to the practice e</w:t>
      </w:r>
      <w:r w:rsidR="00846039" w:rsidRPr="003E0CC0">
        <w:rPr>
          <w:rFonts w:ascii="Arial" w:hAnsi="Arial" w:cs="Arial"/>
        </w:rPr>
        <w:t>ducator</w:t>
      </w:r>
    </w:p>
    <w:p w14:paraId="39B9E0D1" w14:textId="77777777" w:rsidR="00846039" w:rsidRPr="003E0CC0" w:rsidRDefault="00846039" w:rsidP="00187EB3">
      <w:pPr>
        <w:pStyle w:val="ListParagraph"/>
        <w:numPr>
          <w:ilvl w:val="0"/>
          <w:numId w:val="13"/>
        </w:numPr>
        <w:ind w:left="720"/>
        <w:rPr>
          <w:rFonts w:ascii="Arial" w:hAnsi="Arial" w:cs="Arial"/>
        </w:rPr>
      </w:pPr>
      <w:r w:rsidRPr="003E0CC0">
        <w:rPr>
          <w:rFonts w:ascii="Arial" w:hAnsi="Arial" w:cs="Arial"/>
        </w:rPr>
        <w:t>Participat</w:t>
      </w:r>
      <w:r w:rsidR="002047E8" w:rsidRPr="003E0CC0">
        <w:rPr>
          <w:rFonts w:ascii="Arial" w:hAnsi="Arial" w:cs="Arial"/>
        </w:rPr>
        <w:t>ing</w:t>
      </w:r>
      <w:r w:rsidRPr="003E0CC0">
        <w:rPr>
          <w:rFonts w:ascii="Arial" w:hAnsi="Arial" w:cs="Arial"/>
        </w:rPr>
        <w:t xml:space="preserve"> in review meetings</w:t>
      </w:r>
    </w:p>
    <w:p w14:paraId="2AF28B51" w14:textId="77777777" w:rsidR="00846039" w:rsidRPr="003E0CC0" w:rsidRDefault="002047E8" w:rsidP="00187EB3">
      <w:pPr>
        <w:pStyle w:val="ListParagraph"/>
        <w:numPr>
          <w:ilvl w:val="0"/>
          <w:numId w:val="13"/>
        </w:numPr>
        <w:ind w:left="720"/>
        <w:rPr>
          <w:rFonts w:ascii="Arial" w:hAnsi="Arial" w:cs="Arial"/>
        </w:rPr>
      </w:pPr>
      <w:r w:rsidRPr="003E0CC0">
        <w:rPr>
          <w:rFonts w:ascii="Arial" w:hAnsi="Arial" w:cs="Arial"/>
        </w:rPr>
        <w:t>R</w:t>
      </w:r>
      <w:r w:rsidR="00846039" w:rsidRPr="003E0CC0">
        <w:rPr>
          <w:rFonts w:ascii="Arial" w:hAnsi="Arial" w:cs="Arial"/>
        </w:rPr>
        <w:t>ecord</w:t>
      </w:r>
      <w:r w:rsidRPr="003E0CC0">
        <w:rPr>
          <w:rFonts w:ascii="Arial" w:hAnsi="Arial" w:cs="Arial"/>
        </w:rPr>
        <w:t>ing</w:t>
      </w:r>
      <w:r w:rsidR="00846039" w:rsidRPr="003E0CC0">
        <w:rPr>
          <w:rFonts w:ascii="Arial" w:hAnsi="Arial" w:cs="Arial"/>
        </w:rPr>
        <w:t xml:space="preserve"> all meetings, being aware that the</w:t>
      </w:r>
      <w:r w:rsidRPr="003E0CC0">
        <w:rPr>
          <w:rFonts w:ascii="Arial" w:hAnsi="Arial" w:cs="Arial"/>
        </w:rPr>
        <w:t>se</w:t>
      </w:r>
      <w:r w:rsidR="00846039" w:rsidRPr="003E0CC0">
        <w:rPr>
          <w:rFonts w:ascii="Arial" w:hAnsi="Arial" w:cs="Arial"/>
        </w:rPr>
        <w:t xml:space="preserve"> may need to be shared in the event of formal investigations / enquiries being made. </w:t>
      </w:r>
    </w:p>
    <w:p w14:paraId="35D770A7" w14:textId="77777777" w:rsidR="00846039" w:rsidRPr="003E0CC0" w:rsidRDefault="00885982" w:rsidP="00187EB3">
      <w:pPr>
        <w:pStyle w:val="ListParagraph"/>
        <w:numPr>
          <w:ilvl w:val="0"/>
          <w:numId w:val="13"/>
        </w:numPr>
        <w:ind w:left="720"/>
        <w:rPr>
          <w:rFonts w:ascii="Arial" w:hAnsi="Arial" w:cs="Arial"/>
        </w:rPr>
      </w:pPr>
      <w:r>
        <w:rPr>
          <w:rFonts w:ascii="Arial" w:hAnsi="Arial" w:cs="Arial"/>
        </w:rPr>
        <w:t>On-</w:t>
      </w:r>
      <w:r w:rsidR="00846039" w:rsidRPr="003E0CC0">
        <w:rPr>
          <w:rFonts w:ascii="Arial" w:hAnsi="Arial" w:cs="Arial"/>
        </w:rPr>
        <w:t xml:space="preserve">site supervisors are not required to provide formal </w:t>
      </w:r>
      <w:r>
        <w:rPr>
          <w:rFonts w:ascii="Arial" w:hAnsi="Arial" w:cs="Arial"/>
        </w:rPr>
        <w:t>reports, except for within the Workbook</w:t>
      </w:r>
      <w:r w:rsidR="00846039" w:rsidRPr="003E0CC0">
        <w:rPr>
          <w:rFonts w:ascii="Arial" w:hAnsi="Arial" w:cs="Arial"/>
        </w:rPr>
        <w:t xml:space="preserve"> </w:t>
      </w:r>
      <w:r>
        <w:rPr>
          <w:rFonts w:ascii="Arial" w:hAnsi="Arial" w:cs="Arial"/>
        </w:rPr>
        <w:t>(</w:t>
      </w:r>
      <w:r w:rsidR="00846039" w:rsidRPr="003E0CC0">
        <w:rPr>
          <w:rFonts w:ascii="Arial" w:hAnsi="Arial" w:cs="Arial"/>
        </w:rPr>
        <w:t>a short report detailing over all progress</w:t>
      </w:r>
      <w:r>
        <w:rPr>
          <w:rFonts w:ascii="Arial" w:hAnsi="Arial" w:cs="Arial"/>
        </w:rPr>
        <w:t>)</w:t>
      </w:r>
      <w:r w:rsidR="00846039" w:rsidRPr="003E0CC0">
        <w:rPr>
          <w:rFonts w:ascii="Arial" w:hAnsi="Arial" w:cs="Arial"/>
        </w:rPr>
        <w:t>, however they are required to provide feedback that will inform assessments / judgments about the capacity and development of the student</w:t>
      </w:r>
      <w:r w:rsidR="004F11F4" w:rsidRPr="003E0CC0">
        <w:rPr>
          <w:rFonts w:ascii="Arial" w:hAnsi="Arial" w:cs="Arial"/>
        </w:rPr>
        <w:t>.</w:t>
      </w:r>
    </w:p>
    <w:p w14:paraId="2509826C" w14:textId="77777777" w:rsidR="00846039" w:rsidRPr="003E0CC0" w:rsidRDefault="00885982" w:rsidP="00187EB3">
      <w:pPr>
        <w:pStyle w:val="ListParagraph"/>
        <w:numPr>
          <w:ilvl w:val="0"/>
          <w:numId w:val="13"/>
        </w:numPr>
        <w:ind w:left="720"/>
        <w:rPr>
          <w:rFonts w:ascii="Arial" w:hAnsi="Arial" w:cs="Arial"/>
        </w:rPr>
      </w:pPr>
      <w:r>
        <w:rPr>
          <w:rFonts w:ascii="Arial" w:hAnsi="Arial" w:cs="Arial"/>
        </w:rPr>
        <w:t>In accordance with the U</w:t>
      </w:r>
      <w:r w:rsidR="00846039" w:rsidRPr="003E0CC0">
        <w:rPr>
          <w:rFonts w:ascii="Arial" w:hAnsi="Arial" w:cs="Arial"/>
        </w:rPr>
        <w:t>niversity procedures</w:t>
      </w:r>
      <w:r>
        <w:rPr>
          <w:rFonts w:ascii="Arial" w:hAnsi="Arial" w:cs="Arial"/>
        </w:rPr>
        <w:t>, contributing</w:t>
      </w:r>
      <w:r w:rsidR="00846039" w:rsidRPr="003E0CC0">
        <w:rPr>
          <w:rFonts w:ascii="Arial" w:hAnsi="Arial" w:cs="Arial"/>
        </w:rPr>
        <w:t xml:space="preserve"> to the quality assurance process.</w:t>
      </w:r>
    </w:p>
    <w:p w14:paraId="78DD3535" w14:textId="77777777" w:rsidR="00846039" w:rsidRPr="003E0CC0" w:rsidRDefault="002047E8" w:rsidP="00187EB3">
      <w:pPr>
        <w:pStyle w:val="ListParagraph"/>
        <w:numPr>
          <w:ilvl w:val="0"/>
          <w:numId w:val="13"/>
        </w:numPr>
        <w:ind w:left="720"/>
        <w:rPr>
          <w:rFonts w:ascii="Arial" w:hAnsi="Arial" w:cs="Arial"/>
        </w:rPr>
      </w:pPr>
      <w:r w:rsidRPr="003E0CC0">
        <w:rPr>
          <w:rFonts w:ascii="Arial" w:hAnsi="Arial" w:cs="Arial"/>
        </w:rPr>
        <w:t>F</w:t>
      </w:r>
      <w:r w:rsidR="00846039" w:rsidRPr="003E0CC0">
        <w:rPr>
          <w:rFonts w:ascii="Arial" w:hAnsi="Arial" w:cs="Arial"/>
        </w:rPr>
        <w:t>acilitat</w:t>
      </w:r>
      <w:r w:rsidRPr="003E0CC0">
        <w:rPr>
          <w:rFonts w:ascii="Arial" w:hAnsi="Arial" w:cs="Arial"/>
        </w:rPr>
        <w:t>ing</w:t>
      </w:r>
      <w:r w:rsidR="00846039" w:rsidRPr="003E0CC0">
        <w:rPr>
          <w:rFonts w:ascii="Arial" w:hAnsi="Arial" w:cs="Arial"/>
        </w:rPr>
        <w:t xml:space="preserve"> the development of anti-discriminatory, anti-racist and anti-oppressive practice, exploring all issues of diversity</w:t>
      </w:r>
      <w:r w:rsidR="004F11F4" w:rsidRPr="003E0CC0">
        <w:rPr>
          <w:rFonts w:ascii="Arial" w:hAnsi="Arial" w:cs="Arial"/>
        </w:rPr>
        <w:t>.</w:t>
      </w:r>
    </w:p>
    <w:p w14:paraId="594F3980" w14:textId="77777777" w:rsidR="00846039" w:rsidRPr="003E0CC0" w:rsidRDefault="00846039" w:rsidP="00187EB3">
      <w:pPr>
        <w:pStyle w:val="ListParagraph"/>
        <w:numPr>
          <w:ilvl w:val="0"/>
          <w:numId w:val="13"/>
        </w:numPr>
        <w:ind w:left="720"/>
        <w:rPr>
          <w:rFonts w:ascii="Arial" w:hAnsi="Arial" w:cs="Arial"/>
        </w:rPr>
      </w:pPr>
      <w:r w:rsidRPr="003E0CC0">
        <w:rPr>
          <w:rFonts w:ascii="Arial" w:hAnsi="Arial" w:cs="Arial"/>
        </w:rPr>
        <w:t>Encourag</w:t>
      </w:r>
      <w:r w:rsidR="002047E8" w:rsidRPr="003E0CC0">
        <w:rPr>
          <w:rFonts w:ascii="Arial" w:hAnsi="Arial" w:cs="Arial"/>
        </w:rPr>
        <w:t>ing</w:t>
      </w:r>
      <w:r w:rsidRPr="003E0CC0">
        <w:rPr>
          <w:rFonts w:ascii="Arial" w:hAnsi="Arial" w:cs="Arial"/>
        </w:rPr>
        <w:t xml:space="preserve"> students to become reflective practitioner</w:t>
      </w:r>
      <w:r w:rsidR="007A3B98">
        <w:rPr>
          <w:rFonts w:ascii="Arial" w:hAnsi="Arial" w:cs="Arial"/>
        </w:rPr>
        <w:t>s</w:t>
      </w:r>
      <w:r w:rsidRPr="003E0CC0">
        <w:rPr>
          <w:rFonts w:ascii="Arial" w:hAnsi="Arial" w:cs="Arial"/>
        </w:rPr>
        <w:t xml:space="preserve"> and protect</w:t>
      </w:r>
      <w:r w:rsidR="007A3B98">
        <w:rPr>
          <w:rFonts w:ascii="Arial" w:hAnsi="Arial" w:cs="Arial"/>
        </w:rPr>
        <w:t>ing</w:t>
      </w:r>
      <w:r w:rsidRPr="003E0CC0">
        <w:rPr>
          <w:rFonts w:ascii="Arial" w:hAnsi="Arial" w:cs="Arial"/>
        </w:rPr>
        <w:t xml:space="preserve"> time specified for reflection on a daily basis</w:t>
      </w:r>
      <w:r w:rsidR="004F11F4" w:rsidRPr="003E0CC0">
        <w:rPr>
          <w:rFonts w:ascii="Arial" w:hAnsi="Arial" w:cs="Arial"/>
        </w:rPr>
        <w:t>.</w:t>
      </w:r>
    </w:p>
    <w:p w14:paraId="4F5DB818" w14:textId="77777777" w:rsidR="00846039" w:rsidRPr="003E0CC0" w:rsidRDefault="00846039" w:rsidP="00846039">
      <w:pPr>
        <w:rPr>
          <w:rFonts w:ascii="Arial" w:hAnsi="Arial" w:cs="Arial"/>
        </w:rPr>
      </w:pPr>
    </w:p>
    <w:p w14:paraId="596C4D54" w14:textId="77777777" w:rsidR="00846039" w:rsidRPr="003E0CC0" w:rsidRDefault="00846039" w:rsidP="00846039">
      <w:pPr>
        <w:rPr>
          <w:rFonts w:ascii="Arial" w:hAnsi="Arial" w:cs="Arial"/>
          <w:b/>
        </w:rPr>
      </w:pPr>
      <w:r w:rsidRPr="003E0CC0">
        <w:rPr>
          <w:rFonts w:ascii="Arial" w:hAnsi="Arial" w:cs="Arial"/>
          <w:b/>
        </w:rPr>
        <w:t>7.</w:t>
      </w:r>
      <w:r w:rsidR="00AE2B89" w:rsidRPr="003E0CC0">
        <w:rPr>
          <w:rFonts w:ascii="Arial" w:hAnsi="Arial" w:cs="Arial"/>
          <w:b/>
        </w:rPr>
        <w:t>8</w:t>
      </w:r>
      <w:r w:rsidRPr="003E0CC0">
        <w:rPr>
          <w:rFonts w:ascii="Arial" w:hAnsi="Arial" w:cs="Arial"/>
          <w:b/>
        </w:rPr>
        <w:t xml:space="preserve"> Agency Placement Coordinator</w:t>
      </w:r>
    </w:p>
    <w:p w14:paraId="2ADF7CD6" w14:textId="77777777" w:rsidR="00846039" w:rsidRPr="003E0CC0" w:rsidRDefault="00846039" w:rsidP="00846039">
      <w:pPr>
        <w:rPr>
          <w:rFonts w:ascii="Arial" w:hAnsi="Arial" w:cs="Arial"/>
        </w:rPr>
      </w:pPr>
    </w:p>
    <w:p w14:paraId="5AC4F81B" w14:textId="77777777" w:rsidR="00846039" w:rsidRPr="003E0CC0" w:rsidRDefault="00846039" w:rsidP="00846039">
      <w:pPr>
        <w:rPr>
          <w:rFonts w:ascii="Arial" w:hAnsi="Arial" w:cs="Arial"/>
        </w:rPr>
      </w:pPr>
      <w:r w:rsidRPr="003E0CC0">
        <w:rPr>
          <w:rFonts w:ascii="Arial" w:hAnsi="Arial" w:cs="Arial"/>
        </w:rPr>
        <w:t xml:space="preserve">Students will be placed within the voluntary sector or a Local Authority; the ideal is for students to undertake a placement in both sectors over the two placements. </w:t>
      </w:r>
      <w:r w:rsidRPr="003E0CC0">
        <w:rPr>
          <w:rFonts w:ascii="Arial" w:hAnsi="Arial" w:cs="Arial"/>
        </w:rPr>
        <w:lastRenderedPageBreak/>
        <w:t>Within the practice agency there</w:t>
      </w:r>
      <w:r w:rsidR="007A3B98">
        <w:rPr>
          <w:rFonts w:ascii="Arial" w:hAnsi="Arial" w:cs="Arial"/>
        </w:rPr>
        <w:t xml:space="preserve"> </w:t>
      </w:r>
      <w:r w:rsidR="00611685">
        <w:rPr>
          <w:rFonts w:ascii="Arial" w:hAnsi="Arial" w:cs="Arial"/>
        </w:rPr>
        <w:t xml:space="preserve">usually </w:t>
      </w:r>
      <w:r w:rsidR="007A3B98">
        <w:rPr>
          <w:rFonts w:ascii="Arial" w:hAnsi="Arial" w:cs="Arial"/>
        </w:rPr>
        <w:t>will be a nominated person who</w:t>
      </w:r>
      <w:r w:rsidRPr="003E0CC0">
        <w:rPr>
          <w:rFonts w:ascii="Arial" w:hAnsi="Arial" w:cs="Arial"/>
        </w:rPr>
        <w:t xml:space="preserve"> coord</w:t>
      </w:r>
      <w:r w:rsidR="007A3B98">
        <w:rPr>
          <w:rFonts w:ascii="Arial" w:hAnsi="Arial" w:cs="Arial"/>
        </w:rPr>
        <w:t>inates social work placements.  T</w:t>
      </w:r>
      <w:r w:rsidRPr="003E0CC0">
        <w:rPr>
          <w:rFonts w:ascii="Arial" w:hAnsi="Arial" w:cs="Arial"/>
        </w:rPr>
        <w:t>heir key responsibilities are to:</w:t>
      </w:r>
    </w:p>
    <w:p w14:paraId="516EFFE5" w14:textId="77777777" w:rsidR="00846039" w:rsidRPr="003E0CC0" w:rsidRDefault="00846039" w:rsidP="00187EB3">
      <w:pPr>
        <w:pStyle w:val="ListParagraph"/>
        <w:numPr>
          <w:ilvl w:val="0"/>
          <w:numId w:val="14"/>
        </w:numPr>
        <w:rPr>
          <w:rFonts w:ascii="Arial" w:hAnsi="Arial" w:cs="Arial"/>
        </w:rPr>
      </w:pPr>
      <w:r w:rsidRPr="003E0CC0">
        <w:rPr>
          <w:rFonts w:ascii="Arial" w:hAnsi="Arial" w:cs="Arial"/>
        </w:rPr>
        <w:t xml:space="preserve">Arrange </w:t>
      </w:r>
      <w:r w:rsidR="00611685">
        <w:rPr>
          <w:rFonts w:ascii="Arial" w:hAnsi="Arial" w:cs="Arial"/>
        </w:rPr>
        <w:t>placement</w:t>
      </w:r>
      <w:r w:rsidRPr="003E0CC0">
        <w:rPr>
          <w:rFonts w:ascii="Arial" w:hAnsi="Arial" w:cs="Arial"/>
        </w:rPr>
        <w:t xml:space="preserve"> opportunities within the placement that wi</w:t>
      </w:r>
      <w:r w:rsidR="002047E8" w:rsidRPr="003E0CC0">
        <w:rPr>
          <w:rFonts w:ascii="Arial" w:hAnsi="Arial" w:cs="Arial"/>
        </w:rPr>
        <w:t>ll meet the course requirements</w:t>
      </w:r>
    </w:p>
    <w:p w14:paraId="2A5BD719" w14:textId="77777777" w:rsidR="00846039" w:rsidRPr="003E0CC0" w:rsidRDefault="00846039" w:rsidP="00187EB3">
      <w:pPr>
        <w:pStyle w:val="ListParagraph"/>
        <w:numPr>
          <w:ilvl w:val="0"/>
          <w:numId w:val="14"/>
        </w:numPr>
        <w:rPr>
          <w:rFonts w:ascii="Arial" w:hAnsi="Arial" w:cs="Arial"/>
        </w:rPr>
      </w:pPr>
      <w:r w:rsidRPr="003E0CC0">
        <w:rPr>
          <w:rFonts w:ascii="Arial" w:hAnsi="Arial" w:cs="Arial"/>
        </w:rPr>
        <w:t>Identify an</w:t>
      </w:r>
      <w:r w:rsidR="007A3B98">
        <w:rPr>
          <w:rFonts w:ascii="Arial" w:hAnsi="Arial" w:cs="Arial"/>
        </w:rPr>
        <w:t>d prepare a practice e</w:t>
      </w:r>
      <w:r w:rsidRPr="003E0CC0">
        <w:rPr>
          <w:rFonts w:ascii="Arial" w:hAnsi="Arial" w:cs="Arial"/>
        </w:rPr>
        <w:t xml:space="preserve">ducator and </w:t>
      </w:r>
      <w:r w:rsidR="00611685">
        <w:rPr>
          <w:rFonts w:ascii="Arial" w:hAnsi="Arial" w:cs="Arial"/>
        </w:rPr>
        <w:t xml:space="preserve">or </w:t>
      </w:r>
      <w:r w:rsidR="007A3B98">
        <w:rPr>
          <w:rFonts w:ascii="Arial" w:hAnsi="Arial" w:cs="Arial"/>
        </w:rPr>
        <w:t>o</w:t>
      </w:r>
      <w:r w:rsidR="004F11F4" w:rsidRPr="003E0CC0">
        <w:rPr>
          <w:rFonts w:ascii="Arial" w:hAnsi="Arial" w:cs="Arial"/>
        </w:rPr>
        <w:t>n</w:t>
      </w:r>
      <w:r w:rsidR="007A3B98">
        <w:rPr>
          <w:rFonts w:ascii="Arial" w:hAnsi="Arial" w:cs="Arial"/>
        </w:rPr>
        <w:t>-site s</w:t>
      </w:r>
      <w:r w:rsidR="002047E8" w:rsidRPr="003E0CC0">
        <w:rPr>
          <w:rFonts w:ascii="Arial" w:hAnsi="Arial" w:cs="Arial"/>
        </w:rPr>
        <w:t>upervisor</w:t>
      </w:r>
    </w:p>
    <w:p w14:paraId="2057AAEF" w14:textId="77777777" w:rsidR="00846039" w:rsidRPr="003E0CC0" w:rsidRDefault="00210E2B" w:rsidP="00187EB3">
      <w:pPr>
        <w:pStyle w:val="ListParagraph"/>
        <w:numPr>
          <w:ilvl w:val="0"/>
          <w:numId w:val="14"/>
        </w:numPr>
        <w:rPr>
          <w:rFonts w:ascii="Arial" w:hAnsi="Arial" w:cs="Arial"/>
        </w:rPr>
      </w:pPr>
      <w:r>
        <w:rPr>
          <w:rFonts w:ascii="Arial" w:hAnsi="Arial" w:cs="Arial"/>
        </w:rPr>
        <w:t>Liaise with the U</w:t>
      </w:r>
      <w:r w:rsidR="00846039" w:rsidRPr="003E0CC0">
        <w:rPr>
          <w:rFonts w:ascii="Arial" w:hAnsi="Arial" w:cs="Arial"/>
        </w:rPr>
        <w:t>niversity to communicate any issues or problems and to attend relevant meetings</w:t>
      </w:r>
    </w:p>
    <w:p w14:paraId="5E4545EC" w14:textId="77777777" w:rsidR="00846039" w:rsidRPr="003E0CC0" w:rsidRDefault="002047E8" w:rsidP="00187EB3">
      <w:pPr>
        <w:pStyle w:val="ListParagraph"/>
        <w:numPr>
          <w:ilvl w:val="0"/>
          <w:numId w:val="14"/>
        </w:numPr>
        <w:rPr>
          <w:rFonts w:ascii="Arial" w:hAnsi="Arial" w:cs="Arial"/>
        </w:rPr>
      </w:pPr>
      <w:r w:rsidRPr="003E0CC0">
        <w:rPr>
          <w:rFonts w:ascii="Arial" w:hAnsi="Arial" w:cs="Arial"/>
        </w:rPr>
        <w:t>Assure the quality of</w:t>
      </w:r>
      <w:r w:rsidR="00846039" w:rsidRPr="003E0CC0">
        <w:rPr>
          <w:rFonts w:ascii="Arial" w:hAnsi="Arial" w:cs="Arial"/>
        </w:rPr>
        <w:t xml:space="preserve"> placements.</w:t>
      </w:r>
    </w:p>
    <w:p w14:paraId="22986A4B" w14:textId="77777777" w:rsidR="00846039" w:rsidRPr="003E0CC0" w:rsidRDefault="00846039" w:rsidP="00846039">
      <w:pPr>
        <w:rPr>
          <w:rFonts w:ascii="Arial" w:hAnsi="Arial" w:cs="Arial"/>
        </w:rPr>
      </w:pPr>
    </w:p>
    <w:p w14:paraId="4C3286E1" w14:textId="77777777" w:rsidR="00846039" w:rsidRPr="003E0CC0" w:rsidRDefault="00846039" w:rsidP="00846039">
      <w:pPr>
        <w:rPr>
          <w:rFonts w:ascii="Arial" w:hAnsi="Arial" w:cs="Arial"/>
          <w:b/>
        </w:rPr>
      </w:pPr>
      <w:r w:rsidRPr="003E0CC0">
        <w:rPr>
          <w:rFonts w:ascii="Arial" w:hAnsi="Arial" w:cs="Arial"/>
          <w:b/>
        </w:rPr>
        <w:t>7.</w:t>
      </w:r>
      <w:r w:rsidR="00AE2B89" w:rsidRPr="003E0CC0">
        <w:rPr>
          <w:rFonts w:ascii="Arial" w:hAnsi="Arial" w:cs="Arial"/>
          <w:b/>
        </w:rPr>
        <w:t>9</w:t>
      </w:r>
      <w:r w:rsidRPr="003E0CC0">
        <w:rPr>
          <w:rFonts w:ascii="Arial" w:hAnsi="Arial" w:cs="Arial"/>
          <w:b/>
        </w:rPr>
        <w:t xml:space="preserve"> Agency Team Role</w:t>
      </w:r>
    </w:p>
    <w:p w14:paraId="496D3217" w14:textId="77777777" w:rsidR="00846039" w:rsidRPr="003E0CC0" w:rsidRDefault="00846039" w:rsidP="00846039">
      <w:pPr>
        <w:rPr>
          <w:rFonts w:ascii="Arial" w:hAnsi="Arial" w:cs="Arial"/>
          <w:b/>
          <w:u w:val="single"/>
        </w:rPr>
      </w:pPr>
    </w:p>
    <w:p w14:paraId="7D2779B6" w14:textId="77777777" w:rsidR="00846039" w:rsidRPr="003E0CC0" w:rsidRDefault="00846039" w:rsidP="00846039">
      <w:pPr>
        <w:rPr>
          <w:rFonts w:ascii="Arial" w:hAnsi="Arial" w:cs="Arial"/>
        </w:rPr>
      </w:pPr>
      <w:r w:rsidRPr="003E0CC0">
        <w:rPr>
          <w:rFonts w:ascii="Arial" w:hAnsi="Arial" w:cs="Arial"/>
        </w:rPr>
        <w:t>The success of a placement learning opportunity is the responsibility of the whole agency / team, specifically they are responsible for:</w:t>
      </w:r>
    </w:p>
    <w:p w14:paraId="6E7547C1" w14:textId="77777777" w:rsidR="00846039" w:rsidRPr="003E0CC0" w:rsidRDefault="00846039" w:rsidP="00187EB3">
      <w:pPr>
        <w:pStyle w:val="ListParagraph"/>
        <w:numPr>
          <w:ilvl w:val="0"/>
          <w:numId w:val="15"/>
        </w:numPr>
        <w:rPr>
          <w:rFonts w:ascii="Arial" w:hAnsi="Arial" w:cs="Arial"/>
        </w:rPr>
      </w:pPr>
      <w:r w:rsidRPr="003E0CC0">
        <w:rPr>
          <w:rFonts w:ascii="Arial" w:hAnsi="Arial" w:cs="Arial"/>
        </w:rPr>
        <w:t xml:space="preserve">The </w:t>
      </w:r>
      <w:r w:rsidR="0090626F" w:rsidRPr="003E0CC0">
        <w:rPr>
          <w:rFonts w:ascii="Arial" w:hAnsi="Arial" w:cs="Arial"/>
        </w:rPr>
        <w:t>student’s</w:t>
      </w:r>
      <w:r w:rsidRPr="003E0CC0">
        <w:rPr>
          <w:rFonts w:ascii="Arial" w:hAnsi="Arial" w:cs="Arial"/>
        </w:rPr>
        <w:t xml:space="preserve"> induction including all relevant agency policies, health and safety, confidentiality, maintaining records, dress code, lone working, duty systems and IT systems</w:t>
      </w:r>
      <w:r w:rsidR="004F11F4" w:rsidRPr="003E0CC0">
        <w:rPr>
          <w:rFonts w:ascii="Arial" w:hAnsi="Arial" w:cs="Arial"/>
        </w:rPr>
        <w:t>.</w:t>
      </w:r>
    </w:p>
    <w:p w14:paraId="244EB512" w14:textId="77777777" w:rsidR="00846039" w:rsidRPr="003E0CC0" w:rsidRDefault="00846039" w:rsidP="00187EB3">
      <w:pPr>
        <w:pStyle w:val="ListParagraph"/>
        <w:numPr>
          <w:ilvl w:val="0"/>
          <w:numId w:val="15"/>
        </w:numPr>
        <w:rPr>
          <w:rFonts w:ascii="Arial" w:hAnsi="Arial" w:cs="Arial"/>
        </w:rPr>
      </w:pPr>
      <w:r w:rsidRPr="003E0CC0">
        <w:rPr>
          <w:rFonts w:ascii="Arial" w:hAnsi="Arial" w:cs="Arial"/>
        </w:rPr>
        <w:t>Identifying who will be accountable for the students work</w:t>
      </w:r>
      <w:r w:rsidR="004F11F4" w:rsidRPr="003E0CC0">
        <w:rPr>
          <w:rFonts w:ascii="Arial" w:hAnsi="Arial" w:cs="Arial"/>
        </w:rPr>
        <w:t>.</w:t>
      </w:r>
    </w:p>
    <w:p w14:paraId="7A85340D" w14:textId="77777777" w:rsidR="00846039" w:rsidRPr="003E0CC0" w:rsidRDefault="00846039" w:rsidP="00187EB3">
      <w:pPr>
        <w:pStyle w:val="ListParagraph"/>
        <w:numPr>
          <w:ilvl w:val="0"/>
          <w:numId w:val="15"/>
        </w:numPr>
        <w:rPr>
          <w:rFonts w:ascii="Arial" w:hAnsi="Arial" w:cs="Arial"/>
        </w:rPr>
      </w:pPr>
      <w:r w:rsidRPr="003E0CC0">
        <w:rPr>
          <w:rFonts w:ascii="Arial" w:hAnsi="Arial" w:cs="Arial"/>
        </w:rPr>
        <w:t>Supporting, guiding, ment</w:t>
      </w:r>
      <w:r w:rsidR="00210E2B">
        <w:rPr>
          <w:rFonts w:ascii="Arial" w:hAnsi="Arial" w:cs="Arial"/>
        </w:rPr>
        <w:t>oring and reviewing capability</w:t>
      </w:r>
      <w:r w:rsidRPr="003E0CC0">
        <w:rPr>
          <w:rFonts w:ascii="Arial" w:hAnsi="Arial" w:cs="Arial"/>
        </w:rPr>
        <w:t xml:space="preserve"> and competence.</w:t>
      </w:r>
    </w:p>
    <w:p w14:paraId="632ABF9F" w14:textId="77777777" w:rsidR="00846039" w:rsidRPr="003E0CC0" w:rsidRDefault="00846039" w:rsidP="00187EB3">
      <w:pPr>
        <w:pStyle w:val="ListParagraph"/>
        <w:numPr>
          <w:ilvl w:val="0"/>
          <w:numId w:val="15"/>
        </w:numPr>
        <w:rPr>
          <w:rFonts w:ascii="Arial" w:hAnsi="Arial" w:cs="Arial"/>
        </w:rPr>
      </w:pPr>
      <w:r w:rsidRPr="003E0CC0">
        <w:rPr>
          <w:rFonts w:ascii="Arial" w:hAnsi="Arial" w:cs="Arial"/>
        </w:rPr>
        <w:t>Identifying any concerns with the student and relevant parties i</w:t>
      </w:r>
      <w:r w:rsidR="00210E2B">
        <w:rPr>
          <w:rFonts w:ascii="Arial" w:hAnsi="Arial" w:cs="Arial"/>
        </w:rPr>
        <w:t>ncluding the practice educator / o</w:t>
      </w:r>
      <w:r w:rsidRPr="003E0CC0">
        <w:rPr>
          <w:rFonts w:ascii="Arial" w:hAnsi="Arial" w:cs="Arial"/>
        </w:rPr>
        <w:t>n-</w:t>
      </w:r>
      <w:r w:rsidR="00210E2B">
        <w:rPr>
          <w:rFonts w:ascii="Arial" w:hAnsi="Arial" w:cs="Arial"/>
        </w:rPr>
        <w:t>s</w:t>
      </w:r>
      <w:r w:rsidRPr="003E0CC0">
        <w:rPr>
          <w:rFonts w:ascii="Arial" w:hAnsi="Arial" w:cs="Arial"/>
        </w:rPr>
        <w:t>ite supervisor.</w:t>
      </w:r>
    </w:p>
    <w:p w14:paraId="7A061BFD" w14:textId="77777777" w:rsidR="00D80990" w:rsidRPr="002405B2" w:rsidRDefault="00D80990" w:rsidP="003E0CC0">
      <w:pPr>
        <w:pStyle w:val="ListParagraph"/>
        <w:rPr>
          <w:rFonts w:ascii="Arial" w:hAnsi="Arial" w:cs="Arial"/>
        </w:rPr>
      </w:pPr>
    </w:p>
    <w:p w14:paraId="576CA1F5" w14:textId="77777777" w:rsidR="002405B2" w:rsidRDefault="00D80990">
      <w:pPr>
        <w:rPr>
          <w:rFonts w:ascii="Arial" w:eastAsiaTheme="majorEastAsia" w:hAnsi="Arial" w:cs="Arial"/>
          <w:b/>
          <w:bCs/>
        </w:rPr>
      </w:pPr>
      <w:bookmarkStart w:id="7" w:name="_8._Difficulties_in"/>
      <w:bookmarkEnd w:id="7"/>
      <w:r w:rsidRPr="002405B2">
        <w:rPr>
          <w:rFonts w:ascii="Arial" w:eastAsiaTheme="majorEastAsia" w:hAnsi="Arial" w:cs="Arial"/>
          <w:b/>
          <w:bCs/>
        </w:rPr>
        <w:t xml:space="preserve"> </w:t>
      </w:r>
      <w:r w:rsidRPr="00A00863">
        <w:rPr>
          <w:rFonts w:ascii="Arial" w:eastAsiaTheme="majorEastAsia" w:hAnsi="Arial" w:cs="Arial"/>
          <w:b/>
          <w:bCs/>
        </w:rPr>
        <w:t>7</w:t>
      </w:r>
      <w:r w:rsidR="002405B2" w:rsidRPr="00A00863">
        <w:rPr>
          <w:rFonts w:ascii="Arial" w:eastAsiaTheme="majorEastAsia" w:hAnsi="Arial" w:cs="Arial"/>
          <w:b/>
          <w:bCs/>
        </w:rPr>
        <w:t>.10</w:t>
      </w:r>
      <w:r w:rsidRPr="00A00863">
        <w:rPr>
          <w:rFonts w:ascii="Arial" w:eastAsiaTheme="majorEastAsia" w:hAnsi="Arial" w:cs="Arial"/>
          <w:b/>
          <w:bCs/>
        </w:rPr>
        <w:t xml:space="preserve"> Placement Administrator</w:t>
      </w:r>
    </w:p>
    <w:p w14:paraId="7D8E2751" w14:textId="77777777" w:rsidR="00754FB8" w:rsidRPr="002405B2" w:rsidRDefault="00754FB8">
      <w:pPr>
        <w:rPr>
          <w:rFonts w:ascii="Arial" w:eastAsiaTheme="majorEastAsia" w:hAnsi="Arial" w:cs="Arial"/>
          <w:b/>
          <w:bCs/>
        </w:rPr>
      </w:pPr>
    </w:p>
    <w:p w14:paraId="51873D2B" w14:textId="77777777" w:rsidR="002405B2" w:rsidRPr="002405B2" w:rsidRDefault="002405B2" w:rsidP="000C2CE5">
      <w:pPr>
        <w:pStyle w:val="ListParagraph"/>
        <w:numPr>
          <w:ilvl w:val="0"/>
          <w:numId w:val="31"/>
        </w:numPr>
        <w:rPr>
          <w:rFonts w:ascii="Arial" w:eastAsiaTheme="majorEastAsia" w:hAnsi="Arial" w:cs="Arial"/>
          <w:bCs/>
        </w:rPr>
      </w:pPr>
      <w:r w:rsidRPr="002405B2">
        <w:rPr>
          <w:rFonts w:ascii="Arial" w:eastAsiaTheme="majorEastAsia" w:hAnsi="Arial" w:cs="Arial"/>
          <w:bCs/>
        </w:rPr>
        <w:t>Assists the placement coordinator</w:t>
      </w:r>
    </w:p>
    <w:p w14:paraId="4C428671" w14:textId="77777777" w:rsidR="002405B2" w:rsidRPr="002405B2" w:rsidRDefault="002405B2" w:rsidP="000C2CE5">
      <w:pPr>
        <w:pStyle w:val="ListParagraph"/>
        <w:numPr>
          <w:ilvl w:val="0"/>
          <w:numId w:val="31"/>
        </w:numPr>
        <w:rPr>
          <w:rFonts w:ascii="Arial" w:eastAsiaTheme="majorEastAsia" w:hAnsi="Arial" w:cs="Arial"/>
          <w:bCs/>
        </w:rPr>
      </w:pPr>
      <w:r w:rsidRPr="002405B2">
        <w:rPr>
          <w:rFonts w:ascii="Arial" w:eastAsiaTheme="majorEastAsia" w:hAnsi="Arial" w:cs="Arial"/>
          <w:bCs/>
        </w:rPr>
        <w:t>Available for students and placement providers to contact</w:t>
      </w:r>
    </w:p>
    <w:p w14:paraId="2F2C8581" w14:textId="77777777" w:rsidR="002405B2" w:rsidRPr="002405B2" w:rsidRDefault="002405B2" w:rsidP="000C2CE5">
      <w:pPr>
        <w:pStyle w:val="ListParagraph"/>
        <w:numPr>
          <w:ilvl w:val="0"/>
          <w:numId w:val="31"/>
        </w:numPr>
        <w:rPr>
          <w:rFonts w:ascii="Arial" w:eastAsiaTheme="majorEastAsia" w:hAnsi="Arial" w:cs="Arial"/>
          <w:bCs/>
        </w:rPr>
      </w:pPr>
      <w:r w:rsidRPr="002405B2">
        <w:rPr>
          <w:rFonts w:ascii="Arial" w:eastAsiaTheme="majorEastAsia" w:hAnsi="Arial" w:cs="Arial"/>
          <w:bCs/>
        </w:rPr>
        <w:t>Manages placements on the PEMS system</w:t>
      </w:r>
    </w:p>
    <w:p w14:paraId="5A0A6148" w14:textId="77777777" w:rsidR="002405B2" w:rsidRPr="002405B2" w:rsidRDefault="002405B2" w:rsidP="000C2CE5">
      <w:pPr>
        <w:pStyle w:val="ListParagraph"/>
        <w:numPr>
          <w:ilvl w:val="0"/>
          <w:numId w:val="31"/>
        </w:numPr>
        <w:rPr>
          <w:rFonts w:ascii="Arial" w:eastAsiaTheme="majorEastAsia" w:hAnsi="Arial" w:cs="Arial"/>
          <w:bCs/>
        </w:rPr>
      </w:pPr>
      <w:r w:rsidRPr="002405B2">
        <w:rPr>
          <w:rFonts w:ascii="Arial" w:eastAsiaTheme="majorEastAsia" w:hAnsi="Arial" w:cs="Arial"/>
          <w:bCs/>
        </w:rPr>
        <w:t>Manages access to the PEMS system</w:t>
      </w:r>
    </w:p>
    <w:p w14:paraId="5B42E291" w14:textId="77777777" w:rsidR="002405B2" w:rsidRPr="002405B2" w:rsidRDefault="002405B2" w:rsidP="000C2CE5">
      <w:pPr>
        <w:pStyle w:val="ListParagraph"/>
        <w:numPr>
          <w:ilvl w:val="0"/>
          <w:numId w:val="31"/>
        </w:numPr>
        <w:rPr>
          <w:rFonts w:ascii="Arial" w:eastAsiaTheme="majorEastAsia" w:hAnsi="Arial" w:cs="Arial"/>
          <w:bCs/>
        </w:rPr>
      </w:pPr>
      <w:r w:rsidRPr="002405B2">
        <w:rPr>
          <w:rFonts w:ascii="Arial" w:eastAsiaTheme="majorEastAsia" w:hAnsi="Arial" w:cs="Arial"/>
          <w:bCs/>
        </w:rPr>
        <w:t>Makes placement payments</w:t>
      </w:r>
    </w:p>
    <w:p w14:paraId="2FFAC598" w14:textId="77777777" w:rsidR="002405B2" w:rsidRPr="002405B2" w:rsidRDefault="002405B2" w:rsidP="002405B2">
      <w:pPr>
        <w:pStyle w:val="ListParagraph"/>
        <w:rPr>
          <w:rFonts w:ascii="Arial" w:eastAsiaTheme="majorEastAsia" w:hAnsi="Arial" w:cs="Arial"/>
          <w:b/>
          <w:bCs/>
          <w:color w:val="365F91" w:themeColor="accent1" w:themeShade="BF"/>
        </w:rPr>
      </w:pPr>
    </w:p>
    <w:p w14:paraId="427B27CB" w14:textId="77777777" w:rsidR="00FE529F" w:rsidRPr="003E0CC0" w:rsidRDefault="00FE529F">
      <w:pPr>
        <w:rPr>
          <w:rFonts w:ascii="Arial" w:eastAsiaTheme="majorEastAsia" w:hAnsi="Arial" w:cs="Arial"/>
          <w:b/>
          <w:bCs/>
          <w:color w:val="365F91" w:themeColor="accent1" w:themeShade="BF"/>
        </w:rPr>
      </w:pPr>
      <w:r w:rsidRPr="003E0CC0">
        <w:rPr>
          <w:rFonts w:ascii="Arial" w:eastAsiaTheme="majorEastAsia" w:hAnsi="Arial" w:cs="Arial"/>
          <w:b/>
          <w:bCs/>
          <w:color w:val="365F91" w:themeColor="accent1" w:themeShade="BF"/>
        </w:rPr>
        <w:br w:type="page"/>
      </w:r>
    </w:p>
    <w:p w14:paraId="09B26CD8" w14:textId="77777777" w:rsidR="00846039" w:rsidRPr="003E0CC0" w:rsidRDefault="00744655" w:rsidP="00744655">
      <w:pPr>
        <w:pStyle w:val="Heading1"/>
        <w:rPr>
          <w:rFonts w:ascii="Arial" w:hAnsi="Arial" w:cs="Arial"/>
          <w:color w:val="auto"/>
          <w:sz w:val="24"/>
          <w:szCs w:val="24"/>
        </w:rPr>
      </w:pPr>
      <w:r w:rsidRPr="003E0CC0">
        <w:rPr>
          <w:rFonts w:ascii="Arial" w:hAnsi="Arial" w:cs="Arial"/>
          <w:color w:val="auto"/>
          <w:sz w:val="24"/>
          <w:szCs w:val="24"/>
        </w:rPr>
        <w:lastRenderedPageBreak/>
        <w:t>8.</w:t>
      </w:r>
      <w:r w:rsidR="00846039" w:rsidRPr="003E0CC0">
        <w:rPr>
          <w:rFonts w:ascii="Arial" w:hAnsi="Arial" w:cs="Arial"/>
          <w:color w:val="auto"/>
          <w:sz w:val="24"/>
          <w:szCs w:val="24"/>
        </w:rPr>
        <w:t xml:space="preserve"> Difficulties in the Placement</w:t>
      </w:r>
    </w:p>
    <w:p w14:paraId="1D0642A2" w14:textId="77777777" w:rsidR="00846039" w:rsidRPr="003E0CC0" w:rsidRDefault="00846039" w:rsidP="00846039">
      <w:pPr>
        <w:rPr>
          <w:rFonts w:ascii="Arial" w:hAnsi="Arial" w:cs="Arial"/>
          <w:b/>
          <w:u w:val="single"/>
        </w:rPr>
      </w:pPr>
    </w:p>
    <w:p w14:paraId="1437021E" w14:textId="77777777" w:rsidR="00846039" w:rsidRPr="003E0CC0" w:rsidRDefault="00846039" w:rsidP="00846039">
      <w:pPr>
        <w:rPr>
          <w:rFonts w:ascii="Arial" w:hAnsi="Arial" w:cs="Arial"/>
        </w:rPr>
      </w:pPr>
      <w:r w:rsidRPr="003E0CC0">
        <w:rPr>
          <w:rFonts w:ascii="Arial" w:hAnsi="Arial" w:cs="Arial"/>
        </w:rPr>
        <w:t>If students experience difficulties or problems whilst on placement they are usually resolved informally however where this is not possible, please refer to the table below for a guide about who to contact.</w:t>
      </w:r>
    </w:p>
    <w:p w14:paraId="1D58F465" w14:textId="77777777" w:rsidR="000361D7" w:rsidRPr="003E0CC0" w:rsidRDefault="000361D7" w:rsidP="00846039">
      <w:pPr>
        <w:rPr>
          <w:rFonts w:ascii="Arial" w:hAnsi="Arial" w:cs="Arial"/>
        </w:rPr>
      </w:pPr>
    </w:p>
    <w:tbl>
      <w:tblPr>
        <w:tblStyle w:val="TableGrid"/>
        <w:tblW w:w="0" w:type="auto"/>
        <w:tblLook w:val="04A0" w:firstRow="1" w:lastRow="0" w:firstColumn="1" w:lastColumn="0" w:noHBand="0" w:noVBand="1"/>
      </w:tblPr>
      <w:tblGrid>
        <w:gridCol w:w="4258"/>
        <w:gridCol w:w="4258"/>
      </w:tblGrid>
      <w:tr w:rsidR="000361D7" w:rsidRPr="003E0CC0" w14:paraId="159A5F2D" w14:textId="77777777" w:rsidTr="002A5946">
        <w:tc>
          <w:tcPr>
            <w:tcW w:w="4258" w:type="dxa"/>
            <w:shd w:val="clear" w:color="auto" w:fill="auto"/>
          </w:tcPr>
          <w:p w14:paraId="78A482B5" w14:textId="77777777" w:rsidR="000361D7" w:rsidRPr="003E0CC0" w:rsidRDefault="000361D7" w:rsidP="00846039">
            <w:pPr>
              <w:rPr>
                <w:rFonts w:ascii="Arial" w:hAnsi="Arial" w:cs="Arial"/>
                <w:b/>
              </w:rPr>
            </w:pPr>
            <w:r w:rsidRPr="003E0CC0">
              <w:rPr>
                <w:rFonts w:ascii="Arial" w:hAnsi="Arial" w:cs="Arial"/>
                <w:b/>
              </w:rPr>
              <w:t>Issue/problem</w:t>
            </w:r>
          </w:p>
        </w:tc>
        <w:tc>
          <w:tcPr>
            <w:tcW w:w="4258" w:type="dxa"/>
            <w:shd w:val="clear" w:color="auto" w:fill="auto"/>
          </w:tcPr>
          <w:p w14:paraId="5A37468C" w14:textId="77777777" w:rsidR="000361D7" w:rsidRPr="003E0CC0" w:rsidRDefault="000361D7" w:rsidP="00846039">
            <w:pPr>
              <w:rPr>
                <w:rFonts w:ascii="Arial" w:hAnsi="Arial" w:cs="Arial"/>
                <w:b/>
              </w:rPr>
            </w:pPr>
            <w:r w:rsidRPr="003E0CC0">
              <w:rPr>
                <w:rFonts w:ascii="Arial" w:hAnsi="Arial" w:cs="Arial"/>
                <w:b/>
              </w:rPr>
              <w:t>Who to contact</w:t>
            </w:r>
          </w:p>
        </w:tc>
      </w:tr>
      <w:tr w:rsidR="000361D7" w:rsidRPr="003E0CC0" w14:paraId="669C792A" w14:textId="77777777" w:rsidTr="000361D7">
        <w:tc>
          <w:tcPr>
            <w:tcW w:w="4258" w:type="dxa"/>
          </w:tcPr>
          <w:p w14:paraId="5E41ED8E" w14:textId="77777777" w:rsidR="000361D7" w:rsidRPr="003E0CC0" w:rsidRDefault="000361D7" w:rsidP="00846039">
            <w:pPr>
              <w:rPr>
                <w:rFonts w:ascii="Arial" w:hAnsi="Arial" w:cs="Arial"/>
              </w:rPr>
            </w:pPr>
            <w:r w:rsidRPr="003E0CC0">
              <w:rPr>
                <w:rFonts w:ascii="Arial" w:hAnsi="Arial" w:cs="Arial"/>
              </w:rPr>
              <w:t>Placement allocation</w:t>
            </w:r>
          </w:p>
          <w:p w14:paraId="224340DF" w14:textId="77777777" w:rsidR="00771C9B" w:rsidRPr="003E0CC0" w:rsidRDefault="000361D7" w:rsidP="00846039">
            <w:pPr>
              <w:rPr>
                <w:rFonts w:ascii="Arial" w:hAnsi="Arial" w:cs="Arial"/>
              </w:rPr>
            </w:pPr>
            <w:r w:rsidRPr="003E0CC0">
              <w:rPr>
                <w:rFonts w:ascii="Arial" w:hAnsi="Arial" w:cs="Arial"/>
              </w:rPr>
              <w:t>Type of placement offered</w:t>
            </w:r>
          </w:p>
          <w:p w14:paraId="091C6E27" w14:textId="77777777" w:rsidR="000361D7" w:rsidRPr="003E0CC0" w:rsidRDefault="000361D7" w:rsidP="00846039">
            <w:pPr>
              <w:rPr>
                <w:rFonts w:ascii="Arial" w:hAnsi="Arial" w:cs="Arial"/>
              </w:rPr>
            </w:pPr>
            <w:r w:rsidRPr="003E0CC0">
              <w:rPr>
                <w:rFonts w:ascii="Arial" w:hAnsi="Arial" w:cs="Arial"/>
              </w:rPr>
              <w:t>Quality of placement</w:t>
            </w:r>
          </w:p>
        </w:tc>
        <w:tc>
          <w:tcPr>
            <w:tcW w:w="4258" w:type="dxa"/>
          </w:tcPr>
          <w:p w14:paraId="22BA780E" w14:textId="77777777" w:rsidR="000361D7" w:rsidRPr="003E0CC0" w:rsidRDefault="000361D7" w:rsidP="00846039">
            <w:pPr>
              <w:rPr>
                <w:rFonts w:ascii="Arial" w:hAnsi="Arial" w:cs="Arial"/>
              </w:rPr>
            </w:pPr>
            <w:r w:rsidRPr="003E0CC0">
              <w:rPr>
                <w:rFonts w:ascii="Arial" w:hAnsi="Arial" w:cs="Arial"/>
              </w:rPr>
              <w:t>Placement Co-ordinator</w:t>
            </w:r>
            <w:r w:rsidR="002047E8" w:rsidRPr="003E0CC0">
              <w:rPr>
                <w:rFonts w:ascii="Arial" w:hAnsi="Arial" w:cs="Arial"/>
              </w:rPr>
              <w:t xml:space="preserve"> (HEI)</w:t>
            </w:r>
          </w:p>
        </w:tc>
      </w:tr>
      <w:tr w:rsidR="000361D7" w:rsidRPr="003E0CC0" w14:paraId="3375DA2D" w14:textId="77777777" w:rsidTr="000361D7">
        <w:tc>
          <w:tcPr>
            <w:tcW w:w="4258" w:type="dxa"/>
          </w:tcPr>
          <w:p w14:paraId="1BE1366C" w14:textId="77777777" w:rsidR="000361D7" w:rsidRPr="003E0CC0" w:rsidRDefault="000361D7" w:rsidP="00846039">
            <w:pPr>
              <w:rPr>
                <w:rFonts w:ascii="Arial" w:hAnsi="Arial" w:cs="Arial"/>
              </w:rPr>
            </w:pPr>
            <w:r w:rsidRPr="003E0CC0">
              <w:rPr>
                <w:rFonts w:ascii="Arial" w:hAnsi="Arial" w:cs="Arial"/>
              </w:rPr>
              <w:t>DBS queries</w:t>
            </w:r>
          </w:p>
        </w:tc>
        <w:tc>
          <w:tcPr>
            <w:tcW w:w="4258" w:type="dxa"/>
          </w:tcPr>
          <w:p w14:paraId="29F191DF" w14:textId="77777777" w:rsidR="000361D7" w:rsidRPr="003E0CC0" w:rsidRDefault="002A5946" w:rsidP="00846039">
            <w:pPr>
              <w:rPr>
                <w:rFonts w:ascii="Arial" w:hAnsi="Arial" w:cs="Arial"/>
              </w:rPr>
            </w:pPr>
            <w:r w:rsidRPr="003E0CC0">
              <w:rPr>
                <w:rFonts w:ascii="Arial" w:hAnsi="Arial" w:cs="Arial"/>
              </w:rPr>
              <w:t>Placement Co-ordinator</w:t>
            </w:r>
            <w:r w:rsidR="002047E8" w:rsidRPr="003E0CC0">
              <w:rPr>
                <w:rFonts w:ascii="Arial" w:hAnsi="Arial" w:cs="Arial"/>
              </w:rPr>
              <w:t xml:space="preserve"> (HEI)</w:t>
            </w:r>
          </w:p>
        </w:tc>
      </w:tr>
      <w:tr w:rsidR="000361D7" w:rsidRPr="003E0CC0" w14:paraId="78E844C8" w14:textId="77777777" w:rsidTr="000361D7">
        <w:tc>
          <w:tcPr>
            <w:tcW w:w="4258" w:type="dxa"/>
          </w:tcPr>
          <w:p w14:paraId="4B3FB2BC" w14:textId="77777777" w:rsidR="000361D7" w:rsidRPr="003E0CC0" w:rsidRDefault="002A5946" w:rsidP="00846039">
            <w:pPr>
              <w:rPr>
                <w:rFonts w:ascii="Arial" w:hAnsi="Arial" w:cs="Arial"/>
              </w:rPr>
            </w:pPr>
            <w:r w:rsidRPr="003E0CC0">
              <w:rPr>
                <w:rFonts w:ascii="Arial" w:hAnsi="Arial" w:cs="Arial"/>
              </w:rPr>
              <w:t>General queries about the requirements of the practice learning module</w:t>
            </w:r>
          </w:p>
        </w:tc>
        <w:tc>
          <w:tcPr>
            <w:tcW w:w="4258" w:type="dxa"/>
          </w:tcPr>
          <w:p w14:paraId="65B8AD96" w14:textId="77777777" w:rsidR="000361D7" w:rsidRPr="003E0CC0" w:rsidRDefault="002047E8" w:rsidP="00846039">
            <w:pPr>
              <w:rPr>
                <w:rFonts w:ascii="Arial" w:hAnsi="Arial" w:cs="Arial"/>
              </w:rPr>
            </w:pPr>
            <w:r w:rsidRPr="003E0CC0">
              <w:rPr>
                <w:rFonts w:ascii="Arial" w:hAnsi="Arial" w:cs="Arial"/>
              </w:rPr>
              <w:t xml:space="preserve">University </w:t>
            </w:r>
            <w:r w:rsidR="006E2918">
              <w:rPr>
                <w:rFonts w:ascii="Arial" w:hAnsi="Arial" w:cs="Arial"/>
              </w:rPr>
              <w:t>t</w:t>
            </w:r>
            <w:r w:rsidR="002A5946" w:rsidRPr="003E0CC0">
              <w:rPr>
                <w:rFonts w:ascii="Arial" w:hAnsi="Arial" w:cs="Arial"/>
              </w:rPr>
              <w:t>utor</w:t>
            </w:r>
          </w:p>
        </w:tc>
      </w:tr>
      <w:tr w:rsidR="000361D7" w:rsidRPr="003E0CC0" w14:paraId="77807598" w14:textId="77777777" w:rsidTr="000361D7">
        <w:tc>
          <w:tcPr>
            <w:tcW w:w="4258" w:type="dxa"/>
          </w:tcPr>
          <w:p w14:paraId="01A39F13" w14:textId="77777777" w:rsidR="000361D7" w:rsidRPr="003E0CC0" w:rsidRDefault="002A5946" w:rsidP="00846039">
            <w:pPr>
              <w:rPr>
                <w:rFonts w:ascii="Arial" w:hAnsi="Arial" w:cs="Arial"/>
              </w:rPr>
            </w:pPr>
            <w:r w:rsidRPr="003E0CC0">
              <w:rPr>
                <w:rFonts w:ascii="Arial" w:hAnsi="Arial" w:cs="Arial"/>
              </w:rPr>
              <w:t>Supervision and support: Arrangements for supervision and frequency and amount of supervision that can be expected and any concerns about this process</w:t>
            </w:r>
          </w:p>
        </w:tc>
        <w:tc>
          <w:tcPr>
            <w:tcW w:w="4258" w:type="dxa"/>
          </w:tcPr>
          <w:p w14:paraId="7D1A5D76" w14:textId="77777777" w:rsidR="000361D7" w:rsidRPr="003E0CC0" w:rsidRDefault="002047E8" w:rsidP="00846039">
            <w:pPr>
              <w:rPr>
                <w:rFonts w:ascii="Arial" w:hAnsi="Arial" w:cs="Arial"/>
              </w:rPr>
            </w:pPr>
            <w:r w:rsidRPr="003E0CC0">
              <w:rPr>
                <w:rFonts w:ascii="Arial" w:hAnsi="Arial" w:cs="Arial"/>
              </w:rPr>
              <w:t>University</w:t>
            </w:r>
            <w:r w:rsidR="006E2918">
              <w:rPr>
                <w:rFonts w:ascii="Arial" w:hAnsi="Arial" w:cs="Arial"/>
              </w:rPr>
              <w:t xml:space="preserve"> t</w:t>
            </w:r>
            <w:r w:rsidR="002A5946" w:rsidRPr="003E0CC0">
              <w:rPr>
                <w:rFonts w:ascii="Arial" w:hAnsi="Arial" w:cs="Arial"/>
              </w:rPr>
              <w:t>utor</w:t>
            </w:r>
          </w:p>
        </w:tc>
      </w:tr>
      <w:tr w:rsidR="000361D7" w:rsidRPr="003E0CC0" w14:paraId="41DBE04B" w14:textId="77777777" w:rsidTr="000361D7">
        <w:tc>
          <w:tcPr>
            <w:tcW w:w="4258" w:type="dxa"/>
          </w:tcPr>
          <w:p w14:paraId="162C4C05" w14:textId="77777777" w:rsidR="000361D7" w:rsidRPr="003E0CC0" w:rsidRDefault="002A5946" w:rsidP="006E2918">
            <w:pPr>
              <w:rPr>
                <w:rFonts w:ascii="Arial" w:hAnsi="Arial" w:cs="Arial"/>
              </w:rPr>
            </w:pPr>
            <w:r w:rsidRPr="003E0CC0">
              <w:rPr>
                <w:rFonts w:ascii="Arial" w:hAnsi="Arial" w:cs="Arial"/>
              </w:rPr>
              <w:t>Practice Supervisor and Practice Educators</w:t>
            </w:r>
            <w:r w:rsidR="006E2918">
              <w:rPr>
                <w:rFonts w:ascii="Arial" w:hAnsi="Arial" w:cs="Arial"/>
              </w:rPr>
              <w:t>’</w:t>
            </w:r>
            <w:r w:rsidRPr="003E0CC0">
              <w:rPr>
                <w:rFonts w:ascii="Arial" w:hAnsi="Arial" w:cs="Arial"/>
              </w:rPr>
              <w:t xml:space="preserve"> absen</w:t>
            </w:r>
            <w:r w:rsidR="006E2918">
              <w:rPr>
                <w:rFonts w:ascii="Arial" w:hAnsi="Arial" w:cs="Arial"/>
              </w:rPr>
              <w:t>ce</w:t>
            </w:r>
            <w:r w:rsidRPr="003E0CC0">
              <w:rPr>
                <w:rFonts w:ascii="Arial" w:hAnsi="Arial" w:cs="Arial"/>
              </w:rPr>
              <w:t xml:space="preserve"> from placement e.g. due to sickness</w:t>
            </w:r>
          </w:p>
        </w:tc>
        <w:tc>
          <w:tcPr>
            <w:tcW w:w="4258" w:type="dxa"/>
          </w:tcPr>
          <w:p w14:paraId="3C6D22C6" w14:textId="77777777" w:rsidR="000361D7" w:rsidRPr="003E0CC0" w:rsidRDefault="002047E8" w:rsidP="002047E8">
            <w:pPr>
              <w:rPr>
                <w:rFonts w:ascii="Arial" w:hAnsi="Arial" w:cs="Arial"/>
              </w:rPr>
            </w:pPr>
            <w:r w:rsidRPr="003E0CC0">
              <w:rPr>
                <w:rFonts w:ascii="Arial" w:hAnsi="Arial" w:cs="Arial"/>
              </w:rPr>
              <w:t>Agency Placement Co-ordinator or Placement</w:t>
            </w:r>
            <w:r w:rsidR="002A5946" w:rsidRPr="003E0CC0">
              <w:rPr>
                <w:rFonts w:ascii="Arial" w:hAnsi="Arial" w:cs="Arial"/>
              </w:rPr>
              <w:t xml:space="preserve"> Co-ordinator (HEI)</w:t>
            </w:r>
          </w:p>
        </w:tc>
      </w:tr>
      <w:tr w:rsidR="000361D7" w:rsidRPr="003E0CC0" w14:paraId="28BFB3DE" w14:textId="77777777" w:rsidTr="000361D7">
        <w:tc>
          <w:tcPr>
            <w:tcW w:w="4258" w:type="dxa"/>
          </w:tcPr>
          <w:p w14:paraId="2B387956" w14:textId="77777777" w:rsidR="000361D7" w:rsidRPr="003E0CC0" w:rsidRDefault="002A5946" w:rsidP="00846039">
            <w:pPr>
              <w:rPr>
                <w:rFonts w:ascii="Arial" w:hAnsi="Arial" w:cs="Arial"/>
              </w:rPr>
            </w:pPr>
            <w:r w:rsidRPr="003E0CC0">
              <w:rPr>
                <w:rFonts w:ascii="Arial" w:hAnsi="Arial" w:cs="Arial"/>
              </w:rPr>
              <w:t>Concerns that the placement is not going well, for example, you are not achieving to the standard expected, lack of opportunity to achieve, feeling unsupported or not getting feedback</w:t>
            </w:r>
          </w:p>
        </w:tc>
        <w:tc>
          <w:tcPr>
            <w:tcW w:w="4258" w:type="dxa"/>
          </w:tcPr>
          <w:p w14:paraId="309394C9" w14:textId="77777777" w:rsidR="000361D7" w:rsidRPr="003E0CC0" w:rsidRDefault="002A5946" w:rsidP="002047E8">
            <w:pPr>
              <w:rPr>
                <w:rFonts w:ascii="Arial" w:hAnsi="Arial" w:cs="Arial"/>
              </w:rPr>
            </w:pPr>
            <w:r w:rsidRPr="003E0CC0">
              <w:rPr>
                <w:rFonts w:ascii="Arial" w:hAnsi="Arial" w:cs="Arial"/>
              </w:rPr>
              <w:t xml:space="preserve">In the first </w:t>
            </w:r>
            <w:r w:rsidR="006E2918">
              <w:rPr>
                <w:rFonts w:ascii="Arial" w:hAnsi="Arial" w:cs="Arial"/>
              </w:rPr>
              <w:t>instance discuss this with the practice educator/on-site s</w:t>
            </w:r>
            <w:r w:rsidRPr="003E0CC0">
              <w:rPr>
                <w:rFonts w:ascii="Arial" w:hAnsi="Arial" w:cs="Arial"/>
              </w:rPr>
              <w:t>upervisor, and if not resolved contact the module leader/</w:t>
            </w:r>
            <w:r w:rsidR="006E2918">
              <w:rPr>
                <w:rFonts w:ascii="Arial" w:hAnsi="Arial" w:cs="Arial"/>
              </w:rPr>
              <w:t>u</w:t>
            </w:r>
            <w:r w:rsidR="002047E8" w:rsidRPr="003E0CC0">
              <w:rPr>
                <w:rFonts w:ascii="Arial" w:hAnsi="Arial" w:cs="Arial"/>
              </w:rPr>
              <w:t>niversity</w:t>
            </w:r>
            <w:r w:rsidR="006E2918">
              <w:rPr>
                <w:rFonts w:ascii="Arial" w:hAnsi="Arial" w:cs="Arial"/>
              </w:rPr>
              <w:t xml:space="preserve"> t</w:t>
            </w:r>
            <w:r w:rsidRPr="003E0CC0">
              <w:rPr>
                <w:rFonts w:ascii="Arial" w:hAnsi="Arial" w:cs="Arial"/>
              </w:rPr>
              <w:t>utor</w:t>
            </w:r>
          </w:p>
        </w:tc>
      </w:tr>
      <w:tr w:rsidR="000361D7" w:rsidRPr="003E0CC0" w14:paraId="2F27FFE8" w14:textId="77777777" w:rsidTr="000361D7">
        <w:tc>
          <w:tcPr>
            <w:tcW w:w="4258" w:type="dxa"/>
          </w:tcPr>
          <w:p w14:paraId="5D64251D" w14:textId="77777777" w:rsidR="000361D7" w:rsidRPr="003E0CC0" w:rsidRDefault="002A5946" w:rsidP="00846039">
            <w:pPr>
              <w:rPr>
                <w:rFonts w:ascii="Arial" w:hAnsi="Arial" w:cs="Arial"/>
              </w:rPr>
            </w:pPr>
            <w:r w:rsidRPr="003E0CC0">
              <w:rPr>
                <w:rFonts w:ascii="Arial" w:hAnsi="Arial" w:cs="Arial"/>
              </w:rPr>
              <w:t>Notifying sickness or absence from placement</w:t>
            </w:r>
          </w:p>
        </w:tc>
        <w:tc>
          <w:tcPr>
            <w:tcW w:w="4258" w:type="dxa"/>
          </w:tcPr>
          <w:p w14:paraId="65F09EBA" w14:textId="77777777" w:rsidR="000361D7" w:rsidRPr="003E0CC0" w:rsidRDefault="002A5946" w:rsidP="00846039">
            <w:pPr>
              <w:rPr>
                <w:rFonts w:ascii="Arial" w:hAnsi="Arial" w:cs="Arial"/>
              </w:rPr>
            </w:pPr>
            <w:r w:rsidRPr="003E0CC0">
              <w:rPr>
                <w:rFonts w:ascii="Arial" w:hAnsi="Arial" w:cs="Arial"/>
              </w:rPr>
              <w:t>Follow the placement polices for notifying non-attendance to the placement and notify the Placement Co-ordinator.</w:t>
            </w:r>
            <w:r w:rsidR="002047E8" w:rsidRPr="003E0CC0">
              <w:rPr>
                <w:rFonts w:ascii="Arial" w:hAnsi="Arial" w:cs="Arial"/>
              </w:rPr>
              <w:t xml:space="preserve"> (HEI)</w:t>
            </w:r>
          </w:p>
          <w:p w14:paraId="5B063390" w14:textId="77777777" w:rsidR="002047E8" w:rsidRPr="003E0CC0" w:rsidRDefault="002047E8" w:rsidP="00846039">
            <w:pPr>
              <w:rPr>
                <w:rFonts w:ascii="Arial" w:hAnsi="Arial" w:cs="Arial"/>
              </w:rPr>
            </w:pPr>
          </w:p>
          <w:p w14:paraId="17F50E08" w14:textId="77777777" w:rsidR="002A5946" w:rsidRPr="003E0CC0" w:rsidRDefault="002A5946" w:rsidP="002047E8">
            <w:pPr>
              <w:rPr>
                <w:rFonts w:ascii="Arial" w:hAnsi="Arial" w:cs="Arial"/>
              </w:rPr>
            </w:pPr>
            <w:r w:rsidRPr="003E0CC0">
              <w:rPr>
                <w:rFonts w:ascii="Arial" w:hAnsi="Arial" w:cs="Arial"/>
              </w:rPr>
              <w:t>If sickness/absence is more than 2 weeks notify the module leader/</w:t>
            </w:r>
            <w:r w:rsidR="002047E8" w:rsidRPr="003E0CC0">
              <w:rPr>
                <w:rFonts w:ascii="Arial" w:hAnsi="Arial" w:cs="Arial"/>
              </w:rPr>
              <w:t>University</w:t>
            </w:r>
            <w:r w:rsidR="00A913E3">
              <w:rPr>
                <w:rFonts w:ascii="Arial" w:hAnsi="Arial" w:cs="Arial"/>
              </w:rPr>
              <w:t xml:space="preserve"> t</w:t>
            </w:r>
            <w:r w:rsidRPr="003E0CC0">
              <w:rPr>
                <w:rFonts w:ascii="Arial" w:hAnsi="Arial" w:cs="Arial"/>
              </w:rPr>
              <w:t>utor</w:t>
            </w:r>
          </w:p>
        </w:tc>
      </w:tr>
      <w:tr w:rsidR="000361D7" w:rsidRPr="003E0CC0" w14:paraId="36EA730C" w14:textId="77777777" w:rsidTr="000361D7">
        <w:tc>
          <w:tcPr>
            <w:tcW w:w="4258" w:type="dxa"/>
          </w:tcPr>
          <w:p w14:paraId="2C912732" w14:textId="77777777" w:rsidR="000361D7" w:rsidRPr="003E0CC0" w:rsidRDefault="002A5946" w:rsidP="00846039">
            <w:pPr>
              <w:rPr>
                <w:rFonts w:ascii="Arial" w:hAnsi="Arial" w:cs="Arial"/>
              </w:rPr>
            </w:pPr>
            <w:r w:rsidRPr="003E0CC0">
              <w:rPr>
                <w:rFonts w:ascii="Arial" w:hAnsi="Arial" w:cs="Arial"/>
              </w:rPr>
              <w:t>General enquiries about attendance requirements and hours of work</w:t>
            </w:r>
          </w:p>
        </w:tc>
        <w:tc>
          <w:tcPr>
            <w:tcW w:w="4258" w:type="dxa"/>
          </w:tcPr>
          <w:p w14:paraId="579980AE" w14:textId="77777777" w:rsidR="000361D7" w:rsidRPr="003E0CC0" w:rsidRDefault="002047E8" w:rsidP="00846039">
            <w:pPr>
              <w:rPr>
                <w:rFonts w:ascii="Arial" w:hAnsi="Arial" w:cs="Arial"/>
              </w:rPr>
            </w:pPr>
            <w:r w:rsidRPr="003E0CC0">
              <w:rPr>
                <w:rFonts w:ascii="Arial" w:hAnsi="Arial" w:cs="Arial"/>
              </w:rPr>
              <w:t>University</w:t>
            </w:r>
            <w:r w:rsidR="00A913E3">
              <w:rPr>
                <w:rFonts w:ascii="Arial" w:hAnsi="Arial" w:cs="Arial"/>
              </w:rPr>
              <w:t xml:space="preserve"> t</w:t>
            </w:r>
            <w:r w:rsidR="002A5946" w:rsidRPr="003E0CC0">
              <w:rPr>
                <w:rFonts w:ascii="Arial" w:hAnsi="Arial" w:cs="Arial"/>
              </w:rPr>
              <w:t>utor</w:t>
            </w:r>
          </w:p>
        </w:tc>
      </w:tr>
      <w:tr w:rsidR="000361D7" w:rsidRPr="003E0CC0" w14:paraId="13839514" w14:textId="77777777" w:rsidTr="000361D7">
        <w:tc>
          <w:tcPr>
            <w:tcW w:w="4258" w:type="dxa"/>
          </w:tcPr>
          <w:p w14:paraId="5B4C530C" w14:textId="77777777" w:rsidR="000361D7" w:rsidRPr="003E0CC0" w:rsidRDefault="002A5946" w:rsidP="00846039">
            <w:pPr>
              <w:rPr>
                <w:rFonts w:ascii="Arial" w:hAnsi="Arial" w:cs="Arial"/>
              </w:rPr>
            </w:pPr>
            <w:r w:rsidRPr="003E0CC0">
              <w:rPr>
                <w:rFonts w:ascii="Arial" w:hAnsi="Arial" w:cs="Arial"/>
              </w:rPr>
              <w:t>Changes to the Practice Learning Agreement</w:t>
            </w:r>
          </w:p>
        </w:tc>
        <w:tc>
          <w:tcPr>
            <w:tcW w:w="4258" w:type="dxa"/>
          </w:tcPr>
          <w:p w14:paraId="1A1ADC56" w14:textId="77777777" w:rsidR="000361D7" w:rsidRPr="003E0CC0" w:rsidRDefault="002A5946" w:rsidP="00846039">
            <w:pPr>
              <w:rPr>
                <w:rFonts w:ascii="Arial" w:hAnsi="Arial" w:cs="Arial"/>
              </w:rPr>
            </w:pPr>
            <w:r w:rsidRPr="003E0CC0">
              <w:rPr>
                <w:rFonts w:ascii="Arial" w:hAnsi="Arial" w:cs="Arial"/>
              </w:rPr>
              <w:t>3 way meeting</w:t>
            </w:r>
          </w:p>
        </w:tc>
      </w:tr>
      <w:tr w:rsidR="000361D7" w:rsidRPr="003E0CC0" w14:paraId="7B8F4ADE" w14:textId="77777777" w:rsidTr="000361D7">
        <w:tc>
          <w:tcPr>
            <w:tcW w:w="4258" w:type="dxa"/>
          </w:tcPr>
          <w:p w14:paraId="39FADED5" w14:textId="77777777" w:rsidR="000361D7" w:rsidRPr="003E0CC0" w:rsidRDefault="002A5946" w:rsidP="00846039">
            <w:pPr>
              <w:rPr>
                <w:rFonts w:ascii="Arial" w:hAnsi="Arial" w:cs="Arial"/>
              </w:rPr>
            </w:pPr>
            <w:r w:rsidRPr="003E0CC0">
              <w:rPr>
                <w:rFonts w:ascii="Arial" w:hAnsi="Arial" w:cs="Arial"/>
              </w:rPr>
              <w:t>Changes to your health or character status that</w:t>
            </w:r>
            <w:r w:rsidR="001737CE" w:rsidRPr="003E0CC0">
              <w:rPr>
                <w:rFonts w:ascii="Arial" w:hAnsi="Arial" w:cs="Arial"/>
              </w:rPr>
              <w:t xml:space="preserve"> impedes your fitness to practis</w:t>
            </w:r>
            <w:r w:rsidRPr="003E0CC0">
              <w:rPr>
                <w:rFonts w:ascii="Arial" w:hAnsi="Arial" w:cs="Arial"/>
              </w:rPr>
              <w:t>e</w:t>
            </w:r>
          </w:p>
        </w:tc>
        <w:tc>
          <w:tcPr>
            <w:tcW w:w="4258" w:type="dxa"/>
          </w:tcPr>
          <w:p w14:paraId="68435E8E" w14:textId="77777777" w:rsidR="000361D7" w:rsidRPr="003E0CC0" w:rsidRDefault="006202D7" w:rsidP="00846039">
            <w:pPr>
              <w:rPr>
                <w:rFonts w:ascii="Arial" w:hAnsi="Arial" w:cs="Arial"/>
              </w:rPr>
            </w:pPr>
            <w:r>
              <w:rPr>
                <w:rFonts w:ascii="Arial" w:hAnsi="Arial" w:cs="Arial"/>
              </w:rPr>
              <w:t xml:space="preserve">Centre for </w:t>
            </w:r>
            <w:r w:rsidR="002A5946" w:rsidRPr="003E0CC0">
              <w:rPr>
                <w:rFonts w:ascii="Arial" w:hAnsi="Arial" w:cs="Arial"/>
              </w:rPr>
              <w:t>Social Work</w:t>
            </w:r>
            <w:r>
              <w:rPr>
                <w:rFonts w:ascii="Arial" w:hAnsi="Arial" w:cs="Arial"/>
              </w:rPr>
              <w:t xml:space="preserve"> - Director</w:t>
            </w:r>
            <w:r w:rsidR="002047E8" w:rsidRPr="003E0CC0">
              <w:rPr>
                <w:rFonts w:ascii="Arial" w:hAnsi="Arial" w:cs="Arial"/>
              </w:rPr>
              <w:t>/Programme Lead</w:t>
            </w:r>
          </w:p>
        </w:tc>
      </w:tr>
      <w:tr w:rsidR="000361D7" w:rsidRPr="003E0CC0" w14:paraId="4254320E" w14:textId="77777777" w:rsidTr="000361D7">
        <w:tc>
          <w:tcPr>
            <w:tcW w:w="4258" w:type="dxa"/>
          </w:tcPr>
          <w:p w14:paraId="43382C52" w14:textId="77777777" w:rsidR="000361D7" w:rsidRPr="003E0CC0" w:rsidRDefault="002A5946" w:rsidP="00846039">
            <w:pPr>
              <w:rPr>
                <w:rFonts w:ascii="Arial" w:hAnsi="Arial" w:cs="Arial"/>
              </w:rPr>
            </w:pPr>
            <w:r w:rsidRPr="003E0CC0">
              <w:rPr>
                <w:rFonts w:ascii="Arial" w:hAnsi="Arial" w:cs="Arial"/>
              </w:rPr>
              <w:t>Witness</w:t>
            </w:r>
            <w:r w:rsidR="006202D7">
              <w:rPr>
                <w:rFonts w:ascii="Arial" w:hAnsi="Arial" w:cs="Arial"/>
              </w:rPr>
              <w:t>ing</w:t>
            </w:r>
            <w:r w:rsidRPr="003E0CC0">
              <w:rPr>
                <w:rFonts w:ascii="Arial" w:hAnsi="Arial" w:cs="Arial"/>
              </w:rPr>
              <w:t xml:space="preserve"> severe bad practice that compromises the safety of service users</w:t>
            </w:r>
          </w:p>
        </w:tc>
        <w:tc>
          <w:tcPr>
            <w:tcW w:w="4258" w:type="dxa"/>
          </w:tcPr>
          <w:p w14:paraId="5D09216D" w14:textId="77777777" w:rsidR="000361D7" w:rsidRPr="003E0CC0" w:rsidRDefault="002A5946" w:rsidP="00846039">
            <w:pPr>
              <w:rPr>
                <w:rFonts w:ascii="Arial" w:hAnsi="Arial" w:cs="Arial"/>
              </w:rPr>
            </w:pPr>
            <w:r w:rsidRPr="003E0CC0">
              <w:rPr>
                <w:rFonts w:ascii="Arial" w:hAnsi="Arial" w:cs="Arial"/>
              </w:rPr>
              <w:t>Refer to advice given in the escalating concerns policy</w:t>
            </w:r>
          </w:p>
        </w:tc>
      </w:tr>
      <w:tr w:rsidR="000361D7" w:rsidRPr="003E0CC0" w14:paraId="3C3518FF" w14:textId="77777777" w:rsidTr="000361D7">
        <w:tc>
          <w:tcPr>
            <w:tcW w:w="4258" w:type="dxa"/>
          </w:tcPr>
          <w:p w14:paraId="33112CA9" w14:textId="77777777" w:rsidR="000361D7" w:rsidRPr="003E0CC0" w:rsidRDefault="002A5946" w:rsidP="00846039">
            <w:pPr>
              <w:rPr>
                <w:rFonts w:ascii="Arial" w:hAnsi="Arial" w:cs="Arial"/>
              </w:rPr>
            </w:pPr>
            <w:r w:rsidRPr="003E0CC0">
              <w:rPr>
                <w:rFonts w:ascii="Arial" w:hAnsi="Arial" w:cs="Arial"/>
              </w:rPr>
              <w:t>Concerns about your health and safety</w:t>
            </w:r>
          </w:p>
        </w:tc>
        <w:tc>
          <w:tcPr>
            <w:tcW w:w="4258" w:type="dxa"/>
          </w:tcPr>
          <w:p w14:paraId="34EB269D" w14:textId="77777777" w:rsidR="000361D7" w:rsidRPr="003E0CC0" w:rsidRDefault="002047E8" w:rsidP="002047E8">
            <w:pPr>
              <w:rPr>
                <w:rFonts w:ascii="Arial" w:hAnsi="Arial" w:cs="Arial"/>
              </w:rPr>
            </w:pPr>
            <w:r w:rsidRPr="003E0CC0">
              <w:rPr>
                <w:rFonts w:ascii="Arial" w:hAnsi="Arial" w:cs="Arial"/>
              </w:rPr>
              <w:t xml:space="preserve">Agency </w:t>
            </w:r>
            <w:r w:rsidR="002A5946" w:rsidRPr="003E0CC0">
              <w:rPr>
                <w:rFonts w:ascii="Arial" w:hAnsi="Arial" w:cs="Arial"/>
              </w:rPr>
              <w:t xml:space="preserve">Placement Co-Ordinator or </w:t>
            </w:r>
            <w:r w:rsidRPr="003E0CC0">
              <w:rPr>
                <w:rFonts w:ascii="Arial" w:hAnsi="Arial" w:cs="Arial"/>
              </w:rPr>
              <w:t>University</w:t>
            </w:r>
            <w:r w:rsidR="002A5946" w:rsidRPr="003E0CC0">
              <w:rPr>
                <w:rFonts w:ascii="Arial" w:hAnsi="Arial" w:cs="Arial"/>
              </w:rPr>
              <w:t xml:space="preserve"> Tutor</w:t>
            </w:r>
          </w:p>
        </w:tc>
      </w:tr>
      <w:tr w:rsidR="000361D7" w:rsidRPr="003E0CC0" w14:paraId="6F6AAAC4" w14:textId="77777777" w:rsidTr="000361D7">
        <w:tc>
          <w:tcPr>
            <w:tcW w:w="4258" w:type="dxa"/>
          </w:tcPr>
          <w:p w14:paraId="5C0CBECF" w14:textId="77777777" w:rsidR="000361D7" w:rsidRPr="003E0CC0" w:rsidRDefault="002A5946" w:rsidP="00846039">
            <w:pPr>
              <w:rPr>
                <w:rFonts w:ascii="Arial" w:hAnsi="Arial" w:cs="Arial"/>
              </w:rPr>
            </w:pPr>
            <w:r w:rsidRPr="003E0CC0">
              <w:rPr>
                <w:rFonts w:ascii="Arial" w:hAnsi="Arial" w:cs="Arial"/>
              </w:rPr>
              <w:t>If your problem is unresolved after exhausting all normal channels of resolution</w:t>
            </w:r>
          </w:p>
        </w:tc>
        <w:tc>
          <w:tcPr>
            <w:tcW w:w="4258" w:type="dxa"/>
          </w:tcPr>
          <w:p w14:paraId="7000F2AC" w14:textId="77777777" w:rsidR="000361D7" w:rsidRPr="003E0CC0" w:rsidRDefault="006202D7" w:rsidP="00846039">
            <w:pPr>
              <w:rPr>
                <w:rFonts w:ascii="Arial" w:hAnsi="Arial" w:cs="Arial"/>
              </w:rPr>
            </w:pPr>
            <w:r>
              <w:rPr>
                <w:rFonts w:ascii="Arial" w:hAnsi="Arial" w:cs="Arial"/>
              </w:rPr>
              <w:t xml:space="preserve">Centre for </w:t>
            </w:r>
            <w:r w:rsidR="002A5946" w:rsidRPr="003E0CC0">
              <w:rPr>
                <w:rFonts w:ascii="Arial" w:hAnsi="Arial" w:cs="Arial"/>
              </w:rPr>
              <w:t>Social Work</w:t>
            </w:r>
            <w:r>
              <w:rPr>
                <w:rFonts w:ascii="Arial" w:hAnsi="Arial" w:cs="Arial"/>
              </w:rPr>
              <w:t>- Director</w:t>
            </w:r>
            <w:r w:rsidR="002047E8" w:rsidRPr="003E0CC0">
              <w:rPr>
                <w:rFonts w:ascii="Arial" w:hAnsi="Arial" w:cs="Arial"/>
              </w:rPr>
              <w:t>/Programme Lead</w:t>
            </w:r>
          </w:p>
        </w:tc>
      </w:tr>
    </w:tbl>
    <w:p w14:paraId="6A260BD3" w14:textId="77777777" w:rsidR="00846039" w:rsidRPr="003E0CC0" w:rsidRDefault="0073733F" w:rsidP="00771C9B">
      <w:pPr>
        <w:rPr>
          <w:rFonts w:ascii="Arial" w:hAnsi="Arial" w:cs="Arial"/>
          <w:b/>
          <w:color w:val="000000" w:themeColor="text1"/>
        </w:rPr>
      </w:pPr>
      <w:bookmarkStart w:id="8" w:name="_8.1_Student_Support"/>
      <w:bookmarkEnd w:id="8"/>
      <w:r w:rsidRPr="003E0CC0">
        <w:rPr>
          <w:rFonts w:ascii="Arial" w:hAnsi="Arial" w:cs="Arial"/>
        </w:rPr>
        <w:br w:type="page"/>
      </w:r>
      <w:r w:rsidR="00846039" w:rsidRPr="003E0CC0">
        <w:rPr>
          <w:rFonts w:ascii="Arial" w:hAnsi="Arial" w:cs="Arial"/>
          <w:b/>
          <w:color w:val="000000" w:themeColor="text1"/>
        </w:rPr>
        <w:lastRenderedPageBreak/>
        <w:t>8.1</w:t>
      </w:r>
      <w:r w:rsidR="00AE2B89" w:rsidRPr="003E0CC0">
        <w:rPr>
          <w:rFonts w:ascii="Arial" w:hAnsi="Arial" w:cs="Arial"/>
          <w:b/>
          <w:color w:val="000000" w:themeColor="text1"/>
        </w:rPr>
        <w:t xml:space="preserve"> </w:t>
      </w:r>
      <w:r w:rsidR="00846039" w:rsidRPr="003E0CC0">
        <w:rPr>
          <w:rFonts w:ascii="Arial" w:hAnsi="Arial" w:cs="Arial"/>
          <w:b/>
          <w:color w:val="000000" w:themeColor="text1"/>
        </w:rPr>
        <w:t>Student Support on Placement</w:t>
      </w:r>
    </w:p>
    <w:p w14:paraId="50A089C6" w14:textId="77777777" w:rsidR="00846039" w:rsidRPr="003E0CC0" w:rsidRDefault="00846039" w:rsidP="00846039">
      <w:pPr>
        <w:rPr>
          <w:rFonts w:ascii="Arial" w:hAnsi="Arial" w:cs="Arial"/>
        </w:rPr>
      </w:pPr>
    </w:p>
    <w:p w14:paraId="39D24EE4" w14:textId="77777777" w:rsidR="00846039" w:rsidRPr="003E0CC0" w:rsidRDefault="005337B9" w:rsidP="00846039">
      <w:pPr>
        <w:rPr>
          <w:rFonts w:ascii="Arial" w:hAnsi="Arial" w:cs="Arial"/>
        </w:rPr>
      </w:pPr>
      <w:r>
        <w:rPr>
          <w:rFonts w:ascii="Arial" w:hAnsi="Arial" w:cs="Arial"/>
        </w:rPr>
        <w:t>If a student is</w:t>
      </w:r>
      <w:r w:rsidR="00846039" w:rsidRPr="003E0CC0">
        <w:rPr>
          <w:rFonts w:ascii="Arial" w:hAnsi="Arial" w:cs="Arial"/>
        </w:rPr>
        <w:t xml:space="preserve"> experiencing difficulties or requires support for any other reason, they should speak to their;</w:t>
      </w:r>
    </w:p>
    <w:p w14:paraId="54295220" w14:textId="77777777" w:rsidR="00846039" w:rsidRPr="003E0CC0" w:rsidRDefault="00846039" w:rsidP="00187EB3">
      <w:pPr>
        <w:pStyle w:val="ListParagraph"/>
        <w:numPr>
          <w:ilvl w:val="0"/>
          <w:numId w:val="16"/>
        </w:numPr>
        <w:rPr>
          <w:rFonts w:ascii="Arial" w:hAnsi="Arial" w:cs="Arial"/>
        </w:rPr>
      </w:pPr>
      <w:r w:rsidRPr="003E0CC0">
        <w:rPr>
          <w:rFonts w:ascii="Arial" w:hAnsi="Arial" w:cs="Arial"/>
        </w:rPr>
        <w:t>Practice Educator</w:t>
      </w:r>
    </w:p>
    <w:p w14:paraId="50407289" w14:textId="77777777" w:rsidR="00846039" w:rsidRPr="003E0CC0" w:rsidRDefault="00112439" w:rsidP="00187EB3">
      <w:pPr>
        <w:pStyle w:val="ListParagraph"/>
        <w:numPr>
          <w:ilvl w:val="0"/>
          <w:numId w:val="16"/>
        </w:numPr>
        <w:rPr>
          <w:rFonts w:ascii="Arial" w:hAnsi="Arial" w:cs="Arial"/>
        </w:rPr>
      </w:pPr>
      <w:r w:rsidRPr="003E0CC0">
        <w:rPr>
          <w:rFonts w:ascii="Arial" w:hAnsi="Arial" w:cs="Arial"/>
        </w:rPr>
        <w:t>On-Site</w:t>
      </w:r>
      <w:r w:rsidR="00846039" w:rsidRPr="003E0CC0">
        <w:rPr>
          <w:rFonts w:ascii="Arial" w:hAnsi="Arial" w:cs="Arial"/>
        </w:rPr>
        <w:t xml:space="preserve"> Supervisor</w:t>
      </w:r>
    </w:p>
    <w:p w14:paraId="5376D499" w14:textId="77777777" w:rsidR="00846039" w:rsidRPr="003E0CC0" w:rsidRDefault="00780582" w:rsidP="00187EB3">
      <w:pPr>
        <w:pStyle w:val="ListParagraph"/>
        <w:numPr>
          <w:ilvl w:val="0"/>
          <w:numId w:val="16"/>
        </w:numPr>
        <w:rPr>
          <w:rFonts w:ascii="Arial" w:hAnsi="Arial" w:cs="Arial"/>
        </w:rPr>
      </w:pPr>
      <w:r w:rsidRPr="003E0CC0">
        <w:rPr>
          <w:rFonts w:ascii="Arial" w:hAnsi="Arial" w:cs="Arial"/>
        </w:rPr>
        <w:t>University</w:t>
      </w:r>
      <w:r w:rsidR="00846039" w:rsidRPr="003E0CC0">
        <w:rPr>
          <w:rFonts w:ascii="Arial" w:hAnsi="Arial" w:cs="Arial"/>
        </w:rPr>
        <w:t xml:space="preserve"> Tutor</w:t>
      </w:r>
    </w:p>
    <w:p w14:paraId="10C6E1D4" w14:textId="77777777" w:rsidR="00846039" w:rsidRPr="003E0CC0" w:rsidRDefault="00112439" w:rsidP="00187EB3">
      <w:pPr>
        <w:pStyle w:val="ListParagraph"/>
        <w:numPr>
          <w:ilvl w:val="0"/>
          <w:numId w:val="16"/>
        </w:numPr>
        <w:rPr>
          <w:rFonts w:ascii="Arial" w:hAnsi="Arial" w:cs="Arial"/>
        </w:rPr>
      </w:pPr>
      <w:r w:rsidRPr="003E0CC0">
        <w:rPr>
          <w:rFonts w:ascii="Arial" w:hAnsi="Arial" w:cs="Arial"/>
        </w:rPr>
        <w:t>Placement</w:t>
      </w:r>
      <w:r w:rsidR="00846039" w:rsidRPr="003E0CC0">
        <w:rPr>
          <w:rFonts w:ascii="Arial" w:hAnsi="Arial" w:cs="Arial"/>
        </w:rPr>
        <w:t xml:space="preserve"> Coordinator</w:t>
      </w:r>
    </w:p>
    <w:p w14:paraId="38D2393D" w14:textId="77777777" w:rsidR="00187EB3" w:rsidRPr="003E0CC0" w:rsidRDefault="00846039" w:rsidP="00187EB3">
      <w:pPr>
        <w:rPr>
          <w:rFonts w:ascii="Arial" w:hAnsi="Arial" w:cs="Arial"/>
        </w:rPr>
      </w:pPr>
      <w:r w:rsidRPr="003E0CC0">
        <w:rPr>
          <w:rFonts w:ascii="Arial" w:hAnsi="Arial" w:cs="Arial"/>
        </w:rPr>
        <w:t>The key roles and responsibilities of these people are detailed in section seven.</w:t>
      </w:r>
    </w:p>
    <w:p w14:paraId="73EAADFA" w14:textId="77777777" w:rsidR="00187EB3" w:rsidRPr="003E0CC0" w:rsidRDefault="00187EB3" w:rsidP="00187EB3">
      <w:pPr>
        <w:rPr>
          <w:rFonts w:ascii="Arial" w:hAnsi="Arial" w:cs="Arial"/>
        </w:rPr>
      </w:pPr>
    </w:p>
    <w:p w14:paraId="0D214157" w14:textId="77777777" w:rsidR="00846039" w:rsidRPr="003E0CC0" w:rsidRDefault="00187EB3" w:rsidP="00187EB3">
      <w:pPr>
        <w:rPr>
          <w:rFonts w:ascii="Arial" w:hAnsi="Arial" w:cs="Arial"/>
        </w:rPr>
      </w:pPr>
      <w:r w:rsidRPr="003E0CC0">
        <w:rPr>
          <w:rFonts w:ascii="Arial" w:hAnsi="Arial" w:cs="Arial"/>
          <w:b/>
        </w:rPr>
        <w:t>8.</w:t>
      </w:r>
      <w:r w:rsidR="00846039" w:rsidRPr="003E0CC0">
        <w:rPr>
          <w:rFonts w:ascii="Arial" w:hAnsi="Arial" w:cs="Arial"/>
          <w:b/>
          <w:color w:val="000000" w:themeColor="text1"/>
        </w:rPr>
        <w:t>2</w:t>
      </w:r>
      <w:r w:rsidR="0042660E" w:rsidRPr="003E0CC0">
        <w:rPr>
          <w:rFonts w:ascii="Arial" w:hAnsi="Arial" w:cs="Arial"/>
          <w:b/>
          <w:color w:val="000000" w:themeColor="text1"/>
        </w:rPr>
        <w:t xml:space="preserve"> </w:t>
      </w:r>
      <w:r w:rsidR="00846039" w:rsidRPr="003E0CC0">
        <w:rPr>
          <w:rFonts w:ascii="Arial" w:hAnsi="Arial" w:cs="Arial"/>
          <w:b/>
          <w:color w:val="000000" w:themeColor="text1"/>
        </w:rPr>
        <w:t>Contact details for relevant staff Members</w:t>
      </w:r>
    </w:p>
    <w:p w14:paraId="4FD46146" w14:textId="77777777" w:rsidR="00846039" w:rsidRPr="003E0CC0" w:rsidRDefault="00846039" w:rsidP="00846039">
      <w:pPr>
        <w:rPr>
          <w:rFonts w:ascii="Arial" w:hAnsi="Arial" w:cs="Arial"/>
          <w:b/>
          <w:u w:val="single"/>
        </w:rPr>
      </w:pPr>
    </w:p>
    <w:p w14:paraId="21A49CE3" w14:textId="4CE6CFED" w:rsidR="00846039" w:rsidRPr="003E0CC0" w:rsidRDefault="002047E8" w:rsidP="00846039">
      <w:pPr>
        <w:rPr>
          <w:rFonts w:ascii="Arial" w:hAnsi="Arial" w:cs="Arial"/>
          <w:color w:val="000000" w:themeColor="text1"/>
        </w:rPr>
      </w:pPr>
      <w:r w:rsidRPr="003E0CC0">
        <w:rPr>
          <w:rFonts w:ascii="Arial" w:hAnsi="Arial" w:cs="Arial"/>
          <w:color w:val="000000" w:themeColor="text1"/>
        </w:rPr>
        <w:t>Placement Co-ordinator:</w:t>
      </w:r>
      <w:r w:rsidRPr="003E0CC0">
        <w:rPr>
          <w:rFonts w:ascii="Arial" w:hAnsi="Arial" w:cs="Arial"/>
          <w:color w:val="000000" w:themeColor="text1"/>
        </w:rPr>
        <w:tab/>
      </w:r>
      <w:r w:rsidR="004F278C">
        <w:rPr>
          <w:rFonts w:ascii="Arial" w:hAnsi="Arial" w:cs="Arial"/>
          <w:color w:val="000000" w:themeColor="text1"/>
        </w:rPr>
        <w:t>Olivia Hanson</w:t>
      </w:r>
      <w:r w:rsidR="005256F5">
        <w:rPr>
          <w:rFonts w:ascii="Arial" w:hAnsi="Arial" w:cs="Arial"/>
          <w:color w:val="000000" w:themeColor="text1"/>
        </w:rPr>
        <w:tab/>
        <w:t>0</w:t>
      </w:r>
      <w:r w:rsidR="005256F5" w:rsidRPr="005256F5">
        <w:rPr>
          <w:rFonts w:ascii="Arial" w:hAnsi="Arial" w:cs="Arial"/>
          <w:color w:val="000000" w:themeColor="text1"/>
        </w:rPr>
        <w:t>1702 328286</w:t>
      </w:r>
    </w:p>
    <w:p w14:paraId="43237DDE" w14:textId="45563311" w:rsidR="009360B7" w:rsidRPr="003E0CC0" w:rsidRDefault="009360B7" w:rsidP="00846039">
      <w:pPr>
        <w:rPr>
          <w:rStyle w:val="Hyperlink"/>
          <w:rFonts w:ascii="Arial" w:hAnsi="Arial" w:cs="Arial"/>
        </w:rPr>
      </w:pP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hyperlink r:id="rId30" w:history="1">
        <w:r w:rsidR="00435D74" w:rsidRPr="008A6C6A">
          <w:rPr>
            <w:rStyle w:val="Hyperlink"/>
            <w:rFonts w:ascii="Arial" w:hAnsi="Arial" w:cs="Arial"/>
          </w:rPr>
          <w:t>ohanson@essex.ac.uk</w:t>
        </w:r>
      </w:hyperlink>
    </w:p>
    <w:p w14:paraId="43A0797A" w14:textId="2B90AEE3" w:rsidR="00FE04C3" w:rsidRPr="003E0CC0" w:rsidRDefault="00FE04C3" w:rsidP="00846039">
      <w:pPr>
        <w:rPr>
          <w:rStyle w:val="Hyperlink"/>
          <w:rFonts w:ascii="Arial" w:hAnsi="Arial" w:cs="Arial"/>
          <w:color w:val="auto"/>
          <w:u w:val="none"/>
        </w:rPr>
      </w:pPr>
      <w:r w:rsidRPr="003E0CC0">
        <w:rPr>
          <w:rStyle w:val="Hyperlink"/>
          <w:rFonts w:ascii="Arial" w:hAnsi="Arial" w:cs="Arial"/>
          <w:color w:val="auto"/>
          <w:u w:val="none"/>
        </w:rPr>
        <w:t>Placement Administrator</w:t>
      </w:r>
      <w:r w:rsidRPr="003E0CC0">
        <w:rPr>
          <w:rStyle w:val="Hyperlink"/>
          <w:rFonts w:ascii="Arial" w:hAnsi="Arial" w:cs="Arial"/>
          <w:color w:val="auto"/>
          <w:u w:val="none"/>
        </w:rPr>
        <w:tab/>
      </w:r>
      <w:r w:rsidR="004F278C">
        <w:rPr>
          <w:rStyle w:val="Hyperlink"/>
          <w:rFonts w:ascii="Arial" w:hAnsi="Arial" w:cs="Arial"/>
          <w:color w:val="auto"/>
          <w:u w:val="none"/>
        </w:rPr>
        <w:t xml:space="preserve">Jade Shortland </w:t>
      </w:r>
      <w:r w:rsidR="001671F4">
        <w:rPr>
          <w:rStyle w:val="Hyperlink"/>
          <w:rFonts w:ascii="Arial" w:hAnsi="Arial" w:cs="Arial"/>
          <w:color w:val="auto"/>
          <w:u w:val="none"/>
        </w:rPr>
        <w:t xml:space="preserve"> </w:t>
      </w:r>
      <w:r w:rsidR="005256F5">
        <w:rPr>
          <w:rStyle w:val="Hyperlink"/>
          <w:rFonts w:ascii="Arial" w:hAnsi="Arial" w:cs="Arial"/>
          <w:color w:val="auto"/>
          <w:u w:val="none"/>
        </w:rPr>
        <w:t xml:space="preserve">      0</w:t>
      </w:r>
      <w:r w:rsidR="005256F5" w:rsidRPr="005256F5">
        <w:rPr>
          <w:rStyle w:val="Hyperlink"/>
          <w:rFonts w:ascii="Arial" w:hAnsi="Arial" w:cs="Arial"/>
          <w:color w:val="auto"/>
          <w:u w:val="none"/>
        </w:rPr>
        <w:t>1206 874312</w:t>
      </w:r>
    </w:p>
    <w:p w14:paraId="7E611043" w14:textId="242B6AE3" w:rsidR="001671F4" w:rsidRPr="001671F4" w:rsidRDefault="00FE04C3" w:rsidP="00846039">
      <w:pPr>
        <w:rPr>
          <w:rFonts w:ascii="Arial" w:hAnsi="Arial" w:cs="Arial"/>
        </w:rPr>
      </w:pPr>
      <w:r w:rsidRPr="003E0CC0">
        <w:rPr>
          <w:rStyle w:val="Hyperlink"/>
          <w:rFonts w:ascii="Arial" w:hAnsi="Arial" w:cs="Arial"/>
          <w:color w:val="auto"/>
          <w:u w:val="none"/>
        </w:rPr>
        <w:tab/>
      </w:r>
      <w:r w:rsidRPr="003E0CC0">
        <w:rPr>
          <w:rStyle w:val="Hyperlink"/>
          <w:rFonts w:ascii="Arial" w:hAnsi="Arial" w:cs="Arial"/>
          <w:color w:val="auto"/>
          <w:u w:val="none"/>
        </w:rPr>
        <w:tab/>
      </w:r>
      <w:r w:rsidRPr="003E0CC0">
        <w:rPr>
          <w:rStyle w:val="Hyperlink"/>
          <w:rFonts w:ascii="Arial" w:hAnsi="Arial" w:cs="Arial"/>
          <w:color w:val="auto"/>
          <w:u w:val="none"/>
        </w:rPr>
        <w:tab/>
      </w:r>
      <w:r w:rsidRPr="003E0CC0">
        <w:rPr>
          <w:rStyle w:val="Hyperlink"/>
          <w:rFonts w:ascii="Arial" w:hAnsi="Arial" w:cs="Arial"/>
          <w:color w:val="auto"/>
          <w:u w:val="none"/>
        </w:rPr>
        <w:tab/>
      </w:r>
      <w:r w:rsidRPr="003E0CC0">
        <w:rPr>
          <w:rStyle w:val="Hyperlink"/>
          <w:rFonts w:ascii="Arial" w:hAnsi="Arial" w:cs="Arial"/>
          <w:color w:val="auto"/>
          <w:u w:val="none"/>
        </w:rPr>
        <w:tab/>
      </w:r>
      <w:r w:rsidRPr="003E0CC0">
        <w:rPr>
          <w:rStyle w:val="Hyperlink"/>
          <w:rFonts w:ascii="Arial" w:hAnsi="Arial" w:cs="Arial"/>
          <w:color w:val="auto"/>
          <w:u w:val="none"/>
        </w:rPr>
        <w:tab/>
      </w:r>
      <w:r w:rsidRPr="003E0CC0">
        <w:rPr>
          <w:rStyle w:val="Hyperlink"/>
          <w:rFonts w:ascii="Arial" w:hAnsi="Arial" w:cs="Arial"/>
          <w:color w:val="auto"/>
          <w:u w:val="none"/>
        </w:rPr>
        <w:tab/>
      </w:r>
      <w:hyperlink r:id="rId31" w:history="1">
        <w:r w:rsidR="005256F5" w:rsidRPr="008A6C6A">
          <w:rPr>
            <w:rStyle w:val="Hyperlink"/>
            <w:rFonts w:ascii="Arial" w:hAnsi="Arial" w:cs="Arial"/>
          </w:rPr>
          <w:t>jade@essex.ac.uk</w:t>
        </w:r>
      </w:hyperlink>
    </w:p>
    <w:p w14:paraId="6CB9DD76" w14:textId="77777777" w:rsidR="001671F4" w:rsidRDefault="001671F4" w:rsidP="00846039">
      <w:pPr>
        <w:rPr>
          <w:rFonts w:ascii="Arial" w:hAnsi="Arial" w:cs="Arial"/>
          <w:color w:val="000000" w:themeColor="text1"/>
        </w:rPr>
      </w:pPr>
    </w:p>
    <w:p w14:paraId="3171F346" w14:textId="34350657" w:rsidR="0073733F" w:rsidRPr="003E0CC0" w:rsidRDefault="009360B7" w:rsidP="00846039">
      <w:pPr>
        <w:rPr>
          <w:rFonts w:ascii="Arial" w:hAnsi="Arial" w:cs="Arial"/>
          <w:color w:val="000000" w:themeColor="text1"/>
        </w:rPr>
      </w:pPr>
      <w:r w:rsidRPr="003E0CC0">
        <w:rPr>
          <w:rFonts w:ascii="Arial" w:hAnsi="Arial" w:cs="Arial"/>
          <w:color w:val="000000" w:themeColor="text1"/>
        </w:rPr>
        <w:t>Programme Administrator:</w:t>
      </w:r>
      <w:r w:rsidRPr="003E0CC0">
        <w:rPr>
          <w:rFonts w:ascii="Arial" w:hAnsi="Arial" w:cs="Arial"/>
          <w:color w:val="000000" w:themeColor="text1"/>
        </w:rPr>
        <w:tab/>
        <w:t>Sarah Wiblin</w:t>
      </w:r>
      <w:r w:rsidRPr="003E0CC0">
        <w:rPr>
          <w:rFonts w:ascii="Arial" w:hAnsi="Arial" w:cs="Arial"/>
          <w:color w:val="000000" w:themeColor="text1"/>
        </w:rPr>
        <w:tab/>
      </w:r>
      <w:r w:rsidRPr="003E0CC0">
        <w:rPr>
          <w:rFonts w:ascii="Arial" w:hAnsi="Arial" w:cs="Arial"/>
          <w:color w:val="000000" w:themeColor="text1"/>
        </w:rPr>
        <w:tab/>
        <w:t>01702 328229</w:t>
      </w:r>
    </w:p>
    <w:p w14:paraId="7B8EA48F" w14:textId="77777777" w:rsidR="009360B7" w:rsidRPr="003E0CC0" w:rsidRDefault="009360B7" w:rsidP="00846039">
      <w:pPr>
        <w:rPr>
          <w:rFonts w:ascii="Arial" w:hAnsi="Arial" w:cs="Arial"/>
          <w:color w:val="000000" w:themeColor="text1"/>
        </w:rPr>
      </w:pP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hyperlink r:id="rId32" w:history="1">
        <w:r w:rsidRPr="003E0CC0">
          <w:rPr>
            <w:rStyle w:val="Hyperlink"/>
            <w:rFonts w:ascii="Arial" w:hAnsi="Arial" w:cs="Arial"/>
          </w:rPr>
          <w:t>swiblin@essex.ac.uk</w:t>
        </w:r>
      </w:hyperlink>
    </w:p>
    <w:p w14:paraId="2A4C03E0" w14:textId="77777777" w:rsidR="009360B7" w:rsidRPr="003E0CC0" w:rsidRDefault="009360B7" w:rsidP="00846039">
      <w:pPr>
        <w:rPr>
          <w:rFonts w:ascii="Arial" w:hAnsi="Arial" w:cs="Arial"/>
          <w:color w:val="000000" w:themeColor="text1"/>
        </w:rPr>
      </w:pPr>
    </w:p>
    <w:p w14:paraId="413D8104" w14:textId="77777777" w:rsidR="008A128D" w:rsidRPr="003E0CC0" w:rsidRDefault="006853BA" w:rsidP="00096FD4">
      <w:pPr>
        <w:rPr>
          <w:rFonts w:ascii="Arial" w:hAnsi="Arial" w:cs="Arial"/>
          <w:color w:val="1F497D"/>
          <w:sz w:val="20"/>
          <w:szCs w:val="20"/>
          <w:lang w:eastAsia="en-GB"/>
        </w:rPr>
      </w:pPr>
      <w:r>
        <w:rPr>
          <w:rFonts w:ascii="Arial" w:hAnsi="Arial" w:cs="Arial"/>
          <w:color w:val="000000" w:themeColor="text1"/>
        </w:rPr>
        <w:t xml:space="preserve">Director - Centre for Social Work:                      </w:t>
      </w:r>
      <w:r w:rsidRPr="002D34C6">
        <w:rPr>
          <w:rFonts w:ascii="Arial" w:hAnsi="Arial" w:cs="Arial"/>
        </w:rPr>
        <w:t>Professor Vasilios Ioakimidis</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3E0CC0">
        <w:rPr>
          <w:rFonts w:ascii="Arial" w:hAnsi="Arial" w:cs="Arial"/>
          <w:color w:val="000000" w:themeColor="text1"/>
        </w:rPr>
        <w:t xml:space="preserve">01702 </w:t>
      </w:r>
      <w:r>
        <w:rPr>
          <w:rFonts w:ascii="Arial" w:hAnsi="Arial" w:cs="Arial"/>
          <w:color w:val="000000" w:themeColor="text1"/>
        </w:rPr>
        <w:t>328284</w:t>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r>
      <w:r w:rsidRPr="003E0CC0">
        <w:rPr>
          <w:rFonts w:ascii="Arial" w:hAnsi="Arial" w:cs="Arial"/>
          <w:color w:val="000000" w:themeColor="text1"/>
        </w:rPr>
        <w:tab/>
        <w:t xml:space="preserve">                               </w:t>
      </w:r>
      <w:r w:rsidRPr="002D34C6">
        <w:rPr>
          <w:rFonts w:ascii="Arial" w:hAnsi="Arial" w:cs="Arial"/>
          <w:color w:val="000000" w:themeColor="text1"/>
        </w:rPr>
        <w:t xml:space="preserve"> </w:t>
      </w:r>
      <w:hyperlink r:id="rId33" w:history="1">
        <w:r w:rsidRPr="002D34C6">
          <w:rPr>
            <w:rStyle w:val="Hyperlink"/>
            <w:rFonts w:ascii="Arial" w:hAnsi="Arial" w:cs="Arial"/>
          </w:rPr>
          <w:t>ioakimidis@essex.ac.uk</w:t>
        </w:r>
      </w:hyperlink>
    </w:p>
    <w:p w14:paraId="6F8B4BB8" w14:textId="77777777" w:rsidR="006853BA" w:rsidRDefault="006853BA" w:rsidP="00096FD4">
      <w:pPr>
        <w:rPr>
          <w:rFonts w:ascii="Arial" w:hAnsi="Arial" w:cs="Arial"/>
          <w:b/>
        </w:rPr>
      </w:pPr>
    </w:p>
    <w:p w14:paraId="4DE4C6CE" w14:textId="77777777" w:rsidR="00846039" w:rsidRPr="003E0CC0" w:rsidRDefault="00846039" w:rsidP="00096FD4">
      <w:pPr>
        <w:rPr>
          <w:rFonts w:ascii="Arial" w:hAnsi="Arial" w:cs="Arial"/>
          <w:b/>
        </w:rPr>
      </w:pPr>
      <w:r w:rsidRPr="003E0CC0">
        <w:rPr>
          <w:rFonts w:ascii="Arial" w:hAnsi="Arial" w:cs="Arial"/>
          <w:b/>
        </w:rPr>
        <w:t>9. Complaints</w:t>
      </w:r>
    </w:p>
    <w:p w14:paraId="5CABBB81" w14:textId="77777777" w:rsidR="00846039" w:rsidRPr="003E0CC0" w:rsidRDefault="00846039" w:rsidP="00846039">
      <w:pPr>
        <w:rPr>
          <w:rFonts w:ascii="Arial" w:hAnsi="Arial" w:cs="Arial"/>
        </w:rPr>
      </w:pPr>
    </w:p>
    <w:p w14:paraId="43452891" w14:textId="77777777" w:rsidR="00846039" w:rsidRPr="003E0CC0" w:rsidRDefault="00846039" w:rsidP="00846039">
      <w:pPr>
        <w:rPr>
          <w:rFonts w:ascii="Arial" w:hAnsi="Arial" w:cs="Arial"/>
        </w:rPr>
      </w:pPr>
      <w:r w:rsidRPr="003E0CC0">
        <w:rPr>
          <w:rFonts w:ascii="Arial" w:hAnsi="Arial" w:cs="Arial"/>
        </w:rPr>
        <w:t xml:space="preserve">The </w:t>
      </w:r>
      <w:r w:rsidR="0090626F" w:rsidRPr="003E0CC0">
        <w:rPr>
          <w:rFonts w:ascii="Arial" w:hAnsi="Arial" w:cs="Arial"/>
        </w:rPr>
        <w:t>U</w:t>
      </w:r>
      <w:r w:rsidRPr="003E0CC0">
        <w:rPr>
          <w:rFonts w:ascii="Arial" w:hAnsi="Arial" w:cs="Arial"/>
        </w:rPr>
        <w:t xml:space="preserve">niversity aims to resolve any concerns or complaints quickly and efficiently and if appropriate informally. </w:t>
      </w:r>
    </w:p>
    <w:p w14:paraId="4F32214F" w14:textId="77777777" w:rsidR="009360B7" w:rsidRPr="003E0CC0" w:rsidRDefault="009360B7" w:rsidP="00846039">
      <w:pPr>
        <w:rPr>
          <w:rFonts w:ascii="Arial" w:hAnsi="Arial" w:cs="Arial"/>
        </w:rPr>
      </w:pPr>
    </w:p>
    <w:p w14:paraId="5134BD59" w14:textId="77777777" w:rsidR="00846039" w:rsidRPr="003E0CC0" w:rsidRDefault="00846039" w:rsidP="00846039">
      <w:pPr>
        <w:rPr>
          <w:rFonts w:ascii="Arial" w:hAnsi="Arial" w:cs="Arial"/>
        </w:rPr>
      </w:pPr>
      <w:r w:rsidRPr="003E0CC0">
        <w:rPr>
          <w:rFonts w:ascii="Arial" w:hAnsi="Arial" w:cs="Arial"/>
        </w:rPr>
        <w:t>In the first instance if a student has an issue or complaint about the placement agency th</w:t>
      </w:r>
      <w:r w:rsidR="00390058">
        <w:rPr>
          <w:rFonts w:ascii="Arial" w:hAnsi="Arial" w:cs="Arial"/>
        </w:rPr>
        <w:t>is should be raised with their practice e</w:t>
      </w:r>
      <w:r w:rsidRPr="003E0CC0">
        <w:rPr>
          <w:rFonts w:ascii="Arial" w:hAnsi="Arial" w:cs="Arial"/>
        </w:rPr>
        <w:t xml:space="preserve">ducator and or the </w:t>
      </w:r>
      <w:r w:rsidR="00390058">
        <w:rPr>
          <w:rFonts w:ascii="Arial" w:hAnsi="Arial" w:cs="Arial"/>
        </w:rPr>
        <w:t>on-site s</w:t>
      </w:r>
      <w:r w:rsidR="0090626F" w:rsidRPr="003E0CC0">
        <w:rPr>
          <w:rFonts w:ascii="Arial" w:hAnsi="Arial" w:cs="Arial"/>
        </w:rPr>
        <w:t>upervisor</w:t>
      </w:r>
      <w:r w:rsidRPr="003E0CC0">
        <w:rPr>
          <w:rFonts w:ascii="Arial" w:hAnsi="Arial" w:cs="Arial"/>
        </w:rPr>
        <w:t xml:space="preserve"> at the earliest and most appropriate opportunity.  Supervision may present the ideal situation to explore issues or concerns.</w:t>
      </w:r>
    </w:p>
    <w:p w14:paraId="6F50DD84" w14:textId="77777777" w:rsidR="009360B7" w:rsidRPr="003E0CC0" w:rsidRDefault="009360B7" w:rsidP="00846039">
      <w:pPr>
        <w:rPr>
          <w:rFonts w:ascii="Arial" w:hAnsi="Arial" w:cs="Arial"/>
        </w:rPr>
      </w:pPr>
    </w:p>
    <w:p w14:paraId="0C4EF729" w14:textId="77777777" w:rsidR="00846039" w:rsidRPr="003E0CC0" w:rsidRDefault="00846039" w:rsidP="00846039">
      <w:pPr>
        <w:rPr>
          <w:rFonts w:ascii="Arial" w:hAnsi="Arial" w:cs="Arial"/>
        </w:rPr>
      </w:pPr>
      <w:r w:rsidRPr="003E0CC0">
        <w:rPr>
          <w:rFonts w:ascii="Arial" w:hAnsi="Arial" w:cs="Arial"/>
        </w:rPr>
        <w:t xml:space="preserve">If a student does not feel comfortable to discuss a concern or complaint with their PE or OSS they should speak to their </w:t>
      </w:r>
      <w:r w:rsidR="00485C6C">
        <w:rPr>
          <w:rFonts w:ascii="Arial" w:hAnsi="Arial" w:cs="Arial"/>
        </w:rPr>
        <w:t>u</w:t>
      </w:r>
      <w:r w:rsidR="00780582" w:rsidRPr="003E0CC0">
        <w:rPr>
          <w:rFonts w:ascii="Arial" w:hAnsi="Arial" w:cs="Arial"/>
        </w:rPr>
        <w:t>niversity</w:t>
      </w:r>
      <w:r w:rsidR="00485C6C">
        <w:rPr>
          <w:rFonts w:ascii="Arial" w:hAnsi="Arial" w:cs="Arial"/>
        </w:rPr>
        <w:t xml:space="preserve"> t</w:t>
      </w:r>
      <w:r w:rsidR="0090626F" w:rsidRPr="003E0CC0">
        <w:rPr>
          <w:rFonts w:ascii="Arial" w:hAnsi="Arial" w:cs="Arial"/>
        </w:rPr>
        <w:t>ut</w:t>
      </w:r>
      <w:r w:rsidRPr="003E0CC0">
        <w:rPr>
          <w:rFonts w:ascii="Arial" w:hAnsi="Arial" w:cs="Arial"/>
        </w:rPr>
        <w:t xml:space="preserve">or </w:t>
      </w:r>
      <w:r w:rsidR="00780582" w:rsidRPr="003E0CC0">
        <w:rPr>
          <w:rFonts w:ascii="Arial" w:hAnsi="Arial" w:cs="Arial"/>
        </w:rPr>
        <w:t xml:space="preserve">/ </w:t>
      </w:r>
      <w:r w:rsidR="0090626F" w:rsidRPr="003E0CC0">
        <w:rPr>
          <w:rFonts w:ascii="Arial" w:hAnsi="Arial" w:cs="Arial"/>
        </w:rPr>
        <w:t>Placement C</w:t>
      </w:r>
      <w:r w:rsidRPr="003E0CC0">
        <w:rPr>
          <w:rFonts w:ascii="Arial" w:hAnsi="Arial" w:cs="Arial"/>
        </w:rPr>
        <w:t>o</w:t>
      </w:r>
      <w:r w:rsidR="0090626F" w:rsidRPr="003E0CC0">
        <w:rPr>
          <w:rFonts w:ascii="Arial" w:hAnsi="Arial" w:cs="Arial"/>
        </w:rPr>
        <w:t>-</w:t>
      </w:r>
      <w:r w:rsidRPr="003E0CC0">
        <w:rPr>
          <w:rFonts w:ascii="Arial" w:hAnsi="Arial" w:cs="Arial"/>
        </w:rPr>
        <w:t xml:space="preserve">ordinator. </w:t>
      </w:r>
    </w:p>
    <w:p w14:paraId="4C6C8A14" w14:textId="77777777" w:rsidR="009360B7" w:rsidRPr="003E0CC0" w:rsidRDefault="009360B7" w:rsidP="00846039">
      <w:pPr>
        <w:rPr>
          <w:rFonts w:ascii="Arial" w:hAnsi="Arial" w:cs="Arial"/>
        </w:rPr>
      </w:pPr>
    </w:p>
    <w:p w14:paraId="7AFA0537" w14:textId="77777777" w:rsidR="00846039" w:rsidRPr="003E0CC0" w:rsidRDefault="00846039" w:rsidP="00846039">
      <w:pPr>
        <w:rPr>
          <w:rFonts w:ascii="Arial" w:hAnsi="Arial" w:cs="Arial"/>
        </w:rPr>
      </w:pPr>
      <w:r w:rsidRPr="003E0CC0">
        <w:rPr>
          <w:rFonts w:ascii="Arial" w:hAnsi="Arial" w:cs="Arial"/>
        </w:rPr>
        <w:t xml:space="preserve">If concerns cannot be resolved informally then the </w:t>
      </w:r>
      <w:hyperlink w:anchor="_11.2_Concerns_and" w:history="1">
        <w:r w:rsidRPr="003E0CC0">
          <w:rPr>
            <w:rStyle w:val="Hyperlink"/>
            <w:rFonts w:ascii="Arial" w:hAnsi="Arial" w:cs="Arial"/>
          </w:rPr>
          <w:t>Concerns and Professional Miscon</w:t>
        </w:r>
        <w:r w:rsidR="0090626F" w:rsidRPr="003E0CC0">
          <w:rPr>
            <w:rStyle w:val="Hyperlink"/>
            <w:rFonts w:ascii="Arial" w:hAnsi="Arial" w:cs="Arial"/>
          </w:rPr>
          <w:t>duct Process</w:t>
        </w:r>
      </w:hyperlink>
      <w:r w:rsidR="0090626F" w:rsidRPr="003E0CC0">
        <w:rPr>
          <w:rFonts w:ascii="Arial" w:hAnsi="Arial" w:cs="Arial"/>
        </w:rPr>
        <w:t xml:space="preserve"> should be followed.</w:t>
      </w:r>
    </w:p>
    <w:p w14:paraId="64A71B05" w14:textId="77777777" w:rsidR="002750B9" w:rsidRPr="003E0CC0" w:rsidRDefault="002750B9" w:rsidP="00846039">
      <w:pPr>
        <w:rPr>
          <w:rFonts w:ascii="Arial" w:hAnsi="Arial" w:cs="Arial"/>
        </w:rPr>
      </w:pPr>
    </w:p>
    <w:p w14:paraId="79C47B62" w14:textId="77777777" w:rsidR="002750B9" w:rsidRPr="003E0CC0" w:rsidRDefault="002750B9" w:rsidP="002750B9">
      <w:pPr>
        <w:ind w:right="-341"/>
        <w:rPr>
          <w:rFonts w:ascii="Arial" w:hAnsi="Arial" w:cs="Arial"/>
        </w:rPr>
      </w:pPr>
      <w:r w:rsidRPr="003E0CC0">
        <w:rPr>
          <w:rFonts w:ascii="Arial" w:hAnsi="Arial" w:cs="Arial"/>
        </w:rPr>
        <w:t>We aim to resolve any issues of complaint as speedily as possible.  If you wish to make a formal complaint about any aspect of practice</w:t>
      </w:r>
      <w:r w:rsidRPr="003E0CC0">
        <w:rPr>
          <w:rFonts w:ascii="Arial" w:hAnsi="Arial" w:cs="Arial"/>
          <w:color w:val="FF00FF"/>
        </w:rPr>
        <w:t xml:space="preserve"> </w:t>
      </w:r>
      <w:r w:rsidRPr="003E0CC0">
        <w:rPr>
          <w:rFonts w:ascii="Arial" w:hAnsi="Arial" w:cs="Arial"/>
        </w:rPr>
        <w:t>education it should be addressed to:</w:t>
      </w:r>
    </w:p>
    <w:p w14:paraId="01BE6660" w14:textId="77777777" w:rsidR="002750B9" w:rsidRPr="003E0CC0" w:rsidRDefault="002750B9" w:rsidP="002750B9">
      <w:pPr>
        <w:ind w:left="567" w:right="-341"/>
        <w:rPr>
          <w:rFonts w:ascii="Arial" w:hAnsi="Arial" w:cs="Arial"/>
        </w:rPr>
      </w:pPr>
    </w:p>
    <w:p w14:paraId="006A2973" w14:textId="77777777" w:rsidR="002750B9" w:rsidRPr="003E0CC0" w:rsidRDefault="002750B9" w:rsidP="002750B9">
      <w:pPr>
        <w:ind w:right="-341"/>
        <w:rPr>
          <w:rFonts w:ascii="Arial" w:hAnsi="Arial" w:cs="Arial"/>
        </w:rPr>
      </w:pPr>
      <w:r w:rsidRPr="003E0CC0">
        <w:rPr>
          <w:rFonts w:ascii="Arial" w:hAnsi="Arial" w:cs="Arial"/>
        </w:rPr>
        <w:t>Vikki-Jo Scott (Head of School)</w:t>
      </w:r>
    </w:p>
    <w:p w14:paraId="03C4D994" w14:textId="77777777" w:rsidR="002750B9" w:rsidRPr="003E0CC0" w:rsidRDefault="002750B9" w:rsidP="002750B9">
      <w:pPr>
        <w:ind w:right="-341"/>
        <w:rPr>
          <w:rFonts w:ascii="Arial" w:hAnsi="Arial" w:cs="Arial"/>
        </w:rPr>
      </w:pPr>
      <w:r w:rsidRPr="003E0CC0">
        <w:rPr>
          <w:rFonts w:ascii="Arial" w:hAnsi="Arial" w:cs="Arial"/>
        </w:rPr>
        <w:t>School of Health &amp; Human Sciences</w:t>
      </w:r>
    </w:p>
    <w:p w14:paraId="31DBC11A" w14:textId="77777777" w:rsidR="002750B9" w:rsidRPr="003E0CC0" w:rsidRDefault="002750B9" w:rsidP="002750B9">
      <w:pPr>
        <w:ind w:right="-341"/>
        <w:rPr>
          <w:rFonts w:ascii="Arial" w:hAnsi="Arial" w:cs="Arial"/>
        </w:rPr>
      </w:pPr>
      <w:r w:rsidRPr="003E0CC0">
        <w:rPr>
          <w:rFonts w:ascii="Arial" w:hAnsi="Arial" w:cs="Arial"/>
        </w:rPr>
        <w:t>University of Essex</w:t>
      </w:r>
    </w:p>
    <w:p w14:paraId="568BCDF4" w14:textId="77777777" w:rsidR="002750B9" w:rsidRPr="003E0CC0" w:rsidRDefault="002750B9" w:rsidP="002750B9">
      <w:pPr>
        <w:ind w:right="-341"/>
        <w:rPr>
          <w:rFonts w:ascii="Arial" w:hAnsi="Arial" w:cs="Arial"/>
        </w:rPr>
      </w:pPr>
      <w:r w:rsidRPr="003E0CC0">
        <w:rPr>
          <w:rFonts w:ascii="Arial" w:hAnsi="Arial" w:cs="Arial"/>
        </w:rPr>
        <w:t>Wivenhoe Park</w:t>
      </w:r>
    </w:p>
    <w:p w14:paraId="4C68EEF1" w14:textId="77777777" w:rsidR="002750B9" w:rsidRPr="003E0CC0" w:rsidRDefault="002750B9" w:rsidP="002750B9">
      <w:pPr>
        <w:ind w:right="-341"/>
        <w:rPr>
          <w:rFonts w:ascii="Arial" w:hAnsi="Arial" w:cs="Arial"/>
        </w:rPr>
      </w:pPr>
      <w:r w:rsidRPr="003E0CC0">
        <w:rPr>
          <w:rFonts w:ascii="Arial" w:hAnsi="Arial" w:cs="Arial"/>
        </w:rPr>
        <w:t>Colchester</w:t>
      </w:r>
    </w:p>
    <w:p w14:paraId="70A38391" w14:textId="77777777" w:rsidR="002750B9" w:rsidRPr="003E0CC0" w:rsidRDefault="002750B9" w:rsidP="002750B9">
      <w:pPr>
        <w:ind w:right="-341"/>
        <w:rPr>
          <w:rFonts w:ascii="Arial" w:hAnsi="Arial" w:cs="Arial"/>
        </w:rPr>
      </w:pPr>
      <w:r w:rsidRPr="003E0CC0">
        <w:rPr>
          <w:rFonts w:ascii="Arial" w:hAnsi="Arial" w:cs="Arial"/>
        </w:rPr>
        <w:t>CO4 3SQ</w:t>
      </w:r>
    </w:p>
    <w:p w14:paraId="4BFB40B8" w14:textId="77777777" w:rsidR="003E0CC0" w:rsidRDefault="002750B9" w:rsidP="00846039">
      <w:pPr>
        <w:rPr>
          <w:rFonts w:ascii="Arial" w:hAnsi="Arial" w:cs="Arial"/>
        </w:rPr>
      </w:pPr>
      <w:r w:rsidRPr="003E0CC0">
        <w:rPr>
          <w:rFonts w:ascii="Arial" w:hAnsi="Arial" w:cs="Arial"/>
          <w:b/>
        </w:rPr>
        <w:t>T</w:t>
      </w:r>
      <w:r w:rsidRPr="003E0CC0">
        <w:rPr>
          <w:rFonts w:ascii="Arial" w:hAnsi="Arial" w:cs="Arial"/>
        </w:rPr>
        <w:t xml:space="preserve"> 01206 874487 </w:t>
      </w:r>
      <w:r w:rsidRPr="003E0CC0">
        <w:rPr>
          <w:rFonts w:ascii="Arial" w:hAnsi="Arial" w:cs="Arial"/>
          <w:b/>
        </w:rPr>
        <w:t>E</w:t>
      </w:r>
      <w:r w:rsidRPr="003E0CC0">
        <w:rPr>
          <w:rFonts w:ascii="Arial" w:hAnsi="Arial" w:cs="Arial"/>
        </w:rPr>
        <w:t> </w:t>
      </w:r>
      <w:hyperlink r:id="rId34" w:history="1">
        <w:r w:rsidRPr="003E0CC0">
          <w:rPr>
            <w:rStyle w:val="Hyperlink"/>
            <w:rFonts w:ascii="Arial" w:hAnsi="Arial" w:cs="Arial"/>
          </w:rPr>
          <w:t>vjport@essex.ac.uk</w:t>
        </w:r>
      </w:hyperlink>
      <w:r w:rsidRPr="003E0CC0">
        <w:rPr>
          <w:rFonts w:ascii="Arial" w:hAnsi="Arial" w:cs="Arial"/>
        </w:rPr>
        <w:t xml:space="preserve">    </w:t>
      </w:r>
    </w:p>
    <w:p w14:paraId="00EEB42E" w14:textId="77777777" w:rsidR="00846039" w:rsidRPr="003E0CC0" w:rsidRDefault="00846039" w:rsidP="00846039">
      <w:pPr>
        <w:rPr>
          <w:rFonts w:ascii="Arial" w:hAnsi="Arial" w:cs="Arial"/>
        </w:rPr>
      </w:pPr>
      <w:r w:rsidRPr="003E0CC0">
        <w:rPr>
          <w:rFonts w:ascii="Arial" w:hAnsi="Arial" w:cs="Arial"/>
          <w:b/>
        </w:rPr>
        <w:lastRenderedPageBreak/>
        <w:t>9.</w:t>
      </w:r>
      <w:r w:rsidR="0042660E" w:rsidRPr="003E0CC0">
        <w:rPr>
          <w:rFonts w:ascii="Arial" w:hAnsi="Arial" w:cs="Arial"/>
          <w:b/>
        </w:rPr>
        <w:t>1</w:t>
      </w:r>
      <w:r w:rsidRPr="003E0CC0">
        <w:rPr>
          <w:rFonts w:ascii="Arial" w:hAnsi="Arial" w:cs="Arial"/>
          <w:b/>
        </w:rPr>
        <w:t xml:space="preserve"> Whistle Blowing</w:t>
      </w:r>
    </w:p>
    <w:p w14:paraId="6082FA50" w14:textId="77777777" w:rsidR="00846039" w:rsidRPr="003E0CC0" w:rsidRDefault="00846039" w:rsidP="00846039">
      <w:pPr>
        <w:rPr>
          <w:rFonts w:ascii="Arial" w:hAnsi="Arial" w:cs="Arial"/>
          <w:b/>
          <w:u w:val="single"/>
        </w:rPr>
      </w:pPr>
    </w:p>
    <w:p w14:paraId="1BC9B259" w14:textId="77777777" w:rsidR="00846039" w:rsidRPr="003E0CC0" w:rsidRDefault="00846039" w:rsidP="00846039">
      <w:pPr>
        <w:rPr>
          <w:rFonts w:ascii="Arial" w:hAnsi="Arial" w:cs="Arial"/>
        </w:rPr>
      </w:pPr>
      <w:r w:rsidRPr="003E0CC0">
        <w:rPr>
          <w:rFonts w:ascii="Arial" w:hAnsi="Arial" w:cs="Arial"/>
        </w:rPr>
        <w:t>All social care agencies have a duty to conduct their affairs in a responsible and transparent manner and in accordance with the HCPC standards.</w:t>
      </w:r>
    </w:p>
    <w:p w14:paraId="23CBB2C3" w14:textId="77777777" w:rsidR="009360B7" w:rsidRPr="003E0CC0" w:rsidRDefault="009360B7" w:rsidP="00846039">
      <w:pPr>
        <w:rPr>
          <w:rFonts w:ascii="Arial" w:hAnsi="Arial" w:cs="Arial"/>
        </w:rPr>
      </w:pPr>
    </w:p>
    <w:p w14:paraId="58959FAE" w14:textId="77777777" w:rsidR="0090626F" w:rsidRPr="003E0CC0" w:rsidRDefault="00846039" w:rsidP="00846039">
      <w:pPr>
        <w:rPr>
          <w:rFonts w:ascii="Arial" w:hAnsi="Arial" w:cs="Arial"/>
        </w:rPr>
      </w:pPr>
      <w:r w:rsidRPr="003E0CC0">
        <w:rPr>
          <w:rFonts w:ascii="Arial" w:hAnsi="Arial" w:cs="Arial"/>
        </w:rPr>
        <w:t xml:space="preserve">If a student witnesses ‘severe bad practice,’ that is damaging to service users and / or carers then the </w:t>
      </w:r>
      <w:hyperlink w:anchor="_11.2_Concerns_and" w:history="1">
        <w:r w:rsidRPr="003E0CC0">
          <w:rPr>
            <w:rStyle w:val="Hyperlink"/>
            <w:rFonts w:ascii="Arial" w:hAnsi="Arial" w:cs="Arial"/>
          </w:rPr>
          <w:t>Professional Miscon</w:t>
        </w:r>
        <w:r w:rsidR="0090626F" w:rsidRPr="003E0CC0">
          <w:rPr>
            <w:rStyle w:val="Hyperlink"/>
            <w:rFonts w:ascii="Arial" w:hAnsi="Arial" w:cs="Arial"/>
          </w:rPr>
          <w:t>duct Process</w:t>
        </w:r>
      </w:hyperlink>
      <w:r w:rsidR="0090626F" w:rsidRPr="003E0CC0">
        <w:rPr>
          <w:rFonts w:ascii="Arial" w:hAnsi="Arial" w:cs="Arial"/>
        </w:rPr>
        <w:t xml:space="preserve"> should be followed.</w:t>
      </w:r>
    </w:p>
    <w:p w14:paraId="7F1BC2EE" w14:textId="77777777" w:rsidR="009360B7" w:rsidRPr="003E0CC0" w:rsidRDefault="009360B7" w:rsidP="00846039">
      <w:pPr>
        <w:rPr>
          <w:rFonts w:ascii="Arial" w:hAnsi="Arial" w:cs="Arial"/>
        </w:rPr>
      </w:pPr>
    </w:p>
    <w:p w14:paraId="671213CD" w14:textId="77777777" w:rsidR="00846039" w:rsidRPr="003E0CC0" w:rsidRDefault="00846039" w:rsidP="00846039">
      <w:pPr>
        <w:rPr>
          <w:rFonts w:ascii="Arial" w:hAnsi="Arial" w:cs="Arial"/>
        </w:rPr>
      </w:pPr>
      <w:r w:rsidRPr="003E0CC0">
        <w:rPr>
          <w:rFonts w:ascii="Arial" w:hAnsi="Arial" w:cs="Arial"/>
        </w:rPr>
        <w:t>The Public Disclosure Act 1999 gives legal protection to students / workers against being dismissed or suffering any other detriment as a consequence of raising, with appropriate senior and line managers</w:t>
      </w:r>
      <w:r w:rsidR="00E76827">
        <w:rPr>
          <w:rFonts w:ascii="Arial" w:hAnsi="Arial" w:cs="Arial"/>
        </w:rPr>
        <w:t>,</w:t>
      </w:r>
      <w:r w:rsidRPr="003E0CC0">
        <w:rPr>
          <w:rFonts w:ascii="Arial" w:hAnsi="Arial" w:cs="Arial"/>
        </w:rPr>
        <w:t xml:space="preserve"> any concerns which they believe indicat</w:t>
      </w:r>
      <w:r w:rsidR="002B5B4F">
        <w:rPr>
          <w:rFonts w:ascii="Arial" w:hAnsi="Arial" w:cs="Arial"/>
        </w:rPr>
        <w:t>e malpractice within the organis</w:t>
      </w:r>
      <w:r w:rsidRPr="003E0CC0">
        <w:rPr>
          <w:rFonts w:ascii="Arial" w:hAnsi="Arial" w:cs="Arial"/>
        </w:rPr>
        <w:t>ation.</w:t>
      </w:r>
      <w:r w:rsidR="00187EB3" w:rsidRPr="003E0CC0">
        <w:rPr>
          <w:rFonts w:ascii="Arial" w:hAnsi="Arial" w:cs="Arial"/>
        </w:rPr>
        <w:t xml:space="preserve">   </w:t>
      </w:r>
    </w:p>
    <w:p w14:paraId="3B8E9CAE" w14:textId="77777777" w:rsidR="00846039" w:rsidRPr="003E0CC0" w:rsidRDefault="00846039" w:rsidP="00187EB3">
      <w:pPr>
        <w:pStyle w:val="Heading1"/>
        <w:rPr>
          <w:rFonts w:ascii="Arial" w:hAnsi="Arial" w:cs="Arial"/>
          <w:color w:val="auto"/>
          <w:sz w:val="24"/>
          <w:szCs w:val="24"/>
        </w:rPr>
      </w:pPr>
      <w:bookmarkStart w:id="9" w:name="_10._Quality_Assurance"/>
      <w:bookmarkEnd w:id="9"/>
      <w:r w:rsidRPr="003E0CC0">
        <w:rPr>
          <w:rFonts w:ascii="Arial" w:hAnsi="Arial" w:cs="Arial"/>
          <w:color w:val="auto"/>
          <w:sz w:val="24"/>
          <w:szCs w:val="24"/>
        </w:rPr>
        <w:t>10</w:t>
      </w:r>
      <w:r w:rsidR="00187EB3" w:rsidRPr="003E0CC0">
        <w:rPr>
          <w:rFonts w:ascii="Arial" w:hAnsi="Arial" w:cs="Arial"/>
          <w:color w:val="auto"/>
          <w:sz w:val="24"/>
          <w:szCs w:val="24"/>
        </w:rPr>
        <w:t>.</w:t>
      </w:r>
      <w:r w:rsidRPr="003E0CC0">
        <w:rPr>
          <w:rFonts w:ascii="Arial" w:hAnsi="Arial" w:cs="Arial"/>
          <w:color w:val="auto"/>
          <w:sz w:val="24"/>
          <w:szCs w:val="24"/>
        </w:rPr>
        <w:t xml:space="preserve"> Quality Assurance of Placements</w:t>
      </w:r>
    </w:p>
    <w:p w14:paraId="691D86B1" w14:textId="77777777" w:rsidR="00846039" w:rsidRPr="003E0CC0" w:rsidRDefault="00846039" w:rsidP="00846039">
      <w:pPr>
        <w:rPr>
          <w:rFonts w:ascii="Arial" w:hAnsi="Arial" w:cs="Arial"/>
          <w:b/>
          <w:u w:val="single"/>
        </w:rPr>
      </w:pPr>
    </w:p>
    <w:p w14:paraId="2CC51915" w14:textId="77777777" w:rsidR="00846039" w:rsidRPr="003E0CC0" w:rsidRDefault="00846039" w:rsidP="00846039">
      <w:pPr>
        <w:rPr>
          <w:rFonts w:ascii="Arial" w:hAnsi="Arial" w:cs="Arial"/>
        </w:rPr>
      </w:pPr>
      <w:r w:rsidRPr="003E0CC0">
        <w:rPr>
          <w:rFonts w:ascii="Arial" w:hAnsi="Arial" w:cs="Arial"/>
        </w:rPr>
        <w:t>Practice learning modules must meet the HCPC Standards for Education and Training, specifically standard 5.</w:t>
      </w:r>
    </w:p>
    <w:p w14:paraId="205FF9DF" w14:textId="77777777" w:rsidR="00FE04C3" w:rsidRPr="003E0CC0" w:rsidRDefault="00FE04C3" w:rsidP="00846039">
      <w:pPr>
        <w:rPr>
          <w:rFonts w:ascii="Arial" w:hAnsi="Arial" w:cs="Arial"/>
        </w:rPr>
      </w:pPr>
    </w:p>
    <w:p w14:paraId="1D019F2E" w14:textId="77777777" w:rsidR="00846039" w:rsidRPr="003E0CC0" w:rsidRDefault="00846039" w:rsidP="00846039">
      <w:pPr>
        <w:rPr>
          <w:rFonts w:ascii="Arial" w:hAnsi="Arial" w:cs="Arial"/>
        </w:rPr>
      </w:pPr>
      <w:r w:rsidRPr="003E0CC0">
        <w:rPr>
          <w:rFonts w:ascii="Arial" w:hAnsi="Arial" w:cs="Arial"/>
        </w:rPr>
        <w:t>T</w:t>
      </w:r>
      <w:r w:rsidR="0090626F" w:rsidRPr="003E0CC0">
        <w:rPr>
          <w:rFonts w:ascii="Arial" w:hAnsi="Arial" w:cs="Arial"/>
        </w:rPr>
        <w:t>he U</w:t>
      </w:r>
      <w:r w:rsidRPr="003E0CC0">
        <w:rPr>
          <w:rFonts w:ascii="Arial" w:hAnsi="Arial" w:cs="Arial"/>
        </w:rPr>
        <w:t xml:space="preserve">niversity of Essex quality assures all practice learning opportunities in accordance with the Quality Assurance </w:t>
      </w:r>
      <w:r w:rsidR="00E71DD9" w:rsidRPr="003E0CC0">
        <w:rPr>
          <w:rFonts w:ascii="Arial" w:hAnsi="Arial" w:cs="Arial"/>
        </w:rPr>
        <w:t>in</w:t>
      </w:r>
      <w:r w:rsidRPr="003E0CC0">
        <w:rPr>
          <w:rFonts w:ascii="Arial" w:hAnsi="Arial" w:cs="Arial"/>
        </w:rPr>
        <w:t xml:space="preserve"> Practice Learning (QAPL).</w:t>
      </w:r>
    </w:p>
    <w:p w14:paraId="62445FE8" w14:textId="77777777" w:rsidR="00846039" w:rsidRPr="003E0CC0" w:rsidRDefault="00846039" w:rsidP="00846039">
      <w:pPr>
        <w:rPr>
          <w:rFonts w:ascii="Arial" w:hAnsi="Arial" w:cs="Arial"/>
          <w:b/>
          <w:u w:val="single"/>
        </w:rPr>
      </w:pPr>
    </w:p>
    <w:p w14:paraId="742029F5" w14:textId="77777777" w:rsidR="00846039" w:rsidRPr="003E0CC0" w:rsidRDefault="00846039" w:rsidP="00846039">
      <w:pPr>
        <w:rPr>
          <w:rFonts w:ascii="Arial" w:hAnsi="Arial" w:cs="Arial"/>
          <w:b/>
        </w:rPr>
      </w:pPr>
      <w:r w:rsidRPr="003E0CC0">
        <w:rPr>
          <w:rFonts w:ascii="Arial" w:hAnsi="Arial" w:cs="Arial"/>
          <w:b/>
        </w:rPr>
        <w:t>10.1 Evaluation</w:t>
      </w:r>
    </w:p>
    <w:p w14:paraId="10F6A4AD" w14:textId="77777777" w:rsidR="00846039" w:rsidRPr="003E0CC0" w:rsidRDefault="00846039" w:rsidP="00846039">
      <w:pPr>
        <w:rPr>
          <w:rFonts w:ascii="Arial" w:hAnsi="Arial" w:cs="Arial"/>
          <w:b/>
          <w:u w:val="single"/>
        </w:rPr>
      </w:pPr>
    </w:p>
    <w:p w14:paraId="6118404F" w14:textId="77777777" w:rsidR="0042660E" w:rsidRPr="003E0CC0" w:rsidRDefault="00846039" w:rsidP="00846039">
      <w:pPr>
        <w:rPr>
          <w:rFonts w:ascii="Arial" w:hAnsi="Arial" w:cs="Arial"/>
        </w:rPr>
      </w:pPr>
      <w:r w:rsidRPr="003E0CC0">
        <w:rPr>
          <w:rFonts w:ascii="Arial" w:hAnsi="Arial" w:cs="Arial"/>
        </w:rPr>
        <w:t xml:space="preserve">Students, </w:t>
      </w:r>
      <w:r w:rsidR="00E76827">
        <w:rPr>
          <w:rFonts w:ascii="Arial" w:hAnsi="Arial" w:cs="Arial"/>
        </w:rPr>
        <w:t>o</w:t>
      </w:r>
      <w:r w:rsidR="00D80990" w:rsidRPr="003E0CC0">
        <w:rPr>
          <w:rFonts w:ascii="Arial" w:hAnsi="Arial" w:cs="Arial"/>
        </w:rPr>
        <w:t>n</w:t>
      </w:r>
      <w:r w:rsidR="00E76827">
        <w:rPr>
          <w:rFonts w:ascii="Arial" w:hAnsi="Arial" w:cs="Arial"/>
        </w:rPr>
        <w:t>-site s</w:t>
      </w:r>
      <w:r w:rsidR="00D80990" w:rsidRPr="003E0CC0">
        <w:rPr>
          <w:rFonts w:ascii="Arial" w:hAnsi="Arial" w:cs="Arial"/>
        </w:rPr>
        <w:t>up</w:t>
      </w:r>
      <w:r w:rsidR="00E76827">
        <w:rPr>
          <w:rFonts w:ascii="Arial" w:hAnsi="Arial" w:cs="Arial"/>
        </w:rPr>
        <w:t>ervisors and practice e</w:t>
      </w:r>
      <w:r w:rsidR="004F2EF8">
        <w:rPr>
          <w:rFonts w:ascii="Arial" w:hAnsi="Arial" w:cs="Arial"/>
        </w:rPr>
        <w:t>ducators</w:t>
      </w:r>
      <w:r w:rsidRPr="003E0CC0">
        <w:rPr>
          <w:rFonts w:ascii="Arial" w:hAnsi="Arial" w:cs="Arial"/>
        </w:rPr>
        <w:t xml:space="preserve"> are required to complete </w:t>
      </w:r>
      <w:r w:rsidR="00D80990" w:rsidRPr="003E0CC0">
        <w:rPr>
          <w:rFonts w:ascii="Arial" w:hAnsi="Arial" w:cs="Arial"/>
        </w:rPr>
        <w:t xml:space="preserve">an online (PEMS) </w:t>
      </w:r>
      <w:r w:rsidRPr="003E0CC0">
        <w:rPr>
          <w:rFonts w:ascii="Arial" w:hAnsi="Arial" w:cs="Arial"/>
        </w:rPr>
        <w:t>evaluation questionnaire</w:t>
      </w:r>
      <w:r w:rsidR="00D80990" w:rsidRPr="003E0CC0">
        <w:rPr>
          <w:rFonts w:ascii="Arial" w:hAnsi="Arial" w:cs="Arial"/>
        </w:rPr>
        <w:t xml:space="preserve"> (QAPL)</w:t>
      </w:r>
      <w:r w:rsidRPr="003E0CC0">
        <w:rPr>
          <w:rFonts w:ascii="Arial" w:hAnsi="Arial" w:cs="Arial"/>
        </w:rPr>
        <w:t xml:space="preserve"> at the end of each placement</w:t>
      </w:r>
      <w:r w:rsidR="00D80990" w:rsidRPr="003E0CC0">
        <w:rPr>
          <w:rFonts w:ascii="Arial" w:hAnsi="Arial" w:cs="Arial"/>
        </w:rPr>
        <w:t xml:space="preserve">. This information is used to </w:t>
      </w:r>
      <w:r w:rsidR="008A128D" w:rsidRPr="003E0CC0">
        <w:rPr>
          <w:rFonts w:ascii="Arial" w:hAnsi="Arial" w:cs="Arial"/>
        </w:rPr>
        <w:t>monitor</w:t>
      </w:r>
      <w:r w:rsidRPr="003E0CC0">
        <w:rPr>
          <w:rFonts w:ascii="Arial" w:hAnsi="Arial" w:cs="Arial"/>
        </w:rPr>
        <w:t xml:space="preserve"> and maintain</w:t>
      </w:r>
      <w:r w:rsidR="00D80990" w:rsidRPr="003E0CC0">
        <w:rPr>
          <w:rFonts w:ascii="Arial" w:hAnsi="Arial" w:cs="Arial"/>
        </w:rPr>
        <w:t xml:space="preserve"> an</w:t>
      </w:r>
      <w:r w:rsidR="00EE5475" w:rsidRPr="003E0CC0">
        <w:rPr>
          <w:rFonts w:ascii="Arial" w:hAnsi="Arial" w:cs="Arial"/>
        </w:rPr>
        <w:t>d</w:t>
      </w:r>
      <w:r w:rsidR="00D80990" w:rsidRPr="003E0CC0">
        <w:rPr>
          <w:rFonts w:ascii="Arial" w:hAnsi="Arial" w:cs="Arial"/>
        </w:rPr>
        <w:t xml:space="preserve"> improve the quality of placements</w:t>
      </w:r>
      <w:r w:rsidRPr="003E0CC0">
        <w:rPr>
          <w:rFonts w:ascii="Arial" w:hAnsi="Arial" w:cs="Arial"/>
        </w:rPr>
        <w:t>. Information provided will be anonymised and used to complete a report for the social work management committee</w:t>
      </w:r>
      <w:r w:rsidR="008516B4" w:rsidRPr="003E0CC0">
        <w:rPr>
          <w:rFonts w:ascii="Arial" w:hAnsi="Arial" w:cs="Arial"/>
        </w:rPr>
        <w:t xml:space="preserve"> (Scrutiny Panel)</w:t>
      </w:r>
      <w:r w:rsidRPr="003E0CC0">
        <w:rPr>
          <w:rFonts w:ascii="Arial" w:hAnsi="Arial" w:cs="Arial"/>
        </w:rPr>
        <w:t>, and HCPC.  The information produced will be used to benefit all of those p</w:t>
      </w:r>
      <w:r w:rsidR="00E76827">
        <w:rPr>
          <w:rFonts w:ascii="Arial" w:hAnsi="Arial" w:cs="Arial"/>
        </w:rPr>
        <w:t xml:space="preserve">arties involved in the practice </w:t>
      </w:r>
      <w:r w:rsidRPr="003E0CC0">
        <w:rPr>
          <w:rFonts w:ascii="Arial" w:hAnsi="Arial" w:cs="Arial"/>
        </w:rPr>
        <w:t>learning module and to enhance the student experience and to continually develop the quality of placements.</w:t>
      </w:r>
    </w:p>
    <w:p w14:paraId="7A681121" w14:textId="77777777" w:rsidR="00D077BD" w:rsidRPr="003E0CC0" w:rsidRDefault="00D077BD" w:rsidP="00846039">
      <w:pPr>
        <w:rPr>
          <w:rFonts w:ascii="Arial" w:hAnsi="Arial" w:cs="Arial"/>
        </w:rPr>
      </w:pPr>
    </w:p>
    <w:p w14:paraId="0566178D" w14:textId="77777777" w:rsidR="00D077BD" w:rsidRPr="003E0CC0" w:rsidRDefault="00D077BD" w:rsidP="00846039">
      <w:pPr>
        <w:rPr>
          <w:rFonts w:ascii="Arial" w:hAnsi="Arial" w:cs="Arial"/>
        </w:rPr>
      </w:pPr>
      <w:r w:rsidRPr="003E0CC0">
        <w:rPr>
          <w:rFonts w:ascii="Arial" w:hAnsi="Arial" w:cs="Arial"/>
        </w:rPr>
        <w:t xml:space="preserve">Placement monitoring is a standing agenda point for the termly Scrutiny Panel meetings. </w:t>
      </w:r>
    </w:p>
    <w:p w14:paraId="38A239BD" w14:textId="77777777" w:rsidR="00EE5475" w:rsidRPr="003E0CC0" w:rsidRDefault="00EE5475" w:rsidP="00846039">
      <w:pPr>
        <w:rPr>
          <w:rFonts w:ascii="Arial" w:hAnsi="Arial" w:cs="Arial"/>
        </w:rPr>
      </w:pPr>
    </w:p>
    <w:p w14:paraId="428DE65F" w14:textId="77777777" w:rsidR="00EE5475" w:rsidRPr="003E0CC0" w:rsidRDefault="00EE5475" w:rsidP="00EE5475">
      <w:pPr>
        <w:rPr>
          <w:rFonts w:ascii="Arial" w:hAnsi="Arial" w:cs="Arial"/>
        </w:rPr>
      </w:pPr>
      <w:r w:rsidRPr="003E0CC0">
        <w:rPr>
          <w:rFonts w:ascii="Arial" w:hAnsi="Arial" w:cs="Arial"/>
        </w:rPr>
        <w:t xml:space="preserve">The Agency Placement coordinator will be able to view student evaluation on the PEMS. </w:t>
      </w:r>
    </w:p>
    <w:p w14:paraId="58CB94C4" w14:textId="77777777" w:rsidR="00EE5475" w:rsidRPr="003E0CC0" w:rsidRDefault="00EE5475" w:rsidP="00846039">
      <w:pPr>
        <w:rPr>
          <w:rFonts w:ascii="Arial" w:hAnsi="Arial" w:cs="Arial"/>
        </w:rPr>
      </w:pPr>
    </w:p>
    <w:p w14:paraId="1516FD45" w14:textId="77777777" w:rsidR="001E3547" w:rsidRPr="003E0CC0" w:rsidRDefault="001E3547" w:rsidP="00846039">
      <w:pPr>
        <w:rPr>
          <w:rFonts w:ascii="Arial" w:hAnsi="Arial" w:cs="Arial"/>
        </w:rPr>
      </w:pPr>
      <w:r w:rsidRPr="003E0CC0">
        <w:rPr>
          <w:rFonts w:ascii="Arial" w:hAnsi="Arial" w:cs="Arial"/>
        </w:rPr>
        <w:t>Guidance on the process</w:t>
      </w:r>
      <w:r w:rsidR="008A128D" w:rsidRPr="003E0CC0">
        <w:rPr>
          <w:rFonts w:ascii="Arial" w:hAnsi="Arial" w:cs="Arial"/>
        </w:rPr>
        <w:t xml:space="preserve"> for completion of the QAPL</w:t>
      </w:r>
      <w:r w:rsidR="00E76827">
        <w:rPr>
          <w:rFonts w:ascii="Arial" w:hAnsi="Arial" w:cs="Arial"/>
        </w:rPr>
        <w:t xml:space="preserve"> will be provided to students, o</w:t>
      </w:r>
      <w:r w:rsidRPr="003E0CC0">
        <w:rPr>
          <w:rFonts w:ascii="Arial" w:hAnsi="Arial" w:cs="Arial"/>
        </w:rPr>
        <w:t>n</w:t>
      </w:r>
      <w:r w:rsidR="00E76827">
        <w:rPr>
          <w:rFonts w:ascii="Arial" w:hAnsi="Arial" w:cs="Arial"/>
        </w:rPr>
        <w:t>-site s</w:t>
      </w:r>
      <w:r w:rsidRPr="003E0CC0">
        <w:rPr>
          <w:rFonts w:ascii="Arial" w:hAnsi="Arial" w:cs="Arial"/>
        </w:rPr>
        <w:t xml:space="preserve">upervisors and </w:t>
      </w:r>
      <w:r w:rsidR="00E76827">
        <w:rPr>
          <w:rFonts w:ascii="Arial" w:hAnsi="Arial" w:cs="Arial"/>
        </w:rPr>
        <w:t>p</w:t>
      </w:r>
      <w:r w:rsidRPr="003E0CC0">
        <w:rPr>
          <w:rFonts w:ascii="Arial" w:hAnsi="Arial" w:cs="Arial"/>
        </w:rPr>
        <w:t xml:space="preserve">ractice </w:t>
      </w:r>
      <w:r w:rsidR="00E76827">
        <w:rPr>
          <w:rFonts w:ascii="Arial" w:hAnsi="Arial" w:cs="Arial"/>
        </w:rPr>
        <w:t>e</w:t>
      </w:r>
      <w:r w:rsidRPr="003E0CC0">
        <w:rPr>
          <w:rFonts w:ascii="Arial" w:hAnsi="Arial" w:cs="Arial"/>
        </w:rPr>
        <w:t xml:space="preserve">ducators by the Placement Administrator. </w:t>
      </w:r>
    </w:p>
    <w:p w14:paraId="2DFF0048" w14:textId="77777777" w:rsidR="0090626F" w:rsidRPr="003E0CC0" w:rsidRDefault="0090626F" w:rsidP="00846039">
      <w:pPr>
        <w:rPr>
          <w:rFonts w:ascii="Arial" w:hAnsi="Arial" w:cs="Arial"/>
        </w:rPr>
      </w:pPr>
    </w:p>
    <w:p w14:paraId="2ABA972F" w14:textId="77777777" w:rsidR="00846039" w:rsidRPr="003E0CC0" w:rsidRDefault="00846039" w:rsidP="00846039">
      <w:pPr>
        <w:rPr>
          <w:rFonts w:ascii="Arial" w:hAnsi="Arial" w:cs="Arial"/>
          <w:b/>
        </w:rPr>
      </w:pPr>
      <w:r w:rsidRPr="003E0CC0">
        <w:rPr>
          <w:rFonts w:ascii="Arial" w:hAnsi="Arial" w:cs="Arial"/>
          <w:b/>
        </w:rPr>
        <w:t>10.2 Practice Assessment Panel</w:t>
      </w:r>
    </w:p>
    <w:p w14:paraId="5346B56C" w14:textId="77777777" w:rsidR="00846039" w:rsidRPr="003E0CC0" w:rsidRDefault="00846039" w:rsidP="00846039">
      <w:pPr>
        <w:rPr>
          <w:rFonts w:ascii="Arial" w:hAnsi="Arial" w:cs="Arial"/>
          <w:b/>
          <w:u w:val="single"/>
        </w:rPr>
      </w:pPr>
    </w:p>
    <w:p w14:paraId="5AAAD7C9" w14:textId="77777777" w:rsidR="00846039" w:rsidRPr="003E0CC0" w:rsidRDefault="00846039" w:rsidP="00846039">
      <w:pPr>
        <w:rPr>
          <w:rFonts w:ascii="Arial" w:hAnsi="Arial" w:cs="Arial"/>
        </w:rPr>
      </w:pPr>
      <w:r w:rsidRPr="003E0CC0">
        <w:rPr>
          <w:rFonts w:ascii="Arial" w:hAnsi="Arial" w:cs="Arial"/>
        </w:rPr>
        <w:t>The Practice Assessment Panel (PAP) has a key role in developing and contributing the quality of practice learning. This is achieved through providing feedback about the practice learning opportunities and assessment process. The membership of the PAP consists of representation from both academic and agency staff. The PAP meets as and when required, if there are u</w:t>
      </w:r>
      <w:r w:rsidR="002E0C90">
        <w:rPr>
          <w:rFonts w:ascii="Arial" w:hAnsi="Arial" w:cs="Arial"/>
        </w:rPr>
        <w:t>nresolved disputes at standardis</w:t>
      </w:r>
      <w:r w:rsidRPr="003E0CC0">
        <w:rPr>
          <w:rFonts w:ascii="Arial" w:hAnsi="Arial" w:cs="Arial"/>
        </w:rPr>
        <w:t>ation or if a student contests a</w:t>
      </w:r>
      <w:r w:rsidR="002E0C90">
        <w:rPr>
          <w:rFonts w:ascii="Arial" w:hAnsi="Arial" w:cs="Arial"/>
        </w:rPr>
        <w:t xml:space="preserve"> practice e</w:t>
      </w:r>
      <w:r w:rsidRPr="003E0CC0">
        <w:rPr>
          <w:rFonts w:ascii="Arial" w:hAnsi="Arial" w:cs="Arial"/>
        </w:rPr>
        <w:t>ducator</w:t>
      </w:r>
      <w:r w:rsidR="002E0C90">
        <w:rPr>
          <w:rFonts w:ascii="Arial" w:hAnsi="Arial" w:cs="Arial"/>
        </w:rPr>
        <w:t>’</w:t>
      </w:r>
      <w:r w:rsidRPr="003E0CC0">
        <w:rPr>
          <w:rFonts w:ascii="Arial" w:hAnsi="Arial" w:cs="Arial"/>
        </w:rPr>
        <w:t xml:space="preserve">s decision or if an independent view of </w:t>
      </w:r>
      <w:r w:rsidRPr="003E0CC0">
        <w:rPr>
          <w:rFonts w:ascii="Arial" w:hAnsi="Arial" w:cs="Arial"/>
        </w:rPr>
        <w:lastRenderedPageBreak/>
        <w:t xml:space="preserve">assessment practices is required. The PAP will make recommendations to the assessment board but does not have the authority to confirm grades or change the progression of students. </w:t>
      </w:r>
    </w:p>
    <w:p w14:paraId="672514E8" w14:textId="77777777" w:rsidR="009360B7" w:rsidRPr="003E0CC0" w:rsidRDefault="009360B7" w:rsidP="00846039">
      <w:pPr>
        <w:rPr>
          <w:rFonts w:ascii="Arial" w:hAnsi="Arial" w:cs="Arial"/>
        </w:rPr>
      </w:pPr>
    </w:p>
    <w:p w14:paraId="149FEEC9" w14:textId="77777777" w:rsidR="00846039" w:rsidRPr="003E0CC0" w:rsidRDefault="00846039" w:rsidP="00846039">
      <w:pPr>
        <w:rPr>
          <w:rFonts w:ascii="Arial" w:hAnsi="Arial" w:cs="Arial"/>
        </w:rPr>
      </w:pPr>
      <w:r w:rsidRPr="003E0CC0">
        <w:rPr>
          <w:rFonts w:ascii="Arial" w:hAnsi="Arial" w:cs="Arial"/>
        </w:rPr>
        <w:t>Assessment boards are responsible for the ratification of stu</w:t>
      </w:r>
      <w:r w:rsidR="002E0C90">
        <w:rPr>
          <w:rFonts w:ascii="Arial" w:hAnsi="Arial" w:cs="Arial"/>
        </w:rPr>
        <w:t>dent results and ensuring that U</w:t>
      </w:r>
      <w:r w:rsidRPr="003E0CC0">
        <w:rPr>
          <w:rFonts w:ascii="Arial" w:hAnsi="Arial" w:cs="Arial"/>
        </w:rPr>
        <w:t>niversity regulations and procedures have been applied properly in verifying the students’ qualifications and in confirming their right to continue with their studies. All grades are provisional until the assessment board ratifies them.</w:t>
      </w:r>
    </w:p>
    <w:p w14:paraId="56985B14" w14:textId="77777777" w:rsidR="009360B7" w:rsidRPr="003E0CC0" w:rsidRDefault="009360B7" w:rsidP="00846039">
      <w:pPr>
        <w:rPr>
          <w:rFonts w:ascii="Arial" w:hAnsi="Arial" w:cs="Arial"/>
        </w:rPr>
      </w:pPr>
    </w:p>
    <w:p w14:paraId="2DEAE1BD" w14:textId="77777777" w:rsidR="00846039" w:rsidRPr="003E0CC0" w:rsidRDefault="00846039" w:rsidP="00846039">
      <w:pPr>
        <w:rPr>
          <w:rFonts w:ascii="Arial" w:hAnsi="Arial" w:cs="Arial"/>
        </w:rPr>
      </w:pPr>
      <w:r w:rsidRPr="003E0CC0">
        <w:rPr>
          <w:rFonts w:ascii="Arial" w:hAnsi="Arial" w:cs="Arial"/>
        </w:rPr>
        <w:t>If the assessment board</w:t>
      </w:r>
      <w:r w:rsidR="001E3547" w:rsidRPr="003E0CC0">
        <w:rPr>
          <w:rFonts w:ascii="Arial" w:hAnsi="Arial" w:cs="Arial"/>
        </w:rPr>
        <w:t>’</w:t>
      </w:r>
      <w:r w:rsidRPr="003E0CC0">
        <w:rPr>
          <w:rFonts w:ascii="Arial" w:hAnsi="Arial" w:cs="Arial"/>
        </w:rPr>
        <w:t>s decision does not support the decision m</w:t>
      </w:r>
      <w:r w:rsidR="002E0C90">
        <w:rPr>
          <w:rFonts w:ascii="Arial" w:hAnsi="Arial" w:cs="Arial"/>
        </w:rPr>
        <w:t>ade by the PAP, then feedback fro</w:t>
      </w:r>
      <w:r w:rsidRPr="003E0CC0">
        <w:rPr>
          <w:rFonts w:ascii="Arial" w:hAnsi="Arial" w:cs="Arial"/>
        </w:rPr>
        <w:t xml:space="preserve">m the assessment board will be provided. </w:t>
      </w:r>
    </w:p>
    <w:p w14:paraId="26E2D07A" w14:textId="77777777" w:rsidR="00846039" w:rsidRPr="003E0CC0" w:rsidRDefault="00187EB3" w:rsidP="00187EB3">
      <w:pPr>
        <w:pStyle w:val="Heading1"/>
        <w:rPr>
          <w:rFonts w:ascii="Arial" w:hAnsi="Arial" w:cs="Arial"/>
          <w:color w:val="auto"/>
          <w:sz w:val="24"/>
          <w:szCs w:val="24"/>
        </w:rPr>
      </w:pPr>
      <w:bookmarkStart w:id="10" w:name="_11._Appendices"/>
      <w:bookmarkEnd w:id="10"/>
      <w:r w:rsidRPr="003E0CC0">
        <w:rPr>
          <w:rFonts w:ascii="Arial" w:hAnsi="Arial" w:cs="Arial"/>
          <w:color w:val="auto"/>
          <w:sz w:val="24"/>
          <w:szCs w:val="24"/>
        </w:rPr>
        <w:t>11. Appendices</w:t>
      </w:r>
    </w:p>
    <w:p w14:paraId="6664905D" w14:textId="77777777" w:rsidR="00846039" w:rsidRPr="003E0CC0" w:rsidRDefault="00846039" w:rsidP="00846039">
      <w:pPr>
        <w:rPr>
          <w:rFonts w:ascii="Arial" w:hAnsi="Arial" w:cs="Arial"/>
        </w:rPr>
      </w:pPr>
    </w:p>
    <w:p w14:paraId="3B033AE5" w14:textId="77777777" w:rsidR="00846039" w:rsidRPr="003E0CC0" w:rsidRDefault="00846039" w:rsidP="00846039">
      <w:pPr>
        <w:rPr>
          <w:rFonts w:ascii="Arial" w:hAnsi="Arial" w:cs="Arial"/>
        </w:rPr>
      </w:pPr>
      <w:r w:rsidRPr="003E0CC0">
        <w:rPr>
          <w:rFonts w:ascii="Arial" w:hAnsi="Arial" w:cs="Arial"/>
        </w:rPr>
        <w:t xml:space="preserve">Appendix </w:t>
      </w:r>
      <w:r w:rsidR="00814008" w:rsidRPr="003E0CC0">
        <w:rPr>
          <w:rFonts w:ascii="Arial" w:hAnsi="Arial" w:cs="Arial"/>
        </w:rPr>
        <w:t>1</w:t>
      </w:r>
      <w:r w:rsidRPr="003E0CC0">
        <w:rPr>
          <w:rFonts w:ascii="Arial" w:hAnsi="Arial" w:cs="Arial"/>
        </w:rPr>
        <w:t xml:space="preserve">. </w:t>
      </w:r>
      <w:r w:rsidR="0090626F" w:rsidRPr="003E0CC0">
        <w:rPr>
          <w:rFonts w:ascii="Arial" w:hAnsi="Arial" w:cs="Arial"/>
        </w:rPr>
        <w:tab/>
      </w:r>
      <w:r w:rsidR="00711652" w:rsidRPr="003E0CC0">
        <w:rPr>
          <w:rFonts w:ascii="Arial" w:hAnsi="Arial" w:cs="Arial"/>
        </w:rPr>
        <w:t xml:space="preserve">Concerns </w:t>
      </w:r>
      <w:r w:rsidR="009360B7" w:rsidRPr="003E0CC0">
        <w:rPr>
          <w:rFonts w:ascii="Arial" w:hAnsi="Arial" w:cs="Arial"/>
        </w:rPr>
        <w:t>and Professional Misconduct Diagram</w:t>
      </w:r>
    </w:p>
    <w:p w14:paraId="05F72761" w14:textId="77777777" w:rsidR="00B81F0A" w:rsidRPr="003E0CC0" w:rsidRDefault="00B81F0A" w:rsidP="00846039">
      <w:pPr>
        <w:rPr>
          <w:rFonts w:ascii="Arial" w:hAnsi="Arial" w:cs="Arial"/>
        </w:rPr>
      </w:pPr>
      <w:r w:rsidRPr="003E0CC0">
        <w:rPr>
          <w:rFonts w:ascii="Arial" w:hAnsi="Arial" w:cs="Arial"/>
        </w:rPr>
        <w:t xml:space="preserve">Appendix 2. </w:t>
      </w:r>
      <w:r w:rsidRPr="003E0CC0">
        <w:rPr>
          <w:rFonts w:ascii="Arial" w:hAnsi="Arial" w:cs="Arial"/>
        </w:rPr>
        <w:tab/>
        <w:t>Danger of Failure Forms</w:t>
      </w:r>
    </w:p>
    <w:p w14:paraId="75AE72F3" w14:textId="77777777" w:rsidR="00846039" w:rsidRPr="003E0CC0" w:rsidRDefault="00846039" w:rsidP="00846039">
      <w:pPr>
        <w:rPr>
          <w:rFonts w:ascii="Arial" w:hAnsi="Arial" w:cs="Arial"/>
        </w:rPr>
      </w:pPr>
      <w:r w:rsidRPr="003E0CC0">
        <w:rPr>
          <w:rFonts w:ascii="Arial" w:hAnsi="Arial" w:cs="Arial"/>
        </w:rPr>
        <w:t xml:space="preserve">Appendix </w:t>
      </w:r>
      <w:r w:rsidR="00B81F0A" w:rsidRPr="003E0CC0">
        <w:rPr>
          <w:rFonts w:ascii="Arial" w:hAnsi="Arial" w:cs="Arial"/>
        </w:rPr>
        <w:t>3</w:t>
      </w:r>
      <w:r w:rsidRPr="003E0CC0">
        <w:rPr>
          <w:rFonts w:ascii="Arial" w:hAnsi="Arial" w:cs="Arial"/>
        </w:rPr>
        <w:t xml:space="preserve">. </w:t>
      </w:r>
      <w:r w:rsidR="0090626F" w:rsidRPr="003E0CC0">
        <w:rPr>
          <w:rFonts w:ascii="Arial" w:hAnsi="Arial" w:cs="Arial"/>
        </w:rPr>
        <w:tab/>
      </w:r>
      <w:r w:rsidR="001737CE" w:rsidRPr="003E0CC0">
        <w:rPr>
          <w:rFonts w:ascii="Arial" w:hAnsi="Arial" w:cs="Arial"/>
        </w:rPr>
        <w:t>University Fitness to Practis</w:t>
      </w:r>
      <w:r w:rsidR="00711652" w:rsidRPr="003E0CC0">
        <w:rPr>
          <w:rFonts w:ascii="Arial" w:hAnsi="Arial" w:cs="Arial"/>
        </w:rPr>
        <w:t>e Process</w:t>
      </w:r>
    </w:p>
    <w:p w14:paraId="407CD5C1" w14:textId="4FE2F463" w:rsidR="00846039" w:rsidRPr="003E0CC0" w:rsidRDefault="0090626F" w:rsidP="00846039">
      <w:pPr>
        <w:rPr>
          <w:rFonts w:ascii="Arial" w:hAnsi="Arial" w:cs="Arial"/>
        </w:rPr>
      </w:pPr>
      <w:r w:rsidRPr="003E0CC0">
        <w:rPr>
          <w:rFonts w:ascii="Arial" w:hAnsi="Arial" w:cs="Arial"/>
        </w:rPr>
        <w:t>Appendix</w:t>
      </w:r>
      <w:r w:rsidR="00846039" w:rsidRPr="003E0CC0">
        <w:rPr>
          <w:rFonts w:ascii="Arial" w:hAnsi="Arial" w:cs="Arial"/>
        </w:rPr>
        <w:t xml:space="preserve"> </w:t>
      </w:r>
      <w:r w:rsidR="00B81F0A" w:rsidRPr="003E0CC0">
        <w:rPr>
          <w:rFonts w:ascii="Arial" w:hAnsi="Arial" w:cs="Arial"/>
        </w:rPr>
        <w:t>4</w:t>
      </w:r>
      <w:r w:rsidR="00846039" w:rsidRPr="003E0CC0">
        <w:rPr>
          <w:rFonts w:ascii="Arial" w:hAnsi="Arial" w:cs="Arial"/>
        </w:rPr>
        <w:t xml:space="preserve">. </w:t>
      </w:r>
      <w:r w:rsidRPr="003E0CC0">
        <w:rPr>
          <w:rFonts w:ascii="Arial" w:hAnsi="Arial" w:cs="Arial"/>
        </w:rPr>
        <w:tab/>
      </w:r>
      <w:r w:rsidR="00711652" w:rsidRPr="003E0CC0">
        <w:rPr>
          <w:rFonts w:ascii="Arial" w:hAnsi="Arial" w:cs="Arial"/>
        </w:rPr>
        <w:t xml:space="preserve">HCPC </w:t>
      </w:r>
      <w:r w:rsidR="003D7626" w:rsidRPr="003D7626">
        <w:rPr>
          <w:rFonts w:ascii="Arial" w:hAnsi="Arial" w:cs="Arial"/>
        </w:rPr>
        <w:t>Standards of conduct, performance and ethics</w:t>
      </w:r>
    </w:p>
    <w:p w14:paraId="10212229" w14:textId="77777777" w:rsidR="00846039" w:rsidRPr="003E0CC0" w:rsidRDefault="00846039" w:rsidP="00846039">
      <w:pPr>
        <w:rPr>
          <w:rFonts w:ascii="Arial" w:hAnsi="Arial" w:cs="Arial"/>
        </w:rPr>
      </w:pPr>
      <w:r w:rsidRPr="003E0CC0">
        <w:rPr>
          <w:rFonts w:ascii="Arial" w:hAnsi="Arial" w:cs="Arial"/>
        </w:rPr>
        <w:t xml:space="preserve">Appendix </w:t>
      </w:r>
      <w:r w:rsidR="00B81F0A" w:rsidRPr="003E0CC0">
        <w:rPr>
          <w:rFonts w:ascii="Arial" w:hAnsi="Arial" w:cs="Arial"/>
        </w:rPr>
        <w:t>5</w:t>
      </w:r>
      <w:r w:rsidRPr="003E0CC0">
        <w:rPr>
          <w:rFonts w:ascii="Arial" w:hAnsi="Arial" w:cs="Arial"/>
        </w:rPr>
        <w:t xml:space="preserve">. </w:t>
      </w:r>
      <w:r w:rsidR="0090626F" w:rsidRPr="003E0CC0">
        <w:rPr>
          <w:rFonts w:ascii="Arial" w:hAnsi="Arial" w:cs="Arial"/>
        </w:rPr>
        <w:tab/>
      </w:r>
      <w:r w:rsidR="00711652" w:rsidRPr="003E0CC0">
        <w:rPr>
          <w:rFonts w:ascii="Arial" w:hAnsi="Arial" w:cs="Arial"/>
        </w:rPr>
        <w:t>S</w:t>
      </w:r>
      <w:r w:rsidR="0090626F" w:rsidRPr="003E0CC0">
        <w:rPr>
          <w:rFonts w:ascii="Arial" w:hAnsi="Arial" w:cs="Arial"/>
        </w:rPr>
        <w:t>tandards of Proficiency</w:t>
      </w:r>
    </w:p>
    <w:p w14:paraId="62283896" w14:textId="77777777" w:rsidR="000C7EC4" w:rsidRPr="003E0CC0" w:rsidRDefault="000C7EC4">
      <w:pPr>
        <w:rPr>
          <w:rFonts w:ascii="Arial" w:hAnsi="Arial" w:cs="Arial"/>
        </w:rPr>
      </w:pPr>
      <w:r w:rsidRPr="003E0CC0">
        <w:rPr>
          <w:rFonts w:ascii="Arial" w:hAnsi="Arial" w:cs="Arial"/>
        </w:rPr>
        <w:br w:type="page"/>
      </w:r>
    </w:p>
    <w:p w14:paraId="3C0FCD73" w14:textId="77714805" w:rsidR="000C7EC4" w:rsidRPr="003E0CC0" w:rsidRDefault="007A53F1" w:rsidP="00CE6AEC">
      <w:pPr>
        <w:pStyle w:val="Heading1"/>
        <w:rPr>
          <w:rFonts w:ascii="Arial" w:hAnsi="Arial" w:cs="Arial"/>
          <w:sz w:val="24"/>
          <w:szCs w:val="24"/>
        </w:rPr>
      </w:pPr>
      <w:bookmarkStart w:id="11" w:name="_11.2_Concerns_and"/>
      <w:bookmarkEnd w:id="11"/>
      <w:r w:rsidRPr="003E0CC0">
        <w:rPr>
          <w:rFonts w:ascii="Arial" w:hAnsi="Arial" w:cs="Arial"/>
          <w:sz w:val="24"/>
          <w:szCs w:val="24"/>
        </w:rPr>
        <w:lastRenderedPageBreak/>
        <w:t>11.</w:t>
      </w:r>
      <w:r w:rsidR="00814008" w:rsidRPr="003E0CC0">
        <w:rPr>
          <w:rFonts w:ascii="Arial" w:hAnsi="Arial" w:cs="Arial"/>
          <w:sz w:val="24"/>
          <w:szCs w:val="24"/>
        </w:rPr>
        <w:t>1</w:t>
      </w:r>
      <w:r w:rsidRPr="003E0CC0">
        <w:rPr>
          <w:rFonts w:ascii="Arial" w:hAnsi="Arial" w:cs="Arial"/>
          <w:sz w:val="24"/>
          <w:szCs w:val="24"/>
        </w:rPr>
        <w:t xml:space="preserve"> </w:t>
      </w:r>
      <w:r w:rsidR="000C7EC4" w:rsidRPr="003E0CC0">
        <w:rPr>
          <w:rFonts w:ascii="Arial" w:hAnsi="Arial" w:cs="Arial"/>
          <w:sz w:val="24"/>
          <w:szCs w:val="24"/>
        </w:rPr>
        <w:t>Concerns and Professional Misconduct Process</w:t>
      </w:r>
    </w:p>
    <w:p w14:paraId="45499164" w14:textId="77777777" w:rsidR="00947AA0" w:rsidRPr="003E0CC0" w:rsidRDefault="00E71DD9" w:rsidP="000C7EC4">
      <w:pPr>
        <w:jc w:val="center"/>
        <w:rPr>
          <w:rFonts w:ascii="Arial" w:hAnsi="Arial" w:cs="Arial"/>
          <w:b/>
        </w:rPr>
      </w:pPr>
      <w:r w:rsidRPr="003E0CC0">
        <w:rPr>
          <w:rFonts w:ascii="Arial" w:hAnsi="Arial" w:cs="Arial"/>
          <w:b/>
          <w:noProof/>
          <w:lang w:val="en-GB" w:eastAsia="en-GB"/>
        </w:rPr>
        <w:drawing>
          <wp:inline distT="0" distB="0" distL="0" distR="0" wp14:anchorId="67ABFCB3" wp14:editId="4C0A5AF5">
            <wp:extent cx="5727700" cy="63965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24 at 11.30.13.png"/>
                    <pic:cNvPicPr/>
                  </pic:nvPicPr>
                  <pic:blipFill rotWithShape="1">
                    <a:blip r:embed="rId35">
                      <a:extLst>
                        <a:ext uri="{28A0092B-C50C-407E-A947-70E740481C1C}">
                          <a14:useLocalDpi xmlns:a14="http://schemas.microsoft.com/office/drawing/2010/main" val="0"/>
                        </a:ext>
                      </a:extLst>
                    </a:blip>
                    <a:srcRect t="5282"/>
                    <a:stretch/>
                  </pic:blipFill>
                  <pic:spPr bwMode="auto">
                    <a:xfrm>
                      <a:off x="0" y="0"/>
                      <a:ext cx="5727700" cy="6396544"/>
                    </a:xfrm>
                    <a:prstGeom prst="rect">
                      <a:avLst/>
                    </a:prstGeom>
                    <a:ln>
                      <a:noFill/>
                    </a:ln>
                    <a:extLst>
                      <a:ext uri="{53640926-AAD7-44D8-BBD7-CCE9431645EC}">
                        <a14:shadowObscured xmlns:a14="http://schemas.microsoft.com/office/drawing/2010/main"/>
                      </a:ext>
                    </a:extLst>
                  </pic:spPr>
                </pic:pic>
              </a:graphicData>
            </a:graphic>
          </wp:inline>
        </w:drawing>
      </w:r>
    </w:p>
    <w:p w14:paraId="325B7049" w14:textId="38E20CDF" w:rsidR="00524824" w:rsidRPr="003E0CC0" w:rsidRDefault="00F84AA7">
      <w:pPr>
        <w:rPr>
          <w:rFonts w:ascii="Arial" w:hAnsi="Arial" w:cs="Arial"/>
          <w:b/>
        </w:rPr>
      </w:pPr>
      <w:r>
        <w:rPr>
          <w:rFonts w:ascii="Arial" w:hAnsi="Arial" w:cs="Arial"/>
          <w:b/>
        </w:rPr>
        <w:t xml:space="preserve">* </w:t>
      </w:r>
      <w:r w:rsidR="00F36BB8">
        <w:rPr>
          <w:rFonts w:ascii="Arial" w:hAnsi="Arial" w:cs="Arial"/>
          <w:b/>
        </w:rPr>
        <w:t>Placement Panel to be replaced with Practice Assessment Panel</w:t>
      </w:r>
      <w:r w:rsidR="004937AF" w:rsidRPr="003E0CC0">
        <w:rPr>
          <w:rFonts w:ascii="Arial" w:hAnsi="Arial" w:cs="Arial"/>
          <w:b/>
        </w:rPr>
        <w:br w:type="page"/>
      </w:r>
    </w:p>
    <w:p w14:paraId="78EF7AE1" w14:textId="77777777" w:rsidR="00D962CB" w:rsidRPr="003E0CC0" w:rsidRDefault="00D962CB" w:rsidP="00B81F0A">
      <w:pPr>
        <w:pStyle w:val="Heading1"/>
        <w:jc w:val="center"/>
        <w:rPr>
          <w:rFonts w:ascii="Arial" w:hAnsi="Arial" w:cs="Arial"/>
          <w:sz w:val="22"/>
          <w:szCs w:val="22"/>
        </w:rPr>
        <w:sectPr w:rsidR="00D962CB" w:rsidRPr="003E0CC0" w:rsidSect="00D962CB">
          <w:footerReference w:type="default" r:id="rId36"/>
          <w:pgSz w:w="11900" w:h="16840"/>
          <w:pgMar w:top="1440" w:right="1440" w:bottom="1440" w:left="1440" w:header="709" w:footer="709" w:gutter="0"/>
          <w:cols w:space="708"/>
          <w:titlePg/>
          <w:docGrid w:linePitch="360"/>
        </w:sectPr>
      </w:pPr>
    </w:p>
    <w:p w14:paraId="164A0C31" w14:textId="633D3119" w:rsidR="00B81F0A" w:rsidRPr="003E0CC0" w:rsidRDefault="00B81F0A" w:rsidP="00AC31B6">
      <w:pPr>
        <w:pStyle w:val="Heading1"/>
        <w:rPr>
          <w:rFonts w:ascii="Arial" w:hAnsi="Arial" w:cs="Arial"/>
          <w:color w:val="auto"/>
          <w:sz w:val="24"/>
          <w:szCs w:val="24"/>
        </w:rPr>
      </w:pPr>
      <w:bookmarkStart w:id="12" w:name="_11.2_BA_Social"/>
      <w:bookmarkEnd w:id="12"/>
      <w:r w:rsidRPr="003E0CC0">
        <w:rPr>
          <w:rFonts w:ascii="Arial" w:hAnsi="Arial" w:cs="Arial"/>
          <w:color w:val="auto"/>
          <w:sz w:val="24"/>
          <w:szCs w:val="24"/>
        </w:rPr>
        <w:lastRenderedPageBreak/>
        <w:t xml:space="preserve">11.2 BA Social Work: </w:t>
      </w:r>
      <w:r w:rsidR="00A12B42">
        <w:rPr>
          <w:rFonts w:ascii="Arial" w:hAnsi="Arial" w:cs="Arial"/>
          <w:color w:val="auto"/>
          <w:sz w:val="24"/>
          <w:szCs w:val="24"/>
        </w:rPr>
        <w:t>Concerns about Placement Progression</w:t>
      </w:r>
      <w:r w:rsidRPr="003E0CC0">
        <w:rPr>
          <w:rFonts w:ascii="Arial" w:hAnsi="Arial" w:cs="Arial"/>
          <w:color w:val="auto"/>
          <w:sz w:val="24"/>
          <w:szCs w:val="24"/>
        </w:rPr>
        <w:t xml:space="preserve"> Form</w:t>
      </w:r>
    </w:p>
    <w:p w14:paraId="31C2706B" w14:textId="77777777" w:rsidR="00B81F0A" w:rsidRPr="003E0CC0" w:rsidRDefault="00B81F0A" w:rsidP="00B81F0A">
      <w:pPr>
        <w:tabs>
          <w:tab w:val="left" w:pos="10915"/>
        </w:tabs>
        <w:ind w:right="227"/>
        <w:rPr>
          <w:rFonts w:ascii="Arial" w:hAnsi="Arial" w:cs="Arial"/>
          <w:b/>
          <w:iCs/>
          <w:sz w:val="28"/>
          <w:szCs w:val="28"/>
        </w:rPr>
      </w:pPr>
    </w:p>
    <w:p w14:paraId="0B5F90B1" w14:textId="77777777" w:rsidR="00B81F0A" w:rsidRPr="003E0CC0" w:rsidRDefault="00B81F0A" w:rsidP="00B81F0A">
      <w:pPr>
        <w:tabs>
          <w:tab w:val="left" w:pos="10915"/>
        </w:tabs>
        <w:ind w:right="227"/>
        <w:rPr>
          <w:rFonts w:ascii="Arial" w:hAnsi="Arial" w:cs="Arial"/>
          <w:iCs/>
        </w:rPr>
      </w:pPr>
      <w:r w:rsidRPr="003E0CC0">
        <w:rPr>
          <w:rFonts w:ascii="Arial" w:hAnsi="Arial" w:cs="Arial"/>
          <w:iCs/>
        </w:rPr>
        <w:t xml:space="preserve">This form is an official record of the under-performance of a pre-registration Social Work student. It is completed by the </w:t>
      </w:r>
      <w:r w:rsidR="00453925">
        <w:rPr>
          <w:rFonts w:ascii="Arial" w:hAnsi="Arial" w:cs="Arial"/>
          <w:iCs/>
        </w:rPr>
        <w:t>university tutor, practice e</w:t>
      </w:r>
      <w:r w:rsidRPr="003E0CC0">
        <w:rPr>
          <w:rFonts w:ascii="Arial" w:hAnsi="Arial" w:cs="Arial"/>
          <w:iCs/>
        </w:rPr>
        <w:t>ducator and the student concerned.</w:t>
      </w:r>
    </w:p>
    <w:p w14:paraId="6C3E8547" w14:textId="77777777" w:rsidR="00B81F0A" w:rsidRPr="003E0CC0" w:rsidRDefault="00B81F0A" w:rsidP="00B81F0A">
      <w:pPr>
        <w:tabs>
          <w:tab w:val="left" w:pos="10915"/>
        </w:tabs>
        <w:ind w:right="227"/>
        <w:rPr>
          <w:rFonts w:ascii="Arial" w:hAnsi="Arial" w:cs="Arial"/>
          <w:iCs/>
        </w:rPr>
      </w:pPr>
    </w:p>
    <w:p w14:paraId="358BF0BA" w14:textId="77777777" w:rsidR="00B81F0A" w:rsidRPr="003E0CC0" w:rsidRDefault="00B81F0A" w:rsidP="00B81F0A">
      <w:pPr>
        <w:tabs>
          <w:tab w:val="left" w:pos="10915"/>
        </w:tabs>
        <w:ind w:right="227"/>
        <w:rPr>
          <w:rFonts w:ascii="Arial" w:hAnsi="Arial" w:cs="Arial"/>
          <w:iCs/>
        </w:rPr>
      </w:pPr>
      <w:r w:rsidRPr="003E0CC0">
        <w:rPr>
          <w:rFonts w:ascii="Arial" w:hAnsi="Arial" w:cs="Arial"/>
          <w:iCs/>
        </w:rPr>
        <w:t xml:space="preserve">The use of the form signifies concerns and/issues on placement that may lead to the student underperforming or failing to perform at a satisfactory level. If improvement is not demonstrated within an agreed timescale it is likely to result in the student failing the placement. </w:t>
      </w:r>
    </w:p>
    <w:p w14:paraId="549ED3D4" w14:textId="77777777" w:rsidR="00B81F0A" w:rsidRPr="003E0CC0" w:rsidRDefault="00B81F0A" w:rsidP="00B81F0A">
      <w:pPr>
        <w:tabs>
          <w:tab w:val="left" w:pos="10915"/>
        </w:tabs>
        <w:ind w:right="227"/>
        <w:rPr>
          <w:rFonts w:ascii="Arial" w:hAnsi="Arial" w:cs="Arial"/>
          <w:iCs/>
        </w:rPr>
      </w:pPr>
    </w:p>
    <w:p w14:paraId="6C31580F" w14:textId="2A30A912" w:rsidR="00B81F0A" w:rsidRPr="003E0CC0" w:rsidRDefault="00B81F0A" w:rsidP="00B81F0A">
      <w:pPr>
        <w:tabs>
          <w:tab w:val="left" w:pos="10915"/>
        </w:tabs>
        <w:ind w:right="227"/>
        <w:rPr>
          <w:rFonts w:ascii="Arial" w:hAnsi="Arial" w:cs="Arial"/>
          <w:iCs/>
        </w:rPr>
      </w:pPr>
      <w:r w:rsidRPr="003E0CC0">
        <w:rPr>
          <w:rFonts w:ascii="Arial" w:hAnsi="Arial" w:cs="Arial"/>
          <w:iCs/>
        </w:rPr>
        <w:t xml:space="preserve">The form outlines the areas of poor performance and is used to create an action plan to assist the student in improving their performance to the required level. A copy of this form is given to the student, the </w:t>
      </w:r>
      <w:r w:rsidR="00B84458">
        <w:rPr>
          <w:rFonts w:ascii="Arial" w:hAnsi="Arial" w:cs="Arial"/>
          <w:iCs/>
        </w:rPr>
        <w:t>p</w:t>
      </w:r>
      <w:r w:rsidRPr="003E0CC0">
        <w:rPr>
          <w:rFonts w:ascii="Arial" w:hAnsi="Arial" w:cs="Arial"/>
          <w:iCs/>
        </w:rPr>
        <w:t xml:space="preserve">ractice </w:t>
      </w:r>
      <w:r w:rsidR="00B84458">
        <w:rPr>
          <w:rFonts w:ascii="Arial" w:hAnsi="Arial" w:cs="Arial"/>
          <w:iCs/>
        </w:rPr>
        <w:t>educator and the u</w:t>
      </w:r>
      <w:r w:rsidRPr="003E0CC0">
        <w:rPr>
          <w:rFonts w:ascii="Arial" w:hAnsi="Arial" w:cs="Arial"/>
          <w:iCs/>
        </w:rPr>
        <w:t xml:space="preserve">niversity </w:t>
      </w:r>
      <w:r w:rsidR="00B84458">
        <w:rPr>
          <w:rFonts w:ascii="Arial" w:hAnsi="Arial" w:cs="Arial"/>
          <w:iCs/>
        </w:rPr>
        <w:t>t</w:t>
      </w:r>
      <w:r w:rsidRPr="003E0CC0">
        <w:rPr>
          <w:rFonts w:ascii="Arial" w:hAnsi="Arial" w:cs="Arial"/>
          <w:iCs/>
        </w:rPr>
        <w:t xml:space="preserve">utor. The original must be given by the lecturer to </w:t>
      </w:r>
      <w:r w:rsidR="00B84458" w:rsidRPr="00D04F22">
        <w:rPr>
          <w:rFonts w:ascii="Arial" w:hAnsi="Arial" w:cs="Arial"/>
          <w:iCs/>
        </w:rPr>
        <w:t>the Administrator – Centre for Social Work</w:t>
      </w:r>
      <w:r w:rsidR="00B84458">
        <w:rPr>
          <w:rFonts w:ascii="Arial" w:hAnsi="Arial" w:cs="Arial"/>
          <w:iCs/>
          <w:color w:val="FF0000"/>
        </w:rPr>
        <w:t xml:space="preserve"> </w:t>
      </w:r>
      <w:r w:rsidRPr="003E0CC0">
        <w:rPr>
          <w:rFonts w:ascii="Arial" w:hAnsi="Arial" w:cs="Arial"/>
          <w:iCs/>
        </w:rPr>
        <w:t>for confidential storage in</w:t>
      </w:r>
      <w:r w:rsidR="00B84458">
        <w:rPr>
          <w:rFonts w:ascii="Arial" w:hAnsi="Arial" w:cs="Arial"/>
          <w:iCs/>
        </w:rPr>
        <w:t xml:space="preserve"> the student’s placement file. </w:t>
      </w:r>
      <w:r w:rsidR="00732E13">
        <w:rPr>
          <w:rFonts w:ascii="Arial" w:hAnsi="Arial" w:cs="Arial"/>
          <w:iCs/>
        </w:rPr>
        <w:t xml:space="preserve">The </w:t>
      </w:r>
      <w:r w:rsidR="00B84458">
        <w:rPr>
          <w:rFonts w:ascii="Arial" w:hAnsi="Arial" w:cs="Arial"/>
          <w:iCs/>
        </w:rPr>
        <w:t>practice educator</w:t>
      </w:r>
      <w:r w:rsidR="00732E13">
        <w:rPr>
          <w:rFonts w:ascii="Arial" w:hAnsi="Arial" w:cs="Arial"/>
          <w:iCs/>
        </w:rPr>
        <w:t>’s</w:t>
      </w:r>
      <w:r w:rsidR="00B84458">
        <w:rPr>
          <w:rFonts w:ascii="Arial" w:hAnsi="Arial" w:cs="Arial"/>
          <w:iCs/>
        </w:rPr>
        <w:t xml:space="preserve"> and university t</w:t>
      </w:r>
      <w:r w:rsidRPr="003E0CC0">
        <w:rPr>
          <w:rFonts w:ascii="Arial" w:hAnsi="Arial" w:cs="Arial"/>
          <w:iCs/>
        </w:rPr>
        <w:t>utor</w:t>
      </w:r>
      <w:r w:rsidR="00732E13">
        <w:rPr>
          <w:rFonts w:ascii="Arial" w:hAnsi="Arial" w:cs="Arial"/>
          <w:iCs/>
        </w:rPr>
        <w:t>’s</w:t>
      </w:r>
      <w:r w:rsidRPr="003E0CC0">
        <w:rPr>
          <w:rFonts w:ascii="Arial" w:hAnsi="Arial" w:cs="Arial"/>
          <w:iCs/>
        </w:rPr>
        <w:t xml:space="preserve"> copies must be treated as confidential documents and must be destroyed when the student completes the placement.</w:t>
      </w:r>
    </w:p>
    <w:p w14:paraId="3C0C34CE" w14:textId="77777777" w:rsidR="00B81F0A" w:rsidRPr="003E0CC0" w:rsidRDefault="00B81F0A" w:rsidP="00B81F0A">
      <w:pPr>
        <w:tabs>
          <w:tab w:val="left" w:pos="10915"/>
        </w:tabs>
        <w:ind w:right="227"/>
        <w:rPr>
          <w:rFonts w:ascii="Arial" w:hAnsi="Arial" w:cs="Arial"/>
          <w:iCs/>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3571"/>
        <w:gridCol w:w="1874"/>
        <w:gridCol w:w="2910"/>
      </w:tblGrid>
      <w:tr w:rsidR="00B81F0A" w:rsidRPr="003E0CC0" w14:paraId="7750E497" w14:textId="77777777" w:rsidTr="00586C8B">
        <w:trPr>
          <w:trHeight w:val="113"/>
        </w:trPr>
        <w:tc>
          <w:tcPr>
            <w:tcW w:w="1855" w:type="dxa"/>
          </w:tcPr>
          <w:p w14:paraId="3B529854"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Student</w:t>
            </w:r>
          </w:p>
        </w:tc>
        <w:tc>
          <w:tcPr>
            <w:tcW w:w="3571" w:type="dxa"/>
          </w:tcPr>
          <w:p w14:paraId="6AAAB205" w14:textId="77777777" w:rsidR="00B81F0A" w:rsidRPr="003E0CC0" w:rsidRDefault="00B81F0A" w:rsidP="00586C8B">
            <w:pPr>
              <w:tabs>
                <w:tab w:val="center" w:pos="4513"/>
                <w:tab w:val="right" w:pos="9026"/>
              </w:tabs>
              <w:rPr>
                <w:rFonts w:ascii="Arial" w:hAnsi="Arial" w:cs="Arial"/>
              </w:rPr>
            </w:pPr>
          </w:p>
          <w:p w14:paraId="317C4C0C" w14:textId="77777777" w:rsidR="00B81F0A" w:rsidRPr="003E0CC0" w:rsidRDefault="00B81F0A" w:rsidP="00586C8B">
            <w:pPr>
              <w:tabs>
                <w:tab w:val="center" w:pos="4513"/>
                <w:tab w:val="right" w:pos="9026"/>
              </w:tabs>
              <w:rPr>
                <w:rFonts w:ascii="Arial" w:hAnsi="Arial" w:cs="Arial"/>
              </w:rPr>
            </w:pPr>
          </w:p>
        </w:tc>
        <w:tc>
          <w:tcPr>
            <w:tcW w:w="1874" w:type="dxa"/>
          </w:tcPr>
          <w:p w14:paraId="087E4739"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Date</w:t>
            </w:r>
          </w:p>
        </w:tc>
        <w:tc>
          <w:tcPr>
            <w:tcW w:w="2910" w:type="dxa"/>
          </w:tcPr>
          <w:p w14:paraId="6F7F0788" w14:textId="77777777" w:rsidR="00B81F0A" w:rsidRPr="003E0CC0" w:rsidRDefault="00B81F0A" w:rsidP="00586C8B">
            <w:pPr>
              <w:tabs>
                <w:tab w:val="center" w:pos="4513"/>
                <w:tab w:val="right" w:pos="9026"/>
              </w:tabs>
              <w:rPr>
                <w:rFonts w:ascii="Arial" w:hAnsi="Arial" w:cs="Arial"/>
              </w:rPr>
            </w:pPr>
          </w:p>
        </w:tc>
      </w:tr>
      <w:tr w:rsidR="00B81F0A" w:rsidRPr="003E0CC0" w14:paraId="5DE65487" w14:textId="77777777" w:rsidTr="00586C8B">
        <w:trPr>
          <w:trHeight w:val="113"/>
        </w:trPr>
        <w:tc>
          <w:tcPr>
            <w:tcW w:w="1855" w:type="dxa"/>
          </w:tcPr>
          <w:p w14:paraId="755E5C2E"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Year of Study</w:t>
            </w:r>
          </w:p>
        </w:tc>
        <w:tc>
          <w:tcPr>
            <w:tcW w:w="3571" w:type="dxa"/>
          </w:tcPr>
          <w:p w14:paraId="40033D22" w14:textId="77777777" w:rsidR="00B81F0A" w:rsidRPr="003E0CC0" w:rsidRDefault="00B81F0A" w:rsidP="00586C8B">
            <w:pPr>
              <w:tabs>
                <w:tab w:val="center" w:pos="4513"/>
                <w:tab w:val="right" w:pos="9026"/>
              </w:tabs>
              <w:rPr>
                <w:rFonts w:ascii="Arial" w:hAnsi="Arial" w:cs="Arial"/>
              </w:rPr>
            </w:pPr>
          </w:p>
        </w:tc>
        <w:tc>
          <w:tcPr>
            <w:tcW w:w="1874" w:type="dxa"/>
          </w:tcPr>
          <w:p w14:paraId="574D14E5" w14:textId="77777777" w:rsidR="00B81F0A" w:rsidRPr="003E0CC0" w:rsidRDefault="00B81F0A" w:rsidP="00586C8B">
            <w:pPr>
              <w:tabs>
                <w:tab w:val="left" w:pos="10915"/>
              </w:tabs>
              <w:ind w:right="227"/>
              <w:rPr>
                <w:rFonts w:ascii="Arial" w:hAnsi="Arial" w:cs="Arial"/>
                <w:b/>
              </w:rPr>
            </w:pPr>
            <w:r w:rsidRPr="003E0CC0">
              <w:rPr>
                <w:rFonts w:ascii="Arial" w:hAnsi="Arial" w:cs="Arial"/>
                <w:b/>
              </w:rPr>
              <w:t>Level/Type of Placement</w:t>
            </w:r>
          </w:p>
        </w:tc>
        <w:tc>
          <w:tcPr>
            <w:tcW w:w="2910" w:type="dxa"/>
          </w:tcPr>
          <w:p w14:paraId="43278356" w14:textId="77777777" w:rsidR="00B81F0A" w:rsidRPr="003E0CC0" w:rsidRDefault="00B81F0A" w:rsidP="00586C8B">
            <w:pPr>
              <w:tabs>
                <w:tab w:val="left" w:pos="10915"/>
              </w:tabs>
              <w:ind w:left="284" w:right="227"/>
              <w:rPr>
                <w:rFonts w:ascii="Arial" w:hAnsi="Arial" w:cs="Arial"/>
                <w:iCs/>
              </w:rPr>
            </w:pPr>
          </w:p>
        </w:tc>
      </w:tr>
      <w:tr w:rsidR="00B81F0A" w:rsidRPr="003E0CC0" w14:paraId="1F02C9F6" w14:textId="77777777" w:rsidTr="00586C8B">
        <w:trPr>
          <w:cantSplit/>
          <w:trHeight w:val="113"/>
        </w:trPr>
        <w:tc>
          <w:tcPr>
            <w:tcW w:w="1855" w:type="dxa"/>
          </w:tcPr>
          <w:p w14:paraId="6845BA86"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iCs/>
              </w:rPr>
              <w:t xml:space="preserve">Practice Educator </w:t>
            </w:r>
          </w:p>
        </w:tc>
        <w:tc>
          <w:tcPr>
            <w:tcW w:w="3571" w:type="dxa"/>
          </w:tcPr>
          <w:p w14:paraId="56118DB4" w14:textId="77777777" w:rsidR="00B81F0A" w:rsidRPr="003E0CC0" w:rsidRDefault="00B81F0A" w:rsidP="00586C8B">
            <w:pPr>
              <w:tabs>
                <w:tab w:val="center" w:pos="4513"/>
                <w:tab w:val="right" w:pos="9026"/>
              </w:tabs>
              <w:rPr>
                <w:rFonts w:ascii="Arial" w:hAnsi="Arial" w:cs="Arial"/>
              </w:rPr>
            </w:pPr>
          </w:p>
        </w:tc>
        <w:tc>
          <w:tcPr>
            <w:tcW w:w="1874" w:type="dxa"/>
          </w:tcPr>
          <w:p w14:paraId="7A762939" w14:textId="77777777" w:rsidR="00B81F0A" w:rsidRPr="003E0CC0" w:rsidRDefault="00B81F0A" w:rsidP="00586C8B">
            <w:pPr>
              <w:tabs>
                <w:tab w:val="left" w:pos="10915"/>
              </w:tabs>
              <w:ind w:right="227"/>
              <w:rPr>
                <w:rFonts w:ascii="Arial" w:hAnsi="Arial" w:cs="Arial"/>
                <w:b/>
                <w:iCs/>
              </w:rPr>
            </w:pPr>
            <w:r w:rsidRPr="003E0CC0">
              <w:rPr>
                <w:rFonts w:ascii="Arial" w:hAnsi="Arial" w:cs="Arial"/>
                <w:b/>
              </w:rPr>
              <w:t>Name of Placement</w:t>
            </w:r>
          </w:p>
        </w:tc>
        <w:tc>
          <w:tcPr>
            <w:tcW w:w="2910" w:type="dxa"/>
          </w:tcPr>
          <w:p w14:paraId="2218730F" w14:textId="77777777" w:rsidR="00B81F0A" w:rsidRPr="003E0CC0" w:rsidRDefault="00B81F0A" w:rsidP="00586C8B">
            <w:pPr>
              <w:tabs>
                <w:tab w:val="center" w:pos="4513"/>
                <w:tab w:val="right" w:pos="9026"/>
              </w:tabs>
              <w:rPr>
                <w:rFonts w:ascii="Arial" w:hAnsi="Arial" w:cs="Arial"/>
              </w:rPr>
            </w:pPr>
          </w:p>
        </w:tc>
      </w:tr>
      <w:tr w:rsidR="00B81F0A" w:rsidRPr="003E0CC0" w14:paraId="24FE0F65" w14:textId="77777777" w:rsidTr="00586C8B">
        <w:trPr>
          <w:trHeight w:val="113"/>
        </w:trPr>
        <w:tc>
          <w:tcPr>
            <w:tcW w:w="1855" w:type="dxa"/>
          </w:tcPr>
          <w:p w14:paraId="490AAF18" w14:textId="77777777" w:rsidR="00B81F0A" w:rsidRPr="003E0CC0" w:rsidRDefault="00B81F0A" w:rsidP="00586C8B">
            <w:pPr>
              <w:tabs>
                <w:tab w:val="center" w:pos="4513"/>
                <w:tab w:val="right" w:pos="9026"/>
              </w:tabs>
              <w:rPr>
                <w:rFonts w:ascii="Arial" w:hAnsi="Arial" w:cs="Arial"/>
              </w:rPr>
            </w:pPr>
            <w:r w:rsidRPr="003E0CC0">
              <w:rPr>
                <w:rFonts w:ascii="Arial" w:hAnsi="Arial" w:cs="Arial"/>
                <w:b/>
              </w:rPr>
              <w:t>Placement Locality</w:t>
            </w:r>
          </w:p>
        </w:tc>
        <w:tc>
          <w:tcPr>
            <w:tcW w:w="3571" w:type="dxa"/>
          </w:tcPr>
          <w:p w14:paraId="39EC058F" w14:textId="77777777" w:rsidR="00B81F0A" w:rsidRPr="003E0CC0" w:rsidRDefault="00B81F0A" w:rsidP="00586C8B">
            <w:pPr>
              <w:tabs>
                <w:tab w:val="center" w:pos="4513"/>
                <w:tab w:val="right" w:pos="9026"/>
              </w:tabs>
              <w:rPr>
                <w:rFonts w:ascii="Arial" w:hAnsi="Arial" w:cs="Arial"/>
              </w:rPr>
            </w:pPr>
          </w:p>
        </w:tc>
        <w:tc>
          <w:tcPr>
            <w:tcW w:w="1874" w:type="dxa"/>
          </w:tcPr>
          <w:p w14:paraId="2E9E109F"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University Tutor</w:t>
            </w:r>
          </w:p>
        </w:tc>
        <w:tc>
          <w:tcPr>
            <w:tcW w:w="2910" w:type="dxa"/>
          </w:tcPr>
          <w:p w14:paraId="00F07D28" w14:textId="77777777" w:rsidR="00B81F0A" w:rsidRPr="003E0CC0" w:rsidRDefault="00B81F0A" w:rsidP="00586C8B">
            <w:pPr>
              <w:tabs>
                <w:tab w:val="center" w:pos="4513"/>
                <w:tab w:val="right" w:pos="9026"/>
              </w:tabs>
              <w:rPr>
                <w:rFonts w:ascii="Arial" w:hAnsi="Arial" w:cs="Arial"/>
              </w:rPr>
            </w:pPr>
          </w:p>
        </w:tc>
      </w:tr>
      <w:tr w:rsidR="00B81F0A" w:rsidRPr="003E0CC0" w14:paraId="7167FF52" w14:textId="77777777" w:rsidTr="00586C8B">
        <w:trPr>
          <w:trHeight w:val="113"/>
        </w:trPr>
        <w:tc>
          <w:tcPr>
            <w:tcW w:w="10210" w:type="dxa"/>
            <w:gridSpan w:val="4"/>
            <w:vAlign w:val="bottom"/>
          </w:tcPr>
          <w:p w14:paraId="41A16172" w14:textId="77777777" w:rsidR="00B81F0A" w:rsidRPr="003E0CC0" w:rsidRDefault="00B81F0A" w:rsidP="00586C8B">
            <w:pPr>
              <w:tabs>
                <w:tab w:val="center" w:pos="4513"/>
                <w:tab w:val="right" w:pos="9026"/>
              </w:tabs>
              <w:rPr>
                <w:rFonts w:ascii="Arial" w:hAnsi="Arial" w:cs="Arial"/>
              </w:rPr>
            </w:pPr>
            <w:r w:rsidRPr="003E0CC0">
              <w:rPr>
                <w:rFonts w:ascii="Arial" w:hAnsi="Arial" w:cs="Arial"/>
                <w:b/>
              </w:rPr>
              <w:t>Indicators of poor performance</w:t>
            </w:r>
            <w:r w:rsidRPr="003E0CC0">
              <w:rPr>
                <w:rFonts w:ascii="Arial" w:hAnsi="Arial" w:cs="Arial"/>
              </w:rPr>
              <w:t>:</w:t>
            </w:r>
          </w:p>
          <w:p w14:paraId="672429E4"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 xml:space="preserve">(these must be aligned with the relevant placement assessment criteria </w:t>
            </w:r>
            <w:r w:rsidR="004B1723" w:rsidRPr="003E0CC0">
              <w:rPr>
                <w:rFonts w:ascii="Arial" w:hAnsi="Arial" w:cs="Arial"/>
              </w:rPr>
              <w:t>i.e.</w:t>
            </w:r>
            <w:r w:rsidRPr="003E0CC0">
              <w:rPr>
                <w:rFonts w:ascii="Arial" w:hAnsi="Arial" w:cs="Arial"/>
              </w:rPr>
              <w:t xml:space="preserve"> HCPC Standard of Proficiency </w:t>
            </w:r>
            <w:r w:rsidR="008A128D" w:rsidRPr="003E0CC0">
              <w:rPr>
                <w:rFonts w:ascii="Arial" w:hAnsi="Arial" w:cs="Arial"/>
              </w:rPr>
              <w:t xml:space="preserve">and </w:t>
            </w:r>
            <w:r w:rsidRPr="003E0CC0">
              <w:rPr>
                <w:rFonts w:ascii="Arial" w:hAnsi="Arial" w:cs="Arial"/>
              </w:rPr>
              <w:t>or PCF Domain)</w:t>
            </w:r>
          </w:p>
        </w:tc>
      </w:tr>
      <w:tr w:rsidR="00B81F0A" w:rsidRPr="003E0CC0" w14:paraId="5E66A4FD" w14:textId="77777777" w:rsidTr="00586C8B">
        <w:trPr>
          <w:trHeight w:val="113"/>
        </w:trPr>
        <w:tc>
          <w:tcPr>
            <w:tcW w:w="1855" w:type="dxa"/>
          </w:tcPr>
          <w:p w14:paraId="3DBAD16B"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Indicator</w:t>
            </w:r>
            <w:r w:rsidRPr="003E0CC0">
              <w:rPr>
                <w:rFonts w:ascii="Arial" w:hAnsi="Arial" w:cs="Arial"/>
                <w:b/>
              </w:rPr>
              <w:t xml:space="preserve"> </w:t>
            </w:r>
            <w:r w:rsidRPr="003E0CC0">
              <w:rPr>
                <w:rFonts w:ascii="Arial" w:hAnsi="Arial" w:cs="Arial"/>
              </w:rPr>
              <w:t>1</w:t>
            </w:r>
          </w:p>
        </w:tc>
        <w:tc>
          <w:tcPr>
            <w:tcW w:w="8355" w:type="dxa"/>
            <w:gridSpan w:val="3"/>
          </w:tcPr>
          <w:p w14:paraId="4300CD9D" w14:textId="77777777" w:rsidR="00B81F0A" w:rsidRPr="003E0CC0" w:rsidRDefault="00B81F0A" w:rsidP="00586C8B">
            <w:pPr>
              <w:tabs>
                <w:tab w:val="center" w:pos="4513"/>
                <w:tab w:val="right" w:pos="9026"/>
              </w:tabs>
              <w:rPr>
                <w:rFonts w:ascii="Arial" w:hAnsi="Arial" w:cs="Arial"/>
              </w:rPr>
            </w:pPr>
          </w:p>
          <w:p w14:paraId="10DCCE6A" w14:textId="77777777" w:rsidR="00B81F0A" w:rsidRPr="003E0CC0" w:rsidRDefault="00B81F0A" w:rsidP="00586C8B">
            <w:pPr>
              <w:tabs>
                <w:tab w:val="center" w:pos="4513"/>
                <w:tab w:val="right" w:pos="9026"/>
              </w:tabs>
              <w:rPr>
                <w:rFonts w:ascii="Arial" w:hAnsi="Arial" w:cs="Arial"/>
              </w:rPr>
            </w:pPr>
          </w:p>
          <w:p w14:paraId="01E76BD6" w14:textId="77777777" w:rsidR="00B81F0A" w:rsidRPr="003E0CC0" w:rsidRDefault="00B81F0A" w:rsidP="00586C8B">
            <w:pPr>
              <w:tabs>
                <w:tab w:val="center" w:pos="4513"/>
                <w:tab w:val="right" w:pos="9026"/>
              </w:tabs>
              <w:rPr>
                <w:rFonts w:ascii="Arial" w:hAnsi="Arial" w:cs="Arial"/>
              </w:rPr>
            </w:pPr>
          </w:p>
          <w:p w14:paraId="2620B47B" w14:textId="77777777" w:rsidR="00B81F0A" w:rsidRPr="003E0CC0" w:rsidRDefault="00B81F0A" w:rsidP="00586C8B">
            <w:pPr>
              <w:tabs>
                <w:tab w:val="center" w:pos="4513"/>
                <w:tab w:val="right" w:pos="9026"/>
              </w:tabs>
              <w:rPr>
                <w:rFonts w:ascii="Arial" w:hAnsi="Arial" w:cs="Arial"/>
              </w:rPr>
            </w:pPr>
          </w:p>
          <w:p w14:paraId="4FB88DF4" w14:textId="77777777" w:rsidR="00B81F0A" w:rsidRPr="003E0CC0" w:rsidRDefault="00B81F0A" w:rsidP="00586C8B">
            <w:pPr>
              <w:tabs>
                <w:tab w:val="center" w:pos="4513"/>
                <w:tab w:val="right" w:pos="9026"/>
              </w:tabs>
              <w:rPr>
                <w:rFonts w:ascii="Arial" w:hAnsi="Arial" w:cs="Arial"/>
              </w:rPr>
            </w:pPr>
          </w:p>
          <w:p w14:paraId="762AAE1E" w14:textId="77777777" w:rsidR="00B81F0A" w:rsidRPr="003E0CC0" w:rsidRDefault="00B81F0A" w:rsidP="00586C8B">
            <w:pPr>
              <w:tabs>
                <w:tab w:val="center" w:pos="4513"/>
                <w:tab w:val="right" w:pos="9026"/>
              </w:tabs>
              <w:rPr>
                <w:rFonts w:ascii="Arial" w:hAnsi="Arial" w:cs="Arial"/>
              </w:rPr>
            </w:pPr>
          </w:p>
        </w:tc>
      </w:tr>
      <w:tr w:rsidR="00B81F0A" w:rsidRPr="003E0CC0" w14:paraId="1B759B3F" w14:textId="77777777" w:rsidTr="00586C8B">
        <w:trPr>
          <w:trHeight w:val="113"/>
        </w:trPr>
        <w:tc>
          <w:tcPr>
            <w:tcW w:w="1855" w:type="dxa"/>
          </w:tcPr>
          <w:p w14:paraId="22D473ED"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Indicator 2</w:t>
            </w:r>
          </w:p>
        </w:tc>
        <w:tc>
          <w:tcPr>
            <w:tcW w:w="8355" w:type="dxa"/>
            <w:gridSpan w:val="3"/>
          </w:tcPr>
          <w:p w14:paraId="4B7001CC" w14:textId="77777777" w:rsidR="00B81F0A" w:rsidRPr="003E0CC0" w:rsidRDefault="00B81F0A" w:rsidP="00586C8B">
            <w:pPr>
              <w:tabs>
                <w:tab w:val="center" w:pos="4513"/>
                <w:tab w:val="right" w:pos="9026"/>
              </w:tabs>
              <w:rPr>
                <w:rFonts w:ascii="Arial" w:hAnsi="Arial" w:cs="Arial"/>
              </w:rPr>
            </w:pPr>
          </w:p>
          <w:p w14:paraId="2301B984" w14:textId="77777777" w:rsidR="00B81F0A" w:rsidRPr="003E0CC0" w:rsidRDefault="00B81F0A" w:rsidP="00586C8B">
            <w:pPr>
              <w:tabs>
                <w:tab w:val="center" w:pos="4513"/>
                <w:tab w:val="right" w:pos="9026"/>
              </w:tabs>
              <w:rPr>
                <w:rFonts w:ascii="Arial" w:hAnsi="Arial" w:cs="Arial"/>
              </w:rPr>
            </w:pPr>
          </w:p>
          <w:p w14:paraId="1436BE98" w14:textId="77777777" w:rsidR="00B81F0A" w:rsidRPr="003E0CC0" w:rsidRDefault="00B81F0A" w:rsidP="00586C8B">
            <w:pPr>
              <w:tabs>
                <w:tab w:val="center" w:pos="4513"/>
                <w:tab w:val="right" w:pos="9026"/>
              </w:tabs>
              <w:rPr>
                <w:rFonts w:ascii="Arial" w:hAnsi="Arial" w:cs="Arial"/>
              </w:rPr>
            </w:pPr>
          </w:p>
          <w:p w14:paraId="133A8531" w14:textId="77777777" w:rsidR="00B81F0A" w:rsidRPr="003E0CC0" w:rsidRDefault="00B81F0A" w:rsidP="00586C8B">
            <w:pPr>
              <w:tabs>
                <w:tab w:val="center" w:pos="4513"/>
                <w:tab w:val="right" w:pos="9026"/>
              </w:tabs>
              <w:rPr>
                <w:rFonts w:ascii="Arial" w:hAnsi="Arial" w:cs="Arial"/>
              </w:rPr>
            </w:pPr>
          </w:p>
          <w:p w14:paraId="47147694" w14:textId="77777777" w:rsidR="00B81F0A" w:rsidRPr="003E0CC0" w:rsidRDefault="00B81F0A" w:rsidP="00586C8B">
            <w:pPr>
              <w:tabs>
                <w:tab w:val="center" w:pos="4513"/>
                <w:tab w:val="right" w:pos="9026"/>
              </w:tabs>
              <w:rPr>
                <w:rFonts w:ascii="Arial" w:hAnsi="Arial" w:cs="Arial"/>
              </w:rPr>
            </w:pPr>
          </w:p>
          <w:p w14:paraId="7715D412" w14:textId="77777777" w:rsidR="00B81F0A" w:rsidRPr="003E0CC0" w:rsidRDefault="00B81F0A" w:rsidP="00586C8B">
            <w:pPr>
              <w:tabs>
                <w:tab w:val="center" w:pos="4513"/>
                <w:tab w:val="right" w:pos="9026"/>
              </w:tabs>
              <w:rPr>
                <w:rFonts w:ascii="Arial" w:hAnsi="Arial" w:cs="Arial"/>
              </w:rPr>
            </w:pPr>
          </w:p>
        </w:tc>
      </w:tr>
      <w:tr w:rsidR="00B81F0A" w:rsidRPr="003E0CC0" w14:paraId="563DAB41" w14:textId="77777777" w:rsidTr="00586C8B">
        <w:trPr>
          <w:trHeight w:val="113"/>
        </w:trPr>
        <w:tc>
          <w:tcPr>
            <w:tcW w:w="1855" w:type="dxa"/>
          </w:tcPr>
          <w:p w14:paraId="09D17829"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Indicator 3</w:t>
            </w:r>
          </w:p>
          <w:p w14:paraId="43FB802E" w14:textId="77777777" w:rsidR="00B81F0A" w:rsidRPr="003E0CC0" w:rsidRDefault="00B81F0A" w:rsidP="00586C8B">
            <w:pPr>
              <w:tabs>
                <w:tab w:val="center" w:pos="4513"/>
                <w:tab w:val="right" w:pos="9026"/>
              </w:tabs>
              <w:rPr>
                <w:rFonts w:ascii="Arial" w:hAnsi="Arial" w:cs="Arial"/>
              </w:rPr>
            </w:pPr>
          </w:p>
          <w:p w14:paraId="227142E6" w14:textId="77777777" w:rsidR="00B81F0A" w:rsidRPr="003E0CC0" w:rsidRDefault="00B81F0A" w:rsidP="00586C8B">
            <w:pPr>
              <w:tabs>
                <w:tab w:val="center" w:pos="4513"/>
                <w:tab w:val="right" w:pos="9026"/>
              </w:tabs>
              <w:rPr>
                <w:rFonts w:ascii="Arial" w:hAnsi="Arial" w:cs="Arial"/>
              </w:rPr>
            </w:pPr>
          </w:p>
          <w:p w14:paraId="6E203164" w14:textId="77777777" w:rsidR="00B81F0A" w:rsidRPr="003E0CC0" w:rsidRDefault="00B81F0A" w:rsidP="00586C8B">
            <w:pPr>
              <w:tabs>
                <w:tab w:val="center" w:pos="4513"/>
                <w:tab w:val="right" w:pos="9026"/>
              </w:tabs>
              <w:rPr>
                <w:rFonts w:ascii="Arial" w:hAnsi="Arial" w:cs="Arial"/>
              </w:rPr>
            </w:pPr>
          </w:p>
          <w:p w14:paraId="6413C03D" w14:textId="77777777" w:rsidR="00B81F0A" w:rsidRPr="003E0CC0" w:rsidRDefault="00B81F0A" w:rsidP="00586C8B">
            <w:pPr>
              <w:tabs>
                <w:tab w:val="center" w:pos="4513"/>
                <w:tab w:val="right" w:pos="9026"/>
              </w:tabs>
              <w:rPr>
                <w:rFonts w:ascii="Arial" w:hAnsi="Arial" w:cs="Arial"/>
              </w:rPr>
            </w:pPr>
          </w:p>
        </w:tc>
        <w:tc>
          <w:tcPr>
            <w:tcW w:w="8355" w:type="dxa"/>
            <w:gridSpan w:val="3"/>
          </w:tcPr>
          <w:p w14:paraId="64C2C830" w14:textId="77777777" w:rsidR="00B81F0A" w:rsidRPr="003E0CC0" w:rsidRDefault="00B81F0A" w:rsidP="00586C8B">
            <w:pPr>
              <w:tabs>
                <w:tab w:val="center" w:pos="4513"/>
                <w:tab w:val="right" w:pos="9026"/>
              </w:tabs>
              <w:rPr>
                <w:rFonts w:ascii="Arial" w:hAnsi="Arial" w:cs="Arial"/>
              </w:rPr>
            </w:pPr>
          </w:p>
          <w:p w14:paraId="1F86C616" w14:textId="77777777" w:rsidR="00B81F0A" w:rsidRPr="003E0CC0" w:rsidRDefault="00B81F0A" w:rsidP="00586C8B">
            <w:pPr>
              <w:tabs>
                <w:tab w:val="center" w:pos="4513"/>
                <w:tab w:val="right" w:pos="9026"/>
              </w:tabs>
              <w:rPr>
                <w:rFonts w:ascii="Arial" w:hAnsi="Arial" w:cs="Arial"/>
              </w:rPr>
            </w:pPr>
          </w:p>
          <w:p w14:paraId="1069FC02" w14:textId="77777777" w:rsidR="00B81F0A" w:rsidRPr="003E0CC0" w:rsidRDefault="00B81F0A" w:rsidP="00586C8B">
            <w:pPr>
              <w:tabs>
                <w:tab w:val="center" w:pos="4513"/>
                <w:tab w:val="right" w:pos="9026"/>
              </w:tabs>
              <w:rPr>
                <w:rFonts w:ascii="Arial" w:hAnsi="Arial" w:cs="Arial"/>
              </w:rPr>
            </w:pPr>
          </w:p>
          <w:p w14:paraId="4CF58D2D" w14:textId="77777777" w:rsidR="00B81F0A" w:rsidRPr="003E0CC0" w:rsidRDefault="00B81F0A" w:rsidP="00586C8B">
            <w:pPr>
              <w:tabs>
                <w:tab w:val="center" w:pos="4513"/>
                <w:tab w:val="right" w:pos="9026"/>
              </w:tabs>
              <w:rPr>
                <w:rFonts w:ascii="Arial" w:hAnsi="Arial" w:cs="Arial"/>
              </w:rPr>
            </w:pPr>
          </w:p>
          <w:p w14:paraId="0335D6E3" w14:textId="77777777" w:rsidR="00B81F0A" w:rsidRPr="003E0CC0" w:rsidRDefault="00B81F0A" w:rsidP="00586C8B">
            <w:pPr>
              <w:tabs>
                <w:tab w:val="center" w:pos="4513"/>
                <w:tab w:val="right" w:pos="9026"/>
              </w:tabs>
              <w:rPr>
                <w:rFonts w:ascii="Arial" w:hAnsi="Arial" w:cs="Arial"/>
              </w:rPr>
            </w:pPr>
          </w:p>
          <w:p w14:paraId="43816648" w14:textId="77777777" w:rsidR="00B81F0A" w:rsidRPr="003E0CC0" w:rsidRDefault="00B81F0A" w:rsidP="00586C8B">
            <w:pPr>
              <w:tabs>
                <w:tab w:val="center" w:pos="4513"/>
                <w:tab w:val="right" w:pos="9026"/>
              </w:tabs>
              <w:rPr>
                <w:rFonts w:ascii="Arial" w:hAnsi="Arial" w:cs="Arial"/>
              </w:rPr>
            </w:pPr>
          </w:p>
        </w:tc>
      </w:tr>
      <w:tr w:rsidR="00B81F0A" w:rsidRPr="003E0CC0" w14:paraId="6CC480D0" w14:textId="77777777" w:rsidTr="00586C8B">
        <w:trPr>
          <w:trHeight w:val="113"/>
        </w:trPr>
        <w:tc>
          <w:tcPr>
            <w:tcW w:w="1855" w:type="dxa"/>
          </w:tcPr>
          <w:p w14:paraId="16DFB7F4"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lastRenderedPageBreak/>
              <w:t>Indicator 4</w:t>
            </w:r>
          </w:p>
          <w:p w14:paraId="1FA0CF3A" w14:textId="77777777" w:rsidR="00B81F0A" w:rsidRPr="003E0CC0" w:rsidRDefault="00B81F0A" w:rsidP="00586C8B">
            <w:pPr>
              <w:tabs>
                <w:tab w:val="center" w:pos="4513"/>
                <w:tab w:val="right" w:pos="9026"/>
              </w:tabs>
              <w:rPr>
                <w:rFonts w:ascii="Arial" w:hAnsi="Arial" w:cs="Arial"/>
              </w:rPr>
            </w:pPr>
          </w:p>
          <w:p w14:paraId="773AB7C3" w14:textId="77777777" w:rsidR="00B81F0A" w:rsidRPr="003E0CC0" w:rsidRDefault="00B81F0A" w:rsidP="00586C8B">
            <w:pPr>
              <w:tabs>
                <w:tab w:val="center" w:pos="4513"/>
                <w:tab w:val="right" w:pos="9026"/>
              </w:tabs>
              <w:rPr>
                <w:rFonts w:ascii="Arial" w:hAnsi="Arial" w:cs="Arial"/>
              </w:rPr>
            </w:pPr>
          </w:p>
          <w:p w14:paraId="22A8AFEC" w14:textId="77777777" w:rsidR="00B81F0A" w:rsidRPr="003E0CC0" w:rsidRDefault="00B81F0A" w:rsidP="00586C8B">
            <w:pPr>
              <w:tabs>
                <w:tab w:val="center" w:pos="4513"/>
                <w:tab w:val="right" w:pos="9026"/>
              </w:tabs>
              <w:rPr>
                <w:rFonts w:ascii="Arial" w:hAnsi="Arial" w:cs="Arial"/>
              </w:rPr>
            </w:pPr>
          </w:p>
        </w:tc>
        <w:tc>
          <w:tcPr>
            <w:tcW w:w="8355" w:type="dxa"/>
            <w:gridSpan w:val="3"/>
          </w:tcPr>
          <w:p w14:paraId="3C71C2C8" w14:textId="77777777" w:rsidR="00B81F0A" w:rsidRPr="003E0CC0" w:rsidRDefault="00B81F0A" w:rsidP="00586C8B">
            <w:pPr>
              <w:tabs>
                <w:tab w:val="center" w:pos="4513"/>
                <w:tab w:val="right" w:pos="9026"/>
              </w:tabs>
              <w:rPr>
                <w:rFonts w:ascii="Arial" w:hAnsi="Arial" w:cs="Arial"/>
              </w:rPr>
            </w:pPr>
          </w:p>
          <w:p w14:paraId="734A4885" w14:textId="77777777" w:rsidR="00B81F0A" w:rsidRPr="003E0CC0" w:rsidRDefault="00B81F0A" w:rsidP="00586C8B">
            <w:pPr>
              <w:tabs>
                <w:tab w:val="center" w:pos="4513"/>
                <w:tab w:val="right" w:pos="9026"/>
              </w:tabs>
              <w:rPr>
                <w:rFonts w:ascii="Arial" w:hAnsi="Arial" w:cs="Arial"/>
              </w:rPr>
            </w:pPr>
          </w:p>
          <w:p w14:paraId="03CD1CAB" w14:textId="77777777" w:rsidR="00B81F0A" w:rsidRPr="003E0CC0" w:rsidRDefault="00B81F0A" w:rsidP="00586C8B">
            <w:pPr>
              <w:tabs>
                <w:tab w:val="center" w:pos="4513"/>
                <w:tab w:val="right" w:pos="9026"/>
              </w:tabs>
              <w:rPr>
                <w:rFonts w:ascii="Arial" w:hAnsi="Arial" w:cs="Arial"/>
              </w:rPr>
            </w:pPr>
          </w:p>
          <w:p w14:paraId="6ED17375" w14:textId="77777777" w:rsidR="00B81F0A" w:rsidRPr="003E0CC0" w:rsidRDefault="00B81F0A" w:rsidP="00586C8B">
            <w:pPr>
              <w:tabs>
                <w:tab w:val="center" w:pos="4513"/>
                <w:tab w:val="right" w:pos="9026"/>
              </w:tabs>
              <w:rPr>
                <w:rFonts w:ascii="Arial" w:hAnsi="Arial" w:cs="Arial"/>
              </w:rPr>
            </w:pPr>
          </w:p>
          <w:p w14:paraId="74473734" w14:textId="77777777" w:rsidR="00B81F0A" w:rsidRPr="003E0CC0" w:rsidRDefault="00B81F0A" w:rsidP="00586C8B">
            <w:pPr>
              <w:tabs>
                <w:tab w:val="center" w:pos="4513"/>
                <w:tab w:val="right" w:pos="9026"/>
              </w:tabs>
              <w:rPr>
                <w:rFonts w:ascii="Arial" w:hAnsi="Arial" w:cs="Arial"/>
              </w:rPr>
            </w:pPr>
          </w:p>
          <w:p w14:paraId="6B1DAEB7" w14:textId="77777777" w:rsidR="00B81F0A" w:rsidRPr="003E0CC0" w:rsidRDefault="00B81F0A" w:rsidP="00586C8B">
            <w:pPr>
              <w:tabs>
                <w:tab w:val="center" w:pos="4513"/>
                <w:tab w:val="right" w:pos="9026"/>
              </w:tabs>
              <w:rPr>
                <w:rFonts w:ascii="Arial" w:hAnsi="Arial" w:cs="Arial"/>
              </w:rPr>
            </w:pPr>
          </w:p>
        </w:tc>
      </w:tr>
    </w:tbl>
    <w:p w14:paraId="498E9FC7" w14:textId="77777777" w:rsidR="00B81F0A" w:rsidRPr="003E0CC0" w:rsidRDefault="00B81F0A" w:rsidP="00B81F0A">
      <w:pPr>
        <w:rPr>
          <w:rFonts w:ascii="Arial" w:hAnsi="Arial" w:cs="Arial"/>
        </w:rPr>
      </w:pPr>
    </w:p>
    <w:tbl>
      <w:tblPr>
        <w:tblW w:w="102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855"/>
        <w:gridCol w:w="8355"/>
      </w:tblGrid>
      <w:tr w:rsidR="00B81F0A" w:rsidRPr="003E0CC0" w14:paraId="428B0FB9" w14:textId="77777777" w:rsidTr="00586C8B">
        <w:trPr>
          <w:trHeight w:val="113"/>
        </w:trPr>
        <w:tc>
          <w:tcPr>
            <w:tcW w:w="1855" w:type="dxa"/>
          </w:tcPr>
          <w:p w14:paraId="7F9464A3"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Indicator 5</w:t>
            </w:r>
          </w:p>
          <w:p w14:paraId="7AE5CF20" w14:textId="77777777" w:rsidR="00B81F0A" w:rsidRPr="003E0CC0" w:rsidRDefault="00B81F0A" w:rsidP="00586C8B">
            <w:pPr>
              <w:tabs>
                <w:tab w:val="center" w:pos="4513"/>
                <w:tab w:val="right" w:pos="9026"/>
              </w:tabs>
              <w:rPr>
                <w:rFonts w:ascii="Arial" w:hAnsi="Arial" w:cs="Arial"/>
              </w:rPr>
            </w:pPr>
          </w:p>
          <w:p w14:paraId="5D480006" w14:textId="77777777" w:rsidR="00B81F0A" w:rsidRPr="003E0CC0" w:rsidRDefault="00B81F0A" w:rsidP="00586C8B">
            <w:pPr>
              <w:tabs>
                <w:tab w:val="center" w:pos="4513"/>
                <w:tab w:val="right" w:pos="9026"/>
              </w:tabs>
              <w:rPr>
                <w:rFonts w:ascii="Arial" w:hAnsi="Arial" w:cs="Arial"/>
              </w:rPr>
            </w:pPr>
          </w:p>
        </w:tc>
        <w:tc>
          <w:tcPr>
            <w:tcW w:w="8355" w:type="dxa"/>
          </w:tcPr>
          <w:p w14:paraId="2E35DAB2" w14:textId="77777777" w:rsidR="00B81F0A" w:rsidRPr="003E0CC0" w:rsidRDefault="00B81F0A" w:rsidP="00586C8B">
            <w:pPr>
              <w:tabs>
                <w:tab w:val="center" w:pos="4513"/>
                <w:tab w:val="right" w:pos="9026"/>
              </w:tabs>
              <w:rPr>
                <w:rFonts w:ascii="Arial" w:hAnsi="Arial" w:cs="Arial"/>
                <w:b/>
              </w:rPr>
            </w:pPr>
          </w:p>
          <w:p w14:paraId="6313A372" w14:textId="77777777" w:rsidR="00B81F0A" w:rsidRPr="003E0CC0" w:rsidRDefault="00B81F0A" w:rsidP="00586C8B">
            <w:pPr>
              <w:tabs>
                <w:tab w:val="center" w:pos="4513"/>
                <w:tab w:val="right" w:pos="9026"/>
              </w:tabs>
              <w:rPr>
                <w:rFonts w:ascii="Arial" w:hAnsi="Arial" w:cs="Arial"/>
                <w:b/>
              </w:rPr>
            </w:pPr>
          </w:p>
          <w:p w14:paraId="037242E1" w14:textId="77777777" w:rsidR="00B81F0A" w:rsidRPr="003E0CC0" w:rsidRDefault="00B81F0A" w:rsidP="00586C8B">
            <w:pPr>
              <w:tabs>
                <w:tab w:val="center" w:pos="4513"/>
                <w:tab w:val="right" w:pos="9026"/>
              </w:tabs>
              <w:rPr>
                <w:rFonts w:ascii="Arial" w:hAnsi="Arial" w:cs="Arial"/>
                <w:b/>
              </w:rPr>
            </w:pPr>
          </w:p>
          <w:p w14:paraId="517C6BE2" w14:textId="77777777" w:rsidR="00B81F0A" w:rsidRPr="003E0CC0" w:rsidRDefault="00B81F0A" w:rsidP="00586C8B">
            <w:pPr>
              <w:tabs>
                <w:tab w:val="center" w:pos="4513"/>
                <w:tab w:val="right" w:pos="9026"/>
              </w:tabs>
              <w:rPr>
                <w:rFonts w:ascii="Arial" w:hAnsi="Arial" w:cs="Arial"/>
                <w:b/>
              </w:rPr>
            </w:pPr>
          </w:p>
          <w:p w14:paraId="2D439525" w14:textId="77777777" w:rsidR="00B81F0A" w:rsidRPr="003E0CC0" w:rsidRDefault="00B81F0A" w:rsidP="00586C8B">
            <w:pPr>
              <w:tabs>
                <w:tab w:val="center" w:pos="4513"/>
                <w:tab w:val="right" w:pos="9026"/>
              </w:tabs>
              <w:rPr>
                <w:rFonts w:ascii="Arial" w:hAnsi="Arial" w:cs="Arial"/>
                <w:b/>
              </w:rPr>
            </w:pPr>
          </w:p>
          <w:p w14:paraId="14BD7054" w14:textId="77777777" w:rsidR="00B81F0A" w:rsidRPr="003E0CC0" w:rsidRDefault="00B81F0A" w:rsidP="00586C8B">
            <w:pPr>
              <w:tabs>
                <w:tab w:val="center" w:pos="4513"/>
                <w:tab w:val="right" w:pos="9026"/>
              </w:tabs>
              <w:rPr>
                <w:rFonts w:ascii="Arial" w:hAnsi="Arial" w:cs="Arial"/>
                <w:b/>
              </w:rPr>
            </w:pPr>
          </w:p>
        </w:tc>
      </w:tr>
      <w:tr w:rsidR="00B81F0A" w:rsidRPr="003E0CC0" w14:paraId="6F5671F1" w14:textId="77777777" w:rsidTr="00586C8B">
        <w:trPr>
          <w:trHeight w:val="113"/>
        </w:trPr>
        <w:tc>
          <w:tcPr>
            <w:tcW w:w="1855" w:type="dxa"/>
          </w:tcPr>
          <w:p w14:paraId="6BE6F170" w14:textId="77777777" w:rsidR="00B81F0A" w:rsidRPr="003E0CC0" w:rsidRDefault="00B81F0A" w:rsidP="00586C8B">
            <w:pPr>
              <w:tabs>
                <w:tab w:val="center" w:pos="4513"/>
                <w:tab w:val="right" w:pos="9026"/>
              </w:tabs>
              <w:rPr>
                <w:rFonts w:ascii="Arial" w:hAnsi="Arial" w:cs="Arial"/>
              </w:rPr>
            </w:pPr>
            <w:r w:rsidRPr="003E0CC0">
              <w:rPr>
                <w:rFonts w:ascii="Arial" w:hAnsi="Arial" w:cs="Arial"/>
                <w:b/>
              </w:rPr>
              <w:t>Student and date (</w:t>
            </w:r>
            <w:r w:rsidRPr="003E0CC0">
              <w:rPr>
                <w:rFonts w:ascii="Arial" w:hAnsi="Arial" w:cs="Arial"/>
              </w:rPr>
              <w:t>to be achieved)</w:t>
            </w:r>
          </w:p>
        </w:tc>
        <w:tc>
          <w:tcPr>
            <w:tcW w:w="8355" w:type="dxa"/>
          </w:tcPr>
          <w:p w14:paraId="15C94F99"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Objectives to be achieved by first review:</w:t>
            </w:r>
          </w:p>
          <w:p w14:paraId="66FF6870"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(these should include what action will be taken and how success will be demonstrated)</w:t>
            </w:r>
          </w:p>
        </w:tc>
      </w:tr>
      <w:tr w:rsidR="00B81F0A" w:rsidRPr="003E0CC0" w14:paraId="298299AC" w14:textId="77777777" w:rsidTr="00586C8B">
        <w:trPr>
          <w:trHeight w:val="113"/>
        </w:trPr>
        <w:tc>
          <w:tcPr>
            <w:tcW w:w="1855" w:type="dxa"/>
          </w:tcPr>
          <w:p w14:paraId="625E21E9"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1</w:t>
            </w:r>
          </w:p>
        </w:tc>
        <w:tc>
          <w:tcPr>
            <w:tcW w:w="8355" w:type="dxa"/>
          </w:tcPr>
          <w:p w14:paraId="5047CF1F" w14:textId="77777777" w:rsidR="00B81F0A" w:rsidRPr="003E0CC0" w:rsidRDefault="00B81F0A" w:rsidP="00586C8B">
            <w:pPr>
              <w:tabs>
                <w:tab w:val="center" w:pos="4513"/>
                <w:tab w:val="right" w:pos="9026"/>
              </w:tabs>
              <w:rPr>
                <w:rFonts w:ascii="Arial" w:hAnsi="Arial" w:cs="Arial"/>
              </w:rPr>
            </w:pPr>
          </w:p>
          <w:p w14:paraId="6DE1AC2E" w14:textId="77777777" w:rsidR="00B81F0A" w:rsidRPr="003E0CC0" w:rsidRDefault="00B81F0A" w:rsidP="00586C8B">
            <w:pPr>
              <w:tabs>
                <w:tab w:val="center" w:pos="4513"/>
                <w:tab w:val="right" w:pos="9026"/>
              </w:tabs>
              <w:rPr>
                <w:rFonts w:ascii="Arial" w:hAnsi="Arial" w:cs="Arial"/>
              </w:rPr>
            </w:pPr>
          </w:p>
          <w:p w14:paraId="05974B56" w14:textId="77777777" w:rsidR="00B81F0A" w:rsidRPr="003E0CC0" w:rsidRDefault="00B81F0A" w:rsidP="00586C8B">
            <w:pPr>
              <w:tabs>
                <w:tab w:val="center" w:pos="4513"/>
                <w:tab w:val="right" w:pos="9026"/>
              </w:tabs>
              <w:rPr>
                <w:rFonts w:ascii="Arial" w:hAnsi="Arial" w:cs="Arial"/>
              </w:rPr>
            </w:pPr>
          </w:p>
          <w:p w14:paraId="1831E801" w14:textId="77777777" w:rsidR="00B81F0A" w:rsidRPr="003E0CC0" w:rsidRDefault="00B81F0A" w:rsidP="00586C8B">
            <w:pPr>
              <w:tabs>
                <w:tab w:val="center" w:pos="4513"/>
                <w:tab w:val="right" w:pos="9026"/>
              </w:tabs>
              <w:rPr>
                <w:rFonts w:ascii="Arial" w:hAnsi="Arial" w:cs="Arial"/>
              </w:rPr>
            </w:pPr>
          </w:p>
          <w:p w14:paraId="4D9E25F6" w14:textId="77777777" w:rsidR="00B81F0A" w:rsidRPr="003E0CC0" w:rsidRDefault="00B81F0A" w:rsidP="00586C8B">
            <w:pPr>
              <w:tabs>
                <w:tab w:val="center" w:pos="4513"/>
                <w:tab w:val="right" w:pos="9026"/>
              </w:tabs>
              <w:rPr>
                <w:rFonts w:ascii="Arial" w:hAnsi="Arial" w:cs="Arial"/>
              </w:rPr>
            </w:pPr>
          </w:p>
          <w:p w14:paraId="47231FAA" w14:textId="77777777" w:rsidR="00B81F0A" w:rsidRPr="003E0CC0" w:rsidRDefault="00B81F0A" w:rsidP="00586C8B">
            <w:pPr>
              <w:tabs>
                <w:tab w:val="center" w:pos="4513"/>
                <w:tab w:val="right" w:pos="9026"/>
              </w:tabs>
              <w:rPr>
                <w:rFonts w:ascii="Arial" w:hAnsi="Arial" w:cs="Arial"/>
              </w:rPr>
            </w:pPr>
          </w:p>
        </w:tc>
      </w:tr>
      <w:tr w:rsidR="00B81F0A" w:rsidRPr="003E0CC0" w14:paraId="0154201A" w14:textId="77777777" w:rsidTr="00586C8B">
        <w:trPr>
          <w:trHeight w:val="113"/>
        </w:trPr>
        <w:tc>
          <w:tcPr>
            <w:tcW w:w="1855" w:type="dxa"/>
          </w:tcPr>
          <w:p w14:paraId="124E17F4"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2</w:t>
            </w:r>
          </w:p>
        </w:tc>
        <w:tc>
          <w:tcPr>
            <w:tcW w:w="8355" w:type="dxa"/>
          </w:tcPr>
          <w:p w14:paraId="58F9B585" w14:textId="77777777" w:rsidR="00B81F0A" w:rsidRPr="003E0CC0" w:rsidRDefault="00B81F0A" w:rsidP="00586C8B">
            <w:pPr>
              <w:tabs>
                <w:tab w:val="center" w:pos="4513"/>
                <w:tab w:val="right" w:pos="9026"/>
              </w:tabs>
              <w:rPr>
                <w:rFonts w:ascii="Arial" w:hAnsi="Arial" w:cs="Arial"/>
              </w:rPr>
            </w:pPr>
          </w:p>
          <w:p w14:paraId="7EB58CE6" w14:textId="77777777" w:rsidR="00B81F0A" w:rsidRPr="003E0CC0" w:rsidRDefault="00B81F0A" w:rsidP="00586C8B">
            <w:pPr>
              <w:tabs>
                <w:tab w:val="center" w:pos="4513"/>
                <w:tab w:val="right" w:pos="9026"/>
              </w:tabs>
              <w:rPr>
                <w:rFonts w:ascii="Arial" w:hAnsi="Arial" w:cs="Arial"/>
              </w:rPr>
            </w:pPr>
          </w:p>
          <w:p w14:paraId="15EB4EBD" w14:textId="77777777" w:rsidR="00B81F0A" w:rsidRPr="003E0CC0" w:rsidRDefault="00B81F0A" w:rsidP="00586C8B">
            <w:pPr>
              <w:tabs>
                <w:tab w:val="center" w:pos="4513"/>
                <w:tab w:val="right" w:pos="9026"/>
              </w:tabs>
              <w:rPr>
                <w:rFonts w:ascii="Arial" w:hAnsi="Arial" w:cs="Arial"/>
              </w:rPr>
            </w:pPr>
          </w:p>
          <w:p w14:paraId="7F3873CF" w14:textId="77777777" w:rsidR="00B81F0A" w:rsidRPr="003E0CC0" w:rsidRDefault="00B81F0A" w:rsidP="00586C8B">
            <w:pPr>
              <w:tabs>
                <w:tab w:val="center" w:pos="4513"/>
                <w:tab w:val="right" w:pos="9026"/>
              </w:tabs>
              <w:rPr>
                <w:rFonts w:ascii="Arial" w:hAnsi="Arial" w:cs="Arial"/>
              </w:rPr>
            </w:pPr>
          </w:p>
          <w:p w14:paraId="33BFD385" w14:textId="77777777" w:rsidR="00B81F0A" w:rsidRPr="003E0CC0" w:rsidRDefault="00B81F0A" w:rsidP="00586C8B">
            <w:pPr>
              <w:tabs>
                <w:tab w:val="center" w:pos="4513"/>
                <w:tab w:val="right" w:pos="9026"/>
              </w:tabs>
              <w:rPr>
                <w:rFonts w:ascii="Arial" w:hAnsi="Arial" w:cs="Arial"/>
              </w:rPr>
            </w:pPr>
          </w:p>
          <w:p w14:paraId="612270F4" w14:textId="77777777" w:rsidR="00B81F0A" w:rsidRPr="003E0CC0" w:rsidRDefault="00B81F0A" w:rsidP="00586C8B">
            <w:pPr>
              <w:tabs>
                <w:tab w:val="center" w:pos="4513"/>
                <w:tab w:val="right" w:pos="9026"/>
              </w:tabs>
              <w:rPr>
                <w:rFonts w:ascii="Arial" w:hAnsi="Arial" w:cs="Arial"/>
              </w:rPr>
            </w:pPr>
          </w:p>
        </w:tc>
      </w:tr>
      <w:tr w:rsidR="00B81F0A" w:rsidRPr="003E0CC0" w14:paraId="6A86C7AD" w14:textId="77777777" w:rsidTr="00586C8B">
        <w:trPr>
          <w:trHeight w:val="113"/>
        </w:trPr>
        <w:tc>
          <w:tcPr>
            <w:tcW w:w="1855" w:type="dxa"/>
          </w:tcPr>
          <w:p w14:paraId="136048A9"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3</w:t>
            </w:r>
          </w:p>
        </w:tc>
        <w:tc>
          <w:tcPr>
            <w:tcW w:w="8355" w:type="dxa"/>
          </w:tcPr>
          <w:p w14:paraId="6FD02C3F" w14:textId="77777777" w:rsidR="00B81F0A" w:rsidRPr="003E0CC0" w:rsidRDefault="00B81F0A" w:rsidP="00586C8B">
            <w:pPr>
              <w:tabs>
                <w:tab w:val="center" w:pos="4513"/>
                <w:tab w:val="right" w:pos="9026"/>
              </w:tabs>
              <w:rPr>
                <w:rFonts w:ascii="Arial" w:hAnsi="Arial" w:cs="Arial"/>
              </w:rPr>
            </w:pPr>
          </w:p>
          <w:p w14:paraId="203E62B7" w14:textId="77777777" w:rsidR="00B81F0A" w:rsidRPr="003E0CC0" w:rsidRDefault="00B81F0A" w:rsidP="00586C8B">
            <w:pPr>
              <w:tabs>
                <w:tab w:val="center" w:pos="4513"/>
                <w:tab w:val="right" w:pos="9026"/>
              </w:tabs>
              <w:rPr>
                <w:rFonts w:ascii="Arial" w:hAnsi="Arial" w:cs="Arial"/>
              </w:rPr>
            </w:pPr>
          </w:p>
          <w:p w14:paraId="145DBF0E" w14:textId="77777777" w:rsidR="00B81F0A" w:rsidRPr="003E0CC0" w:rsidRDefault="00B81F0A" w:rsidP="00586C8B">
            <w:pPr>
              <w:tabs>
                <w:tab w:val="center" w:pos="4513"/>
                <w:tab w:val="right" w:pos="9026"/>
              </w:tabs>
              <w:rPr>
                <w:rFonts w:ascii="Arial" w:hAnsi="Arial" w:cs="Arial"/>
              </w:rPr>
            </w:pPr>
          </w:p>
          <w:p w14:paraId="6B7734E1" w14:textId="77777777" w:rsidR="00B81F0A" w:rsidRPr="003E0CC0" w:rsidRDefault="00B81F0A" w:rsidP="00586C8B">
            <w:pPr>
              <w:tabs>
                <w:tab w:val="center" w:pos="4513"/>
                <w:tab w:val="right" w:pos="9026"/>
              </w:tabs>
              <w:rPr>
                <w:rFonts w:ascii="Arial" w:hAnsi="Arial" w:cs="Arial"/>
              </w:rPr>
            </w:pPr>
          </w:p>
          <w:p w14:paraId="57348FCD" w14:textId="77777777" w:rsidR="00B81F0A" w:rsidRPr="003E0CC0" w:rsidRDefault="00B81F0A" w:rsidP="00586C8B">
            <w:pPr>
              <w:tabs>
                <w:tab w:val="center" w:pos="4513"/>
                <w:tab w:val="right" w:pos="9026"/>
              </w:tabs>
              <w:rPr>
                <w:rFonts w:ascii="Arial" w:hAnsi="Arial" w:cs="Arial"/>
              </w:rPr>
            </w:pPr>
          </w:p>
          <w:p w14:paraId="167D9340" w14:textId="77777777" w:rsidR="00B81F0A" w:rsidRPr="003E0CC0" w:rsidRDefault="00B81F0A" w:rsidP="00586C8B">
            <w:pPr>
              <w:tabs>
                <w:tab w:val="center" w:pos="4513"/>
                <w:tab w:val="right" w:pos="9026"/>
              </w:tabs>
              <w:rPr>
                <w:rFonts w:ascii="Arial" w:hAnsi="Arial" w:cs="Arial"/>
              </w:rPr>
            </w:pPr>
          </w:p>
        </w:tc>
      </w:tr>
      <w:tr w:rsidR="00B81F0A" w:rsidRPr="003E0CC0" w14:paraId="44B27D3D" w14:textId="77777777" w:rsidTr="00586C8B">
        <w:trPr>
          <w:trHeight w:val="113"/>
        </w:trPr>
        <w:tc>
          <w:tcPr>
            <w:tcW w:w="1855" w:type="dxa"/>
          </w:tcPr>
          <w:p w14:paraId="4FA73859"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4</w:t>
            </w:r>
          </w:p>
        </w:tc>
        <w:tc>
          <w:tcPr>
            <w:tcW w:w="8355" w:type="dxa"/>
          </w:tcPr>
          <w:p w14:paraId="5D299BE0" w14:textId="77777777" w:rsidR="00B81F0A" w:rsidRPr="003E0CC0" w:rsidRDefault="00B81F0A" w:rsidP="00586C8B">
            <w:pPr>
              <w:tabs>
                <w:tab w:val="center" w:pos="4513"/>
                <w:tab w:val="right" w:pos="9026"/>
              </w:tabs>
              <w:rPr>
                <w:rFonts w:ascii="Arial" w:hAnsi="Arial" w:cs="Arial"/>
              </w:rPr>
            </w:pPr>
          </w:p>
          <w:p w14:paraId="204DCFA5" w14:textId="77777777" w:rsidR="00B81F0A" w:rsidRPr="003E0CC0" w:rsidRDefault="00B81F0A" w:rsidP="00586C8B">
            <w:pPr>
              <w:tabs>
                <w:tab w:val="center" w:pos="4513"/>
                <w:tab w:val="right" w:pos="9026"/>
              </w:tabs>
              <w:rPr>
                <w:rFonts w:ascii="Arial" w:hAnsi="Arial" w:cs="Arial"/>
              </w:rPr>
            </w:pPr>
          </w:p>
          <w:p w14:paraId="6423BCAA" w14:textId="77777777" w:rsidR="00B81F0A" w:rsidRPr="003E0CC0" w:rsidRDefault="00B81F0A" w:rsidP="00586C8B">
            <w:pPr>
              <w:tabs>
                <w:tab w:val="center" w:pos="4513"/>
                <w:tab w:val="right" w:pos="9026"/>
              </w:tabs>
              <w:rPr>
                <w:rFonts w:ascii="Arial" w:hAnsi="Arial" w:cs="Arial"/>
              </w:rPr>
            </w:pPr>
          </w:p>
          <w:p w14:paraId="4A09A9C9" w14:textId="77777777" w:rsidR="00B81F0A" w:rsidRPr="003E0CC0" w:rsidRDefault="00B81F0A" w:rsidP="00586C8B">
            <w:pPr>
              <w:tabs>
                <w:tab w:val="center" w:pos="4513"/>
                <w:tab w:val="right" w:pos="9026"/>
              </w:tabs>
              <w:rPr>
                <w:rFonts w:ascii="Arial" w:hAnsi="Arial" w:cs="Arial"/>
              </w:rPr>
            </w:pPr>
          </w:p>
          <w:p w14:paraId="6FC370AA" w14:textId="77777777" w:rsidR="00B81F0A" w:rsidRPr="003E0CC0" w:rsidRDefault="00B81F0A" w:rsidP="00586C8B">
            <w:pPr>
              <w:tabs>
                <w:tab w:val="center" w:pos="4513"/>
                <w:tab w:val="right" w:pos="9026"/>
              </w:tabs>
              <w:rPr>
                <w:rFonts w:ascii="Arial" w:hAnsi="Arial" w:cs="Arial"/>
              </w:rPr>
            </w:pPr>
          </w:p>
          <w:p w14:paraId="37C61222" w14:textId="77777777" w:rsidR="00B81F0A" w:rsidRPr="003E0CC0" w:rsidRDefault="00B81F0A" w:rsidP="00586C8B">
            <w:pPr>
              <w:tabs>
                <w:tab w:val="center" w:pos="4513"/>
                <w:tab w:val="right" w:pos="9026"/>
              </w:tabs>
              <w:rPr>
                <w:rFonts w:ascii="Arial" w:hAnsi="Arial" w:cs="Arial"/>
              </w:rPr>
            </w:pPr>
          </w:p>
        </w:tc>
      </w:tr>
      <w:tr w:rsidR="00B81F0A" w:rsidRPr="003E0CC0" w14:paraId="2F7E189D" w14:textId="77777777" w:rsidTr="00586C8B">
        <w:trPr>
          <w:trHeight w:val="113"/>
        </w:trPr>
        <w:tc>
          <w:tcPr>
            <w:tcW w:w="1855" w:type="dxa"/>
          </w:tcPr>
          <w:p w14:paraId="0E7B73AA"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5</w:t>
            </w:r>
          </w:p>
        </w:tc>
        <w:tc>
          <w:tcPr>
            <w:tcW w:w="8355" w:type="dxa"/>
          </w:tcPr>
          <w:p w14:paraId="311106D1" w14:textId="77777777" w:rsidR="00B81F0A" w:rsidRPr="003E0CC0" w:rsidRDefault="00B81F0A" w:rsidP="00586C8B">
            <w:pPr>
              <w:tabs>
                <w:tab w:val="center" w:pos="4513"/>
                <w:tab w:val="right" w:pos="9026"/>
              </w:tabs>
              <w:rPr>
                <w:rFonts w:ascii="Arial" w:hAnsi="Arial" w:cs="Arial"/>
              </w:rPr>
            </w:pPr>
          </w:p>
          <w:p w14:paraId="753F5365" w14:textId="77777777" w:rsidR="00B81F0A" w:rsidRPr="003E0CC0" w:rsidRDefault="00B81F0A" w:rsidP="00586C8B">
            <w:pPr>
              <w:tabs>
                <w:tab w:val="center" w:pos="4513"/>
                <w:tab w:val="right" w:pos="9026"/>
              </w:tabs>
              <w:rPr>
                <w:rFonts w:ascii="Arial" w:hAnsi="Arial" w:cs="Arial"/>
              </w:rPr>
            </w:pPr>
          </w:p>
          <w:p w14:paraId="196F30DF" w14:textId="77777777" w:rsidR="00B81F0A" w:rsidRPr="003E0CC0" w:rsidRDefault="00B81F0A" w:rsidP="00586C8B">
            <w:pPr>
              <w:tabs>
                <w:tab w:val="center" w:pos="4513"/>
                <w:tab w:val="right" w:pos="9026"/>
              </w:tabs>
              <w:rPr>
                <w:rFonts w:ascii="Arial" w:hAnsi="Arial" w:cs="Arial"/>
              </w:rPr>
            </w:pPr>
          </w:p>
          <w:p w14:paraId="59B29322" w14:textId="77777777" w:rsidR="00B81F0A" w:rsidRPr="003E0CC0" w:rsidRDefault="00B81F0A" w:rsidP="00586C8B">
            <w:pPr>
              <w:tabs>
                <w:tab w:val="center" w:pos="4513"/>
                <w:tab w:val="right" w:pos="9026"/>
              </w:tabs>
              <w:rPr>
                <w:rFonts w:ascii="Arial" w:hAnsi="Arial" w:cs="Arial"/>
              </w:rPr>
            </w:pPr>
          </w:p>
          <w:p w14:paraId="32C35B11" w14:textId="77777777" w:rsidR="00B81F0A" w:rsidRPr="003E0CC0" w:rsidRDefault="00B81F0A" w:rsidP="00586C8B">
            <w:pPr>
              <w:tabs>
                <w:tab w:val="center" w:pos="4513"/>
                <w:tab w:val="right" w:pos="9026"/>
              </w:tabs>
              <w:rPr>
                <w:rFonts w:ascii="Arial" w:hAnsi="Arial" w:cs="Arial"/>
              </w:rPr>
            </w:pPr>
          </w:p>
          <w:p w14:paraId="0B895B3E" w14:textId="77777777" w:rsidR="00B81F0A" w:rsidRPr="003E0CC0" w:rsidRDefault="00B81F0A" w:rsidP="00586C8B">
            <w:pPr>
              <w:tabs>
                <w:tab w:val="center" w:pos="4513"/>
                <w:tab w:val="right" w:pos="9026"/>
              </w:tabs>
              <w:rPr>
                <w:rFonts w:ascii="Arial" w:hAnsi="Arial" w:cs="Arial"/>
              </w:rPr>
            </w:pPr>
          </w:p>
        </w:tc>
      </w:tr>
      <w:tr w:rsidR="00B81F0A" w:rsidRPr="003E0CC0" w14:paraId="74000C07" w14:textId="77777777" w:rsidTr="00586C8B">
        <w:trPr>
          <w:trHeight w:val="113"/>
        </w:trPr>
        <w:tc>
          <w:tcPr>
            <w:tcW w:w="10210" w:type="dxa"/>
            <w:gridSpan w:val="2"/>
          </w:tcPr>
          <w:p w14:paraId="138316A1" w14:textId="437E04F4" w:rsidR="00B81F0A" w:rsidRPr="003E0CC0" w:rsidRDefault="00B81F0A" w:rsidP="00586C8B">
            <w:pPr>
              <w:tabs>
                <w:tab w:val="center" w:pos="4513"/>
                <w:tab w:val="right" w:pos="9026"/>
              </w:tabs>
              <w:rPr>
                <w:rFonts w:ascii="Arial" w:hAnsi="Arial" w:cs="Arial"/>
              </w:rPr>
            </w:pPr>
            <w:r w:rsidRPr="003E0CC0">
              <w:rPr>
                <w:rFonts w:ascii="Arial" w:hAnsi="Arial" w:cs="Arial"/>
                <w:b/>
              </w:rPr>
              <w:t xml:space="preserve">Date of Review: </w:t>
            </w:r>
            <w:r w:rsidRPr="003E0CC0">
              <w:rPr>
                <w:rFonts w:ascii="Arial" w:hAnsi="Arial" w:cs="Arial"/>
              </w:rPr>
              <w:t>(</w:t>
            </w:r>
            <w:r w:rsidR="004B1723" w:rsidRPr="003E0CC0">
              <w:rPr>
                <w:rFonts w:ascii="Arial" w:hAnsi="Arial" w:cs="Arial"/>
              </w:rPr>
              <w:t>Usually 2</w:t>
            </w:r>
            <w:r w:rsidRPr="003E0CC0">
              <w:rPr>
                <w:rFonts w:ascii="Arial" w:hAnsi="Arial" w:cs="Arial"/>
              </w:rPr>
              <w:t xml:space="preserve"> weeks</w:t>
            </w:r>
            <w:r w:rsidR="0025221E">
              <w:rPr>
                <w:rFonts w:ascii="Arial" w:hAnsi="Arial" w:cs="Arial"/>
              </w:rPr>
              <w:t xml:space="preserve"> or within an agreed timeframe</w:t>
            </w:r>
            <w:r w:rsidRPr="003E0CC0">
              <w:rPr>
                <w:rFonts w:ascii="Arial" w:hAnsi="Arial" w:cs="Arial"/>
              </w:rPr>
              <w:t xml:space="preserve"> after this form is completed and then </w:t>
            </w:r>
            <w:r w:rsidR="0025221E">
              <w:rPr>
                <w:rFonts w:ascii="Arial" w:hAnsi="Arial" w:cs="Arial"/>
              </w:rPr>
              <w:t>reviewed within agreed timeframe</w:t>
            </w:r>
            <w:r w:rsidRPr="003E0CC0">
              <w:rPr>
                <w:rFonts w:ascii="Arial" w:hAnsi="Arial" w:cs="Arial"/>
              </w:rPr>
              <w:t xml:space="preserve"> until student is performing at the required level or has failed the placement).</w:t>
            </w:r>
          </w:p>
          <w:p w14:paraId="2707DEEE" w14:textId="77777777" w:rsidR="00B81F0A" w:rsidRPr="003E0CC0" w:rsidRDefault="00B81F0A" w:rsidP="00586C8B">
            <w:pPr>
              <w:tabs>
                <w:tab w:val="center" w:pos="4513"/>
                <w:tab w:val="right" w:pos="9026"/>
              </w:tabs>
              <w:rPr>
                <w:rFonts w:ascii="Arial" w:hAnsi="Arial" w:cs="Arial"/>
              </w:rPr>
            </w:pPr>
          </w:p>
        </w:tc>
      </w:tr>
    </w:tbl>
    <w:p w14:paraId="40DA51E4" w14:textId="77777777" w:rsidR="00B81F0A" w:rsidRPr="003E0CC0" w:rsidRDefault="00B81F0A" w:rsidP="00B81F0A">
      <w:pPr>
        <w:rPr>
          <w:rFonts w:ascii="Arial" w:hAnsi="Arial" w:cs="Arial"/>
        </w:rPr>
      </w:pPr>
    </w:p>
    <w:p w14:paraId="128480A8" w14:textId="77777777" w:rsidR="00B81F0A" w:rsidRPr="003E0CC0" w:rsidRDefault="00B81F0A" w:rsidP="00B81F0A">
      <w:pPr>
        <w:rPr>
          <w:rFonts w:ascii="Arial" w:hAnsi="Arial" w:cs="Arial"/>
          <w:u w:val="single"/>
        </w:rPr>
      </w:pPr>
      <w:r w:rsidRPr="003E0CC0">
        <w:rPr>
          <w:rFonts w:ascii="Arial" w:hAnsi="Arial" w:cs="Arial"/>
        </w:rPr>
        <w:t xml:space="preserve">Signature of Student _____________________________________________________        </w:t>
      </w:r>
    </w:p>
    <w:p w14:paraId="004864EF" w14:textId="77777777" w:rsidR="00B81F0A" w:rsidRPr="003E0CC0" w:rsidRDefault="00B81F0A" w:rsidP="00B81F0A">
      <w:pPr>
        <w:rPr>
          <w:rFonts w:ascii="Arial" w:hAnsi="Arial" w:cs="Arial"/>
        </w:rPr>
      </w:pPr>
    </w:p>
    <w:p w14:paraId="7454C544" w14:textId="77777777" w:rsidR="00907A18" w:rsidRPr="003E0CC0" w:rsidRDefault="00907A18" w:rsidP="00B81F0A">
      <w:pPr>
        <w:rPr>
          <w:rFonts w:ascii="Arial" w:hAnsi="Arial" w:cs="Arial"/>
        </w:rPr>
      </w:pPr>
    </w:p>
    <w:p w14:paraId="7320B47E" w14:textId="77777777" w:rsidR="00B81F0A" w:rsidRPr="003E0CC0" w:rsidRDefault="00B81F0A" w:rsidP="00B81F0A">
      <w:pPr>
        <w:rPr>
          <w:rFonts w:ascii="Arial" w:hAnsi="Arial" w:cs="Arial"/>
        </w:rPr>
      </w:pPr>
      <w:r w:rsidRPr="003E0CC0">
        <w:rPr>
          <w:rFonts w:ascii="Arial" w:hAnsi="Arial" w:cs="Arial"/>
        </w:rPr>
        <w:tab/>
      </w:r>
    </w:p>
    <w:p w14:paraId="48B9387D" w14:textId="77777777" w:rsidR="00B81F0A" w:rsidRPr="003E0CC0" w:rsidRDefault="00B81F0A" w:rsidP="00B81F0A">
      <w:pPr>
        <w:rPr>
          <w:rFonts w:ascii="Arial" w:hAnsi="Arial" w:cs="Arial"/>
          <w:iCs/>
        </w:rPr>
      </w:pPr>
      <w:r w:rsidRPr="003E0CC0">
        <w:rPr>
          <w:rFonts w:ascii="Arial" w:hAnsi="Arial" w:cs="Arial"/>
        </w:rPr>
        <w:t xml:space="preserve">Signature of </w:t>
      </w:r>
      <w:r w:rsidRPr="003E0CC0">
        <w:rPr>
          <w:rFonts w:ascii="Arial" w:hAnsi="Arial" w:cs="Arial"/>
          <w:iCs/>
        </w:rPr>
        <w:t>Practice Educator _____________________________________________</w:t>
      </w:r>
    </w:p>
    <w:p w14:paraId="04B8F0DA" w14:textId="77777777" w:rsidR="00B81F0A" w:rsidRPr="003E0CC0" w:rsidRDefault="00B81F0A" w:rsidP="00B81F0A">
      <w:pPr>
        <w:rPr>
          <w:rFonts w:ascii="Arial" w:hAnsi="Arial" w:cs="Arial"/>
          <w:iCs/>
        </w:rPr>
      </w:pPr>
    </w:p>
    <w:p w14:paraId="45FC7BB7" w14:textId="77777777" w:rsidR="00B81F0A" w:rsidRPr="003E0CC0" w:rsidRDefault="00B81F0A" w:rsidP="00B81F0A">
      <w:pPr>
        <w:rPr>
          <w:rFonts w:ascii="Arial" w:hAnsi="Arial" w:cs="Arial"/>
          <w:iCs/>
        </w:rPr>
      </w:pPr>
    </w:p>
    <w:p w14:paraId="0222EEE1" w14:textId="77777777" w:rsidR="00B81F0A" w:rsidRPr="003E0CC0" w:rsidRDefault="00B81F0A" w:rsidP="00B81F0A">
      <w:pPr>
        <w:rPr>
          <w:rFonts w:ascii="Arial" w:hAnsi="Arial" w:cs="Arial"/>
          <w:iCs/>
        </w:rPr>
      </w:pPr>
    </w:p>
    <w:p w14:paraId="1132E796" w14:textId="77777777" w:rsidR="00B81F0A" w:rsidRPr="003E0CC0" w:rsidRDefault="00B81F0A" w:rsidP="00B81F0A">
      <w:pPr>
        <w:rPr>
          <w:rFonts w:ascii="Arial" w:hAnsi="Arial" w:cs="Arial"/>
          <w:b/>
          <w:sz w:val="28"/>
        </w:rPr>
      </w:pPr>
      <w:r w:rsidRPr="003E0CC0">
        <w:rPr>
          <w:rFonts w:ascii="Arial" w:hAnsi="Arial" w:cs="Arial"/>
        </w:rPr>
        <w:t>Signature of University Lecturer _____________________________________________</w:t>
      </w:r>
    </w:p>
    <w:p w14:paraId="68EB21A9" w14:textId="36FF411D" w:rsidR="00B81F0A" w:rsidRPr="003E0CC0" w:rsidRDefault="00B81F0A" w:rsidP="00B81F0A">
      <w:pPr>
        <w:rPr>
          <w:rFonts w:ascii="Arial" w:hAnsi="Arial" w:cs="Arial"/>
        </w:rPr>
      </w:pPr>
      <w:r w:rsidRPr="003E0CC0">
        <w:rPr>
          <w:rFonts w:ascii="Arial" w:hAnsi="Arial" w:cs="Arial"/>
        </w:rPr>
        <w:br w:type="page"/>
      </w:r>
      <w:r w:rsidRPr="003E0CC0">
        <w:rPr>
          <w:rFonts w:ascii="Arial" w:hAnsi="Arial" w:cs="Arial"/>
          <w:b/>
          <w:bCs/>
          <w:sz w:val="28"/>
          <w:szCs w:val="28"/>
        </w:rPr>
        <w:lastRenderedPageBreak/>
        <w:t xml:space="preserve">BA Social Work: </w:t>
      </w:r>
      <w:r w:rsidR="00695484">
        <w:rPr>
          <w:rFonts w:ascii="Arial" w:hAnsi="Arial" w:cs="Arial"/>
          <w:b/>
          <w:iCs/>
          <w:sz w:val="28"/>
          <w:szCs w:val="28"/>
        </w:rPr>
        <w:t>Concern about Placement Progression</w:t>
      </w:r>
      <w:r w:rsidRPr="003E0CC0">
        <w:rPr>
          <w:rFonts w:ascii="Arial" w:hAnsi="Arial" w:cs="Arial"/>
          <w:b/>
          <w:iCs/>
          <w:sz w:val="28"/>
          <w:szCs w:val="28"/>
        </w:rPr>
        <w:t xml:space="preserve"> Form</w:t>
      </w:r>
    </w:p>
    <w:p w14:paraId="1F773BC5" w14:textId="77777777" w:rsidR="00B81F0A" w:rsidRPr="003E0CC0" w:rsidRDefault="00B81F0A" w:rsidP="00B81F0A">
      <w:pPr>
        <w:tabs>
          <w:tab w:val="left" w:pos="10915"/>
        </w:tabs>
        <w:ind w:right="227"/>
        <w:rPr>
          <w:rFonts w:ascii="Arial" w:hAnsi="Arial" w:cs="Arial"/>
          <w:b/>
          <w:iCs/>
          <w:sz w:val="28"/>
          <w:szCs w:val="28"/>
        </w:rPr>
      </w:pPr>
    </w:p>
    <w:p w14:paraId="3C3CB335" w14:textId="77777777" w:rsidR="00B81F0A" w:rsidRPr="003E0CC0" w:rsidRDefault="00B81F0A" w:rsidP="00B81F0A">
      <w:pPr>
        <w:tabs>
          <w:tab w:val="left" w:pos="10915"/>
        </w:tabs>
        <w:ind w:right="227"/>
        <w:rPr>
          <w:rFonts w:ascii="Arial" w:hAnsi="Arial" w:cs="Arial"/>
          <w:b/>
          <w:iCs/>
          <w:sz w:val="28"/>
          <w:szCs w:val="28"/>
        </w:rPr>
      </w:pPr>
    </w:p>
    <w:p w14:paraId="7FB3CC65" w14:textId="14040F2F" w:rsidR="00B81F0A" w:rsidRPr="003E0CC0" w:rsidRDefault="00B81F0A" w:rsidP="00B81F0A">
      <w:pPr>
        <w:tabs>
          <w:tab w:val="left" w:pos="10915"/>
        </w:tabs>
        <w:ind w:right="227"/>
        <w:rPr>
          <w:rFonts w:ascii="Arial" w:hAnsi="Arial" w:cs="Arial"/>
          <w:iCs/>
        </w:rPr>
      </w:pPr>
      <w:r w:rsidRPr="003E0CC0">
        <w:rPr>
          <w:rFonts w:ascii="Arial" w:hAnsi="Arial" w:cs="Arial"/>
          <w:iCs/>
        </w:rPr>
        <w:t xml:space="preserve">This form is completed by the </w:t>
      </w:r>
      <w:r w:rsidR="00E6748F">
        <w:rPr>
          <w:rFonts w:ascii="Arial" w:hAnsi="Arial" w:cs="Arial"/>
          <w:iCs/>
        </w:rPr>
        <w:t>university t</w:t>
      </w:r>
      <w:r w:rsidRPr="003E0CC0">
        <w:rPr>
          <w:rFonts w:ascii="Arial" w:hAnsi="Arial" w:cs="Arial"/>
          <w:iCs/>
        </w:rPr>
        <w:t xml:space="preserve">utor and the </w:t>
      </w:r>
      <w:r w:rsidR="00E6748F">
        <w:rPr>
          <w:rFonts w:ascii="Arial" w:hAnsi="Arial" w:cs="Arial"/>
          <w:iCs/>
        </w:rPr>
        <w:t>p</w:t>
      </w:r>
      <w:r w:rsidRPr="003E0CC0">
        <w:rPr>
          <w:rFonts w:ascii="Arial" w:hAnsi="Arial" w:cs="Arial"/>
          <w:iCs/>
        </w:rPr>
        <w:t xml:space="preserve">ractice </w:t>
      </w:r>
      <w:r w:rsidR="00E6748F">
        <w:rPr>
          <w:rFonts w:ascii="Arial" w:hAnsi="Arial" w:cs="Arial"/>
          <w:iCs/>
        </w:rPr>
        <w:t>e</w:t>
      </w:r>
      <w:r w:rsidRPr="003E0CC0">
        <w:rPr>
          <w:rFonts w:ascii="Arial" w:hAnsi="Arial" w:cs="Arial"/>
          <w:iCs/>
        </w:rPr>
        <w:t xml:space="preserve">ducator in discussion with the student. The form </w:t>
      </w:r>
      <w:r w:rsidR="00515768" w:rsidRPr="00695484">
        <w:rPr>
          <w:rFonts w:ascii="Arial" w:hAnsi="Arial" w:cs="Arial"/>
          <w:iCs/>
        </w:rPr>
        <w:t>is</w:t>
      </w:r>
      <w:r w:rsidR="00515768">
        <w:rPr>
          <w:rFonts w:ascii="Arial" w:hAnsi="Arial" w:cs="Arial"/>
          <w:iCs/>
          <w:color w:val="FF0000"/>
        </w:rPr>
        <w:t xml:space="preserve"> </w:t>
      </w:r>
      <w:r w:rsidRPr="003E0CC0">
        <w:rPr>
          <w:rFonts w:ascii="Arial" w:hAnsi="Arial" w:cs="Arial"/>
          <w:iCs/>
        </w:rPr>
        <w:t xml:space="preserve">an official record of the review of the performance of a student who is underperforming or failing to reach a satisfactory standard. </w:t>
      </w:r>
    </w:p>
    <w:p w14:paraId="2FB53E38" w14:textId="77777777" w:rsidR="00B81F0A" w:rsidRPr="003E0CC0" w:rsidRDefault="00B81F0A" w:rsidP="00B81F0A">
      <w:pPr>
        <w:tabs>
          <w:tab w:val="left" w:pos="10915"/>
        </w:tabs>
        <w:ind w:right="227"/>
        <w:rPr>
          <w:rFonts w:ascii="Arial" w:hAnsi="Arial" w:cs="Arial"/>
          <w:iCs/>
        </w:rPr>
      </w:pPr>
    </w:p>
    <w:p w14:paraId="5720CA2D" w14:textId="171A271A" w:rsidR="00B81F0A" w:rsidRPr="003E0CC0" w:rsidRDefault="00B81F0A" w:rsidP="00B81F0A">
      <w:pPr>
        <w:tabs>
          <w:tab w:val="left" w:pos="10915"/>
        </w:tabs>
        <w:ind w:right="227"/>
        <w:rPr>
          <w:rFonts w:ascii="Arial" w:hAnsi="Arial" w:cs="Arial"/>
          <w:iCs/>
        </w:rPr>
      </w:pPr>
      <w:r w:rsidRPr="003E0CC0">
        <w:rPr>
          <w:rFonts w:ascii="Arial" w:hAnsi="Arial" w:cs="Arial"/>
          <w:iCs/>
        </w:rPr>
        <w:t>The s</w:t>
      </w:r>
      <w:r w:rsidR="00515768">
        <w:rPr>
          <w:rFonts w:ascii="Arial" w:hAnsi="Arial" w:cs="Arial"/>
          <w:iCs/>
        </w:rPr>
        <w:t>tudent, the p</w:t>
      </w:r>
      <w:r w:rsidRPr="003E0CC0">
        <w:rPr>
          <w:rFonts w:ascii="Arial" w:hAnsi="Arial" w:cs="Arial"/>
          <w:iCs/>
        </w:rPr>
        <w:t xml:space="preserve">ractice </w:t>
      </w:r>
      <w:r w:rsidR="00515768">
        <w:rPr>
          <w:rFonts w:ascii="Arial" w:hAnsi="Arial" w:cs="Arial"/>
          <w:iCs/>
        </w:rPr>
        <w:t>educator and the u</w:t>
      </w:r>
      <w:r w:rsidRPr="003E0CC0">
        <w:rPr>
          <w:rFonts w:ascii="Arial" w:hAnsi="Arial" w:cs="Arial"/>
          <w:iCs/>
        </w:rPr>
        <w:t xml:space="preserve">niversity </w:t>
      </w:r>
      <w:r w:rsidR="00515768">
        <w:rPr>
          <w:rFonts w:ascii="Arial" w:hAnsi="Arial" w:cs="Arial"/>
          <w:iCs/>
        </w:rPr>
        <w:t>t</w:t>
      </w:r>
      <w:r w:rsidRPr="003E0CC0">
        <w:rPr>
          <w:rFonts w:ascii="Arial" w:hAnsi="Arial" w:cs="Arial"/>
          <w:iCs/>
        </w:rPr>
        <w:t xml:space="preserve">utor must be provided with copies of this form. The original must be given by the </w:t>
      </w:r>
      <w:r w:rsidR="00695484">
        <w:rPr>
          <w:rFonts w:ascii="Arial" w:hAnsi="Arial" w:cs="Arial"/>
          <w:iCs/>
        </w:rPr>
        <w:t>UT</w:t>
      </w:r>
      <w:r w:rsidRPr="003E0CC0">
        <w:rPr>
          <w:rFonts w:ascii="Arial" w:hAnsi="Arial" w:cs="Arial"/>
          <w:iCs/>
        </w:rPr>
        <w:t xml:space="preserve"> to </w:t>
      </w:r>
      <w:r w:rsidR="00515768" w:rsidRPr="00695484">
        <w:rPr>
          <w:rFonts w:ascii="Arial" w:hAnsi="Arial" w:cs="Arial"/>
          <w:iCs/>
        </w:rPr>
        <w:t>the Administrator – Centre for Social Work</w:t>
      </w:r>
      <w:r w:rsidR="00515768">
        <w:rPr>
          <w:rFonts w:ascii="Arial" w:hAnsi="Arial" w:cs="Arial"/>
          <w:iCs/>
          <w:color w:val="FF0000"/>
        </w:rPr>
        <w:t xml:space="preserve"> </w:t>
      </w:r>
      <w:r w:rsidRPr="003E0CC0">
        <w:rPr>
          <w:rFonts w:ascii="Arial" w:hAnsi="Arial" w:cs="Arial"/>
          <w:iCs/>
        </w:rPr>
        <w:t>for confidential storage in the stud</w:t>
      </w:r>
      <w:r w:rsidR="00515768">
        <w:rPr>
          <w:rFonts w:ascii="Arial" w:hAnsi="Arial" w:cs="Arial"/>
          <w:iCs/>
        </w:rPr>
        <w:t>ent’s placement file. Practice educator and university t</w:t>
      </w:r>
      <w:r w:rsidRPr="003E0CC0">
        <w:rPr>
          <w:rFonts w:ascii="Arial" w:hAnsi="Arial" w:cs="Arial"/>
          <w:iCs/>
        </w:rPr>
        <w:t>utor’s copies must be treated as confidential documents and must be destroyed when the student completes the placement.</w:t>
      </w:r>
    </w:p>
    <w:p w14:paraId="1FF90667" w14:textId="77777777" w:rsidR="00B81F0A" w:rsidRPr="003E0CC0" w:rsidRDefault="00B81F0A" w:rsidP="00B81F0A">
      <w:pPr>
        <w:tabs>
          <w:tab w:val="left" w:pos="10915"/>
        </w:tabs>
        <w:ind w:right="227"/>
        <w:rPr>
          <w:rFonts w:ascii="Arial" w:hAnsi="Arial" w:cs="Arial"/>
          <w:i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921"/>
        <w:gridCol w:w="3045"/>
        <w:gridCol w:w="1806"/>
        <w:gridCol w:w="2253"/>
      </w:tblGrid>
      <w:tr w:rsidR="00B81F0A" w:rsidRPr="003E0CC0" w14:paraId="618F7DAE" w14:textId="77777777" w:rsidTr="00586C8B">
        <w:trPr>
          <w:trHeight w:val="113"/>
        </w:trPr>
        <w:tc>
          <w:tcPr>
            <w:tcW w:w="2013" w:type="dxa"/>
          </w:tcPr>
          <w:p w14:paraId="2F776008"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Student</w:t>
            </w:r>
          </w:p>
        </w:tc>
        <w:tc>
          <w:tcPr>
            <w:tcW w:w="3489" w:type="dxa"/>
          </w:tcPr>
          <w:p w14:paraId="11ABD8BE" w14:textId="77777777" w:rsidR="00B81F0A" w:rsidRPr="003E0CC0" w:rsidRDefault="00B81F0A" w:rsidP="00586C8B">
            <w:pPr>
              <w:tabs>
                <w:tab w:val="center" w:pos="4513"/>
                <w:tab w:val="right" w:pos="9026"/>
              </w:tabs>
              <w:rPr>
                <w:rFonts w:ascii="Arial" w:hAnsi="Arial" w:cs="Arial"/>
              </w:rPr>
            </w:pPr>
          </w:p>
          <w:p w14:paraId="08A6AF98" w14:textId="77777777" w:rsidR="00B81F0A" w:rsidRPr="003E0CC0" w:rsidRDefault="00B81F0A" w:rsidP="00586C8B">
            <w:pPr>
              <w:tabs>
                <w:tab w:val="center" w:pos="4513"/>
                <w:tab w:val="right" w:pos="9026"/>
              </w:tabs>
              <w:rPr>
                <w:rFonts w:ascii="Arial" w:hAnsi="Arial" w:cs="Arial"/>
              </w:rPr>
            </w:pPr>
          </w:p>
          <w:p w14:paraId="7DAB0107" w14:textId="77777777" w:rsidR="00B81F0A" w:rsidRPr="003E0CC0" w:rsidRDefault="00B81F0A" w:rsidP="00586C8B">
            <w:pPr>
              <w:tabs>
                <w:tab w:val="center" w:pos="4513"/>
                <w:tab w:val="right" w:pos="9026"/>
              </w:tabs>
              <w:rPr>
                <w:rFonts w:ascii="Arial" w:hAnsi="Arial" w:cs="Arial"/>
              </w:rPr>
            </w:pPr>
          </w:p>
        </w:tc>
        <w:tc>
          <w:tcPr>
            <w:tcW w:w="1840" w:type="dxa"/>
          </w:tcPr>
          <w:p w14:paraId="24536D32"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Date</w:t>
            </w:r>
          </w:p>
        </w:tc>
        <w:tc>
          <w:tcPr>
            <w:tcW w:w="2581" w:type="dxa"/>
          </w:tcPr>
          <w:p w14:paraId="2F90D030" w14:textId="77777777" w:rsidR="00B81F0A" w:rsidRPr="003E0CC0" w:rsidRDefault="00B81F0A" w:rsidP="00586C8B">
            <w:pPr>
              <w:tabs>
                <w:tab w:val="center" w:pos="4513"/>
                <w:tab w:val="right" w:pos="9026"/>
              </w:tabs>
              <w:rPr>
                <w:rFonts w:ascii="Arial" w:hAnsi="Arial" w:cs="Arial"/>
              </w:rPr>
            </w:pPr>
          </w:p>
        </w:tc>
      </w:tr>
      <w:tr w:rsidR="00B81F0A" w:rsidRPr="003E0CC0" w14:paraId="5CF3029B" w14:textId="77777777" w:rsidTr="00586C8B">
        <w:trPr>
          <w:trHeight w:val="113"/>
        </w:trPr>
        <w:tc>
          <w:tcPr>
            <w:tcW w:w="2013" w:type="dxa"/>
          </w:tcPr>
          <w:p w14:paraId="58D5578C"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Year of Study</w:t>
            </w:r>
          </w:p>
        </w:tc>
        <w:tc>
          <w:tcPr>
            <w:tcW w:w="3489" w:type="dxa"/>
          </w:tcPr>
          <w:p w14:paraId="0B8C7FD0" w14:textId="77777777" w:rsidR="00B81F0A" w:rsidRPr="003E0CC0" w:rsidRDefault="00B81F0A" w:rsidP="00586C8B">
            <w:pPr>
              <w:tabs>
                <w:tab w:val="center" w:pos="4513"/>
                <w:tab w:val="right" w:pos="9026"/>
              </w:tabs>
              <w:rPr>
                <w:rFonts w:ascii="Arial" w:hAnsi="Arial" w:cs="Arial"/>
              </w:rPr>
            </w:pPr>
          </w:p>
          <w:p w14:paraId="280FFBE5" w14:textId="77777777" w:rsidR="00B81F0A" w:rsidRPr="003E0CC0" w:rsidRDefault="00B81F0A" w:rsidP="00586C8B">
            <w:pPr>
              <w:tabs>
                <w:tab w:val="center" w:pos="4513"/>
                <w:tab w:val="right" w:pos="9026"/>
              </w:tabs>
              <w:rPr>
                <w:rFonts w:ascii="Arial" w:hAnsi="Arial" w:cs="Arial"/>
              </w:rPr>
            </w:pPr>
          </w:p>
          <w:p w14:paraId="083F55EA" w14:textId="77777777" w:rsidR="00B81F0A" w:rsidRPr="003E0CC0" w:rsidRDefault="00B81F0A" w:rsidP="00586C8B">
            <w:pPr>
              <w:tabs>
                <w:tab w:val="center" w:pos="4513"/>
                <w:tab w:val="right" w:pos="9026"/>
              </w:tabs>
              <w:rPr>
                <w:rFonts w:ascii="Arial" w:hAnsi="Arial" w:cs="Arial"/>
              </w:rPr>
            </w:pPr>
          </w:p>
        </w:tc>
        <w:tc>
          <w:tcPr>
            <w:tcW w:w="1840" w:type="dxa"/>
          </w:tcPr>
          <w:p w14:paraId="00CF9DB2" w14:textId="77777777" w:rsidR="00B81F0A" w:rsidRPr="003E0CC0" w:rsidRDefault="00B81F0A" w:rsidP="00586C8B">
            <w:pPr>
              <w:tabs>
                <w:tab w:val="left" w:pos="10915"/>
              </w:tabs>
              <w:ind w:right="227"/>
              <w:rPr>
                <w:rFonts w:ascii="Arial" w:hAnsi="Arial" w:cs="Arial"/>
                <w:b/>
              </w:rPr>
            </w:pPr>
            <w:r w:rsidRPr="003E0CC0">
              <w:rPr>
                <w:rFonts w:ascii="Arial" w:hAnsi="Arial" w:cs="Arial"/>
                <w:b/>
              </w:rPr>
              <w:t>Level/Name of Placement</w:t>
            </w:r>
          </w:p>
        </w:tc>
        <w:tc>
          <w:tcPr>
            <w:tcW w:w="2581" w:type="dxa"/>
          </w:tcPr>
          <w:p w14:paraId="37E1652B" w14:textId="77777777" w:rsidR="00B81F0A" w:rsidRPr="003E0CC0" w:rsidRDefault="00B81F0A" w:rsidP="00586C8B">
            <w:pPr>
              <w:tabs>
                <w:tab w:val="left" w:pos="10915"/>
              </w:tabs>
              <w:ind w:left="284" w:right="227"/>
              <w:rPr>
                <w:rFonts w:ascii="Arial" w:hAnsi="Arial" w:cs="Arial"/>
                <w:iCs/>
              </w:rPr>
            </w:pPr>
          </w:p>
        </w:tc>
      </w:tr>
      <w:tr w:rsidR="00B81F0A" w:rsidRPr="003E0CC0" w14:paraId="21050F4B" w14:textId="77777777" w:rsidTr="00586C8B">
        <w:trPr>
          <w:cantSplit/>
          <w:trHeight w:val="113"/>
        </w:trPr>
        <w:tc>
          <w:tcPr>
            <w:tcW w:w="2013" w:type="dxa"/>
          </w:tcPr>
          <w:p w14:paraId="71B7CD65"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iCs/>
              </w:rPr>
              <w:t xml:space="preserve">Practice Educator </w:t>
            </w:r>
          </w:p>
        </w:tc>
        <w:tc>
          <w:tcPr>
            <w:tcW w:w="3489" w:type="dxa"/>
          </w:tcPr>
          <w:p w14:paraId="334F9AC5" w14:textId="77777777" w:rsidR="00B81F0A" w:rsidRPr="003E0CC0" w:rsidRDefault="00B81F0A" w:rsidP="00586C8B">
            <w:pPr>
              <w:tabs>
                <w:tab w:val="center" w:pos="4513"/>
                <w:tab w:val="right" w:pos="9026"/>
              </w:tabs>
              <w:rPr>
                <w:rFonts w:ascii="Arial" w:hAnsi="Arial" w:cs="Arial"/>
              </w:rPr>
            </w:pPr>
          </w:p>
          <w:p w14:paraId="0FF153CE" w14:textId="77777777" w:rsidR="00B81F0A" w:rsidRPr="003E0CC0" w:rsidRDefault="00B81F0A" w:rsidP="00586C8B">
            <w:pPr>
              <w:tabs>
                <w:tab w:val="center" w:pos="4513"/>
                <w:tab w:val="right" w:pos="9026"/>
              </w:tabs>
              <w:rPr>
                <w:rFonts w:ascii="Arial" w:hAnsi="Arial" w:cs="Arial"/>
              </w:rPr>
            </w:pPr>
          </w:p>
          <w:p w14:paraId="3828D051" w14:textId="77777777" w:rsidR="00B81F0A" w:rsidRPr="003E0CC0" w:rsidRDefault="00B81F0A" w:rsidP="00586C8B">
            <w:pPr>
              <w:tabs>
                <w:tab w:val="center" w:pos="4513"/>
                <w:tab w:val="right" w:pos="9026"/>
              </w:tabs>
              <w:rPr>
                <w:rFonts w:ascii="Arial" w:hAnsi="Arial" w:cs="Arial"/>
              </w:rPr>
            </w:pPr>
          </w:p>
          <w:p w14:paraId="10CC7C09" w14:textId="77777777" w:rsidR="00B81F0A" w:rsidRPr="003E0CC0" w:rsidRDefault="00B81F0A" w:rsidP="00586C8B">
            <w:pPr>
              <w:tabs>
                <w:tab w:val="center" w:pos="4513"/>
                <w:tab w:val="right" w:pos="9026"/>
              </w:tabs>
              <w:rPr>
                <w:rFonts w:ascii="Arial" w:hAnsi="Arial" w:cs="Arial"/>
              </w:rPr>
            </w:pPr>
          </w:p>
        </w:tc>
        <w:tc>
          <w:tcPr>
            <w:tcW w:w="1840" w:type="dxa"/>
          </w:tcPr>
          <w:p w14:paraId="0FBF1920" w14:textId="77777777" w:rsidR="00B81F0A" w:rsidRPr="003E0CC0" w:rsidRDefault="00B81F0A" w:rsidP="00586C8B">
            <w:pPr>
              <w:tabs>
                <w:tab w:val="left" w:pos="10915"/>
              </w:tabs>
              <w:ind w:right="227"/>
              <w:rPr>
                <w:rFonts w:ascii="Arial" w:hAnsi="Arial" w:cs="Arial"/>
                <w:b/>
                <w:iCs/>
              </w:rPr>
            </w:pPr>
            <w:r w:rsidRPr="003E0CC0">
              <w:rPr>
                <w:rFonts w:ascii="Arial" w:hAnsi="Arial" w:cs="Arial"/>
                <w:b/>
              </w:rPr>
              <w:t>University Tutor</w:t>
            </w:r>
          </w:p>
        </w:tc>
        <w:tc>
          <w:tcPr>
            <w:tcW w:w="2581" w:type="dxa"/>
          </w:tcPr>
          <w:p w14:paraId="3133886A" w14:textId="77777777" w:rsidR="00B81F0A" w:rsidRPr="003E0CC0" w:rsidRDefault="00B81F0A" w:rsidP="00586C8B">
            <w:pPr>
              <w:tabs>
                <w:tab w:val="center" w:pos="4513"/>
                <w:tab w:val="right" w:pos="9026"/>
              </w:tabs>
              <w:rPr>
                <w:rFonts w:ascii="Arial" w:hAnsi="Arial" w:cs="Arial"/>
              </w:rPr>
            </w:pPr>
          </w:p>
        </w:tc>
      </w:tr>
      <w:tr w:rsidR="00B81F0A" w:rsidRPr="003E0CC0" w14:paraId="0243705D" w14:textId="77777777" w:rsidTr="00586C8B">
        <w:trPr>
          <w:trHeight w:val="113"/>
        </w:trPr>
        <w:tc>
          <w:tcPr>
            <w:tcW w:w="9923" w:type="dxa"/>
            <w:gridSpan w:val="4"/>
            <w:vAlign w:val="bottom"/>
          </w:tcPr>
          <w:p w14:paraId="5A288058"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 xml:space="preserve">Current student performance in relation to the indicators of poor performance identified on the original danger of failure form dated </w:t>
            </w:r>
            <w:r w:rsidRPr="003E0CC0">
              <w:rPr>
                <w:rFonts w:ascii="Arial" w:hAnsi="Arial" w:cs="Arial"/>
                <w:b/>
                <w:u w:val="single"/>
              </w:rPr>
              <w:t xml:space="preserve">                         </w:t>
            </w:r>
            <w:r w:rsidRPr="003E0CC0">
              <w:rPr>
                <w:rFonts w:ascii="Arial" w:hAnsi="Arial" w:cs="Arial"/>
                <w:b/>
              </w:rPr>
              <w:t>:</w:t>
            </w:r>
          </w:p>
          <w:p w14:paraId="5ED0907A" w14:textId="77777777" w:rsidR="00B81F0A" w:rsidRPr="003E0CC0" w:rsidRDefault="00B81F0A" w:rsidP="00586C8B">
            <w:pPr>
              <w:tabs>
                <w:tab w:val="center" w:pos="4513"/>
                <w:tab w:val="right" w:pos="9026"/>
              </w:tabs>
              <w:rPr>
                <w:rFonts w:ascii="Arial" w:hAnsi="Arial" w:cs="Arial"/>
                <w:b/>
              </w:rPr>
            </w:pPr>
          </w:p>
        </w:tc>
      </w:tr>
      <w:tr w:rsidR="00B81F0A" w:rsidRPr="003E0CC0" w14:paraId="73F5D956" w14:textId="77777777" w:rsidTr="00586C8B">
        <w:trPr>
          <w:trHeight w:val="113"/>
        </w:trPr>
        <w:tc>
          <w:tcPr>
            <w:tcW w:w="2013" w:type="dxa"/>
          </w:tcPr>
          <w:p w14:paraId="703A63AB"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Indicator 1</w:t>
            </w:r>
          </w:p>
          <w:p w14:paraId="0B0E86B2" w14:textId="77777777" w:rsidR="00B81F0A" w:rsidRPr="003E0CC0" w:rsidRDefault="00B81F0A" w:rsidP="00586C8B">
            <w:pPr>
              <w:tabs>
                <w:tab w:val="center" w:pos="4513"/>
                <w:tab w:val="right" w:pos="9026"/>
              </w:tabs>
              <w:rPr>
                <w:rFonts w:ascii="Arial" w:hAnsi="Arial" w:cs="Arial"/>
              </w:rPr>
            </w:pPr>
          </w:p>
          <w:p w14:paraId="4752108A" w14:textId="77777777" w:rsidR="00B81F0A" w:rsidRPr="003E0CC0" w:rsidRDefault="00B81F0A" w:rsidP="00586C8B">
            <w:pPr>
              <w:tabs>
                <w:tab w:val="center" w:pos="4513"/>
                <w:tab w:val="right" w:pos="9026"/>
              </w:tabs>
              <w:rPr>
                <w:rFonts w:ascii="Arial" w:hAnsi="Arial" w:cs="Arial"/>
              </w:rPr>
            </w:pPr>
          </w:p>
          <w:p w14:paraId="3251489D" w14:textId="77777777" w:rsidR="00B81F0A" w:rsidRPr="003E0CC0" w:rsidRDefault="00B81F0A" w:rsidP="00586C8B">
            <w:pPr>
              <w:tabs>
                <w:tab w:val="center" w:pos="4513"/>
                <w:tab w:val="right" w:pos="9026"/>
              </w:tabs>
              <w:rPr>
                <w:rFonts w:ascii="Arial" w:hAnsi="Arial" w:cs="Arial"/>
              </w:rPr>
            </w:pPr>
          </w:p>
          <w:p w14:paraId="735B77A3" w14:textId="77777777" w:rsidR="00B81F0A" w:rsidRPr="003E0CC0" w:rsidRDefault="00B81F0A" w:rsidP="00586C8B">
            <w:pPr>
              <w:tabs>
                <w:tab w:val="center" w:pos="4513"/>
                <w:tab w:val="right" w:pos="9026"/>
              </w:tabs>
              <w:rPr>
                <w:rFonts w:ascii="Arial" w:hAnsi="Arial" w:cs="Arial"/>
              </w:rPr>
            </w:pPr>
          </w:p>
        </w:tc>
        <w:tc>
          <w:tcPr>
            <w:tcW w:w="7910" w:type="dxa"/>
            <w:gridSpan w:val="3"/>
          </w:tcPr>
          <w:p w14:paraId="1709A8CB" w14:textId="77777777" w:rsidR="00B81F0A" w:rsidRPr="003E0CC0" w:rsidRDefault="00B81F0A" w:rsidP="00586C8B">
            <w:pPr>
              <w:tabs>
                <w:tab w:val="center" w:pos="4513"/>
                <w:tab w:val="right" w:pos="9026"/>
              </w:tabs>
              <w:rPr>
                <w:rFonts w:ascii="Arial" w:hAnsi="Arial" w:cs="Arial"/>
              </w:rPr>
            </w:pPr>
          </w:p>
          <w:p w14:paraId="689D41E5" w14:textId="77777777" w:rsidR="00B81F0A" w:rsidRPr="003E0CC0" w:rsidRDefault="00B81F0A" w:rsidP="00586C8B">
            <w:pPr>
              <w:tabs>
                <w:tab w:val="center" w:pos="4513"/>
                <w:tab w:val="right" w:pos="9026"/>
              </w:tabs>
              <w:rPr>
                <w:rFonts w:ascii="Arial" w:hAnsi="Arial" w:cs="Arial"/>
              </w:rPr>
            </w:pPr>
          </w:p>
        </w:tc>
      </w:tr>
      <w:tr w:rsidR="00B81F0A" w:rsidRPr="003E0CC0" w14:paraId="5CAD5F96" w14:textId="77777777" w:rsidTr="00586C8B">
        <w:trPr>
          <w:trHeight w:val="113"/>
        </w:trPr>
        <w:tc>
          <w:tcPr>
            <w:tcW w:w="2013" w:type="dxa"/>
          </w:tcPr>
          <w:p w14:paraId="399FAEB4"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Indicator 2</w:t>
            </w:r>
          </w:p>
          <w:p w14:paraId="3DFE0FF9" w14:textId="77777777" w:rsidR="00B81F0A" w:rsidRPr="003E0CC0" w:rsidRDefault="00B81F0A" w:rsidP="00586C8B">
            <w:pPr>
              <w:tabs>
                <w:tab w:val="center" w:pos="4513"/>
                <w:tab w:val="right" w:pos="9026"/>
              </w:tabs>
              <w:rPr>
                <w:rFonts w:ascii="Arial" w:hAnsi="Arial" w:cs="Arial"/>
              </w:rPr>
            </w:pPr>
          </w:p>
          <w:p w14:paraId="56B7A277" w14:textId="77777777" w:rsidR="00B81F0A" w:rsidRPr="003E0CC0" w:rsidRDefault="00B81F0A" w:rsidP="00586C8B">
            <w:pPr>
              <w:tabs>
                <w:tab w:val="center" w:pos="4513"/>
                <w:tab w:val="right" w:pos="9026"/>
              </w:tabs>
              <w:rPr>
                <w:rFonts w:ascii="Arial" w:hAnsi="Arial" w:cs="Arial"/>
              </w:rPr>
            </w:pPr>
          </w:p>
          <w:p w14:paraId="5DE0955B" w14:textId="77777777" w:rsidR="00B81F0A" w:rsidRPr="003E0CC0" w:rsidRDefault="00B81F0A" w:rsidP="00586C8B">
            <w:pPr>
              <w:tabs>
                <w:tab w:val="center" w:pos="4513"/>
                <w:tab w:val="right" w:pos="9026"/>
              </w:tabs>
              <w:rPr>
                <w:rFonts w:ascii="Arial" w:hAnsi="Arial" w:cs="Arial"/>
              </w:rPr>
            </w:pPr>
          </w:p>
          <w:p w14:paraId="0BCEB401" w14:textId="77777777" w:rsidR="00B81F0A" w:rsidRPr="003E0CC0" w:rsidRDefault="00B81F0A" w:rsidP="00586C8B">
            <w:pPr>
              <w:tabs>
                <w:tab w:val="center" w:pos="4513"/>
                <w:tab w:val="right" w:pos="9026"/>
              </w:tabs>
              <w:rPr>
                <w:rFonts w:ascii="Arial" w:hAnsi="Arial" w:cs="Arial"/>
              </w:rPr>
            </w:pPr>
          </w:p>
        </w:tc>
        <w:tc>
          <w:tcPr>
            <w:tcW w:w="7910" w:type="dxa"/>
            <w:gridSpan w:val="3"/>
          </w:tcPr>
          <w:p w14:paraId="13DC4C14" w14:textId="77777777" w:rsidR="00B81F0A" w:rsidRPr="003E0CC0" w:rsidRDefault="00B81F0A" w:rsidP="00586C8B">
            <w:pPr>
              <w:tabs>
                <w:tab w:val="center" w:pos="4513"/>
                <w:tab w:val="right" w:pos="9026"/>
              </w:tabs>
              <w:rPr>
                <w:rFonts w:ascii="Arial" w:hAnsi="Arial" w:cs="Arial"/>
              </w:rPr>
            </w:pPr>
          </w:p>
          <w:p w14:paraId="055F5A36" w14:textId="77777777" w:rsidR="00B81F0A" w:rsidRPr="003E0CC0" w:rsidRDefault="00B81F0A" w:rsidP="00586C8B">
            <w:pPr>
              <w:tabs>
                <w:tab w:val="center" w:pos="4513"/>
                <w:tab w:val="right" w:pos="9026"/>
              </w:tabs>
              <w:rPr>
                <w:rFonts w:ascii="Arial" w:hAnsi="Arial" w:cs="Arial"/>
              </w:rPr>
            </w:pPr>
          </w:p>
          <w:p w14:paraId="36146CE9" w14:textId="77777777" w:rsidR="00B81F0A" w:rsidRPr="003E0CC0" w:rsidRDefault="00B81F0A" w:rsidP="00586C8B">
            <w:pPr>
              <w:tabs>
                <w:tab w:val="center" w:pos="4513"/>
                <w:tab w:val="right" w:pos="9026"/>
              </w:tabs>
              <w:rPr>
                <w:rFonts w:ascii="Arial" w:hAnsi="Arial" w:cs="Arial"/>
              </w:rPr>
            </w:pPr>
          </w:p>
          <w:p w14:paraId="48A2EF53" w14:textId="77777777" w:rsidR="00B81F0A" w:rsidRPr="003E0CC0" w:rsidRDefault="00B81F0A" w:rsidP="00586C8B">
            <w:pPr>
              <w:tabs>
                <w:tab w:val="center" w:pos="4513"/>
                <w:tab w:val="right" w:pos="9026"/>
              </w:tabs>
              <w:rPr>
                <w:rFonts w:ascii="Arial" w:hAnsi="Arial" w:cs="Arial"/>
              </w:rPr>
            </w:pPr>
          </w:p>
          <w:p w14:paraId="2DC42456" w14:textId="77777777" w:rsidR="00B81F0A" w:rsidRPr="003E0CC0" w:rsidRDefault="00B81F0A" w:rsidP="00586C8B">
            <w:pPr>
              <w:tabs>
                <w:tab w:val="center" w:pos="4513"/>
                <w:tab w:val="right" w:pos="9026"/>
              </w:tabs>
              <w:rPr>
                <w:rFonts w:ascii="Arial" w:hAnsi="Arial" w:cs="Arial"/>
              </w:rPr>
            </w:pPr>
          </w:p>
          <w:p w14:paraId="58B2C145" w14:textId="77777777" w:rsidR="00B81F0A" w:rsidRPr="003E0CC0" w:rsidRDefault="00B81F0A" w:rsidP="00586C8B">
            <w:pPr>
              <w:tabs>
                <w:tab w:val="center" w:pos="4513"/>
                <w:tab w:val="right" w:pos="9026"/>
              </w:tabs>
              <w:rPr>
                <w:rFonts w:ascii="Arial" w:hAnsi="Arial" w:cs="Arial"/>
              </w:rPr>
            </w:pPr>
          </w:p>
        </w:tc>
      </w:tr>
      <w:tr w:rsidR="00B81F0A" w:rsidRPr="003E0CC0" w14:paraId="50AAAEDA" w14:textId="77777777" w:rsidTr="00586C8B">
        <w:trPr>
          <w:trHeight w:val="113"/>
        </w:trPr>
        <w:tc>
          <w:tcPr>
            <w:tcW w:w="2013" w:type="dxa"/>
          </w:tcPr>
          <w:p w14:paraId="0238F070"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Indicator 3</w:t>
            </w:r>
          </w:p>
          <w:p w14:paraId="5D6C9E3A" w14:textId="77777777" w:rsidR="00B81F0A" w:rsidRPr="003E0CC0" w:rsidRDefault="00B81F0A" w:rsidP="00586C8B">
            <w:pPr>
              <w:tabs>
                <w:tab w:val="center" w:pos="4513"/>
                <w:tab w:val="right" w:pos="9026"/>
              </w:tabs>
              <w:rPr>
                <w:rFonts w:ascii="Arial" w:hAnsi="Arial" w:cs="Arial"/>
              </w:rPr>
            </w:pPr>
          </w:p>
          <w:p w14:paraId="2AFEF0FD" w14:textId="77777777" w:rsidR="00B81F0A" w:rsidRPr="003E0CC0" w:rsidRDefault="00B81F0A" w:rsidP="00586C8B">
            <w:pPr>
              <w:tabs>
                <w:tab w:val="center" w:pos="4513"/>
                <w:tab w:val="right" w:pos="9026"/>
              </w:tabs>
              <w:rPr>
                <w:rFonts w:ascii="Arial" w:hAnsi="Arial" w:cs="Arial"/>
              </w:rPr>
            </w:pPr>
          </w:p>
          <w:p w14:paraId="116FE331" w14:textId="77777777" w:rsidR="00B81F0A" w:rsidRPr="003E0CC0" w:rsidRDefault="00B81F0A" w:rsidP="00586C8B">
            <w:pPr>
              <w:tabs>
                <w:tab w:val="center" w:pos="4513"/>
                <w:tab w:val="right" w:pos="9026"/>
              </w:tabs>
              <w:rPr>
                <w:rFonts w:ascii="Arial" w:hAnsi="Arial" w:cs="Arial"/>
              </w:rPr>
            </w:pPr>
          </w:p>
          <w:p w14:paraId="0C6B9B02" w14:textId="77777777" w:rsidR="00B81F0A" w:rsidRPr="003E0CC0" w:rsidRDefault="00B81F0A" w:rsidP="00586C8B">
            <w:pPr>
              <w:tabs>
                <w:tab w:val="center" w:pos="4513"/>
                <w:tab w:val="right" w:pos="9026"/>
              </w:tabs>
              <w:rPr>
                <w:rFonts w:ascii="Arial" w:hAnsi="Arial" w:cs="Arial"/>
              </w:rPr>
            </w:pPr>
          </w:p>
        </w:tc>
        <w:tc>
          <w:tcPr>
            <w:tcW w:w="7910" w:type="dxa"/>
            <w:gridSpan w:val="3"/>
          </w:tcPr>
          <w:p w14:paraId="172644CA" w14:textId="77777777" w:rsidR="00B81F0A" w:rsidRPr="003E0CC0" w:rsidRDefault="00B81F0A" w:rsidP="00586C8B">
            <w:pPr>
              <w:tabs>
                <w:tab w:val="center" w:pos="4513"/>
                <w:tab w:val="right" w:pos="9026"/>
              </w:tabs>
              <w:rPr>
                <w:rFonts w:ascii="Arial" w:hAnsi="Arial" w:cs="Arial"/>
              </w:rPr>
            </w:pPr>
          </w:p>
          <w:p w14:paraId="3229C18A" w14:textId="77777777" w:rsidR="00B81F0A" w:rsidRPr="003E0CC0" w:rsidRDefault="00B81F0A" w:rsidP="00586C8B">
            <w:pPr>
              <w:tabs>
                <w:tab w:val="center" w:pos="4513"/>
                <w:tab w:val="right" w:pos="9026"/>
              </w:tabs>
              <w:rPr>
                <w:rFonts w:ascii="Arial" w:hAnsi="Arial" w:cs="Arial"/>
              </w:rPr>
            </w:pPr>
          </w:p>
          <w:p w14:paraId="06F2A1E7" w14:textId="77777777" w:rsidR="00B81F0A" w:rsidRPr="003E0CC0" w:rsidRDefault="00B81F0A" w:rsidP="00586C8B">
            <w:pPr>
              <w:tabs>
                <w:tab w:val="center" w:pos="4513"/>
                <w:tab w:val="right" w:pos="9026"/>
              </w:tabs>
              <w:rPr>
                <w:rFonts w:ascii="Arial" w:hAnsi="Arial" w:cs="Arial"/>
              </w:rPr>
            </w:pPr>
          </w:p>
          <w:p w14:paraId="2539DB6F" w14:textId="77777777" w:rsidR="00B81F0A" w:rsidRPr="003E0CC0" w:rsidRDefault="00B81F0A" w:rsidP="00586C8B">
            <w:pPr>
              <w:tabs>
                <w:tab w:val="center" w:pos="4513"/>
                <w:tab w:val="right" w:pos="9026"/>
              </w:tabs>
              <w:rPr>
                <w:rFonts w:ascii="Arial" w:hAnsi="Arial" w:cs="Arial"/>
              </w:rPr>
            </w:pPr>
          </w:p>
          <w:p w14:paraId="37A3F3DD" w14:textId="77777777" w:rsidR="00B81F0A" w:rsidRPr="003E0CC0" w:rsidRDefault="00B81F0A" w:rsidP="00586C8B">
            <w:pPr>
              <w:tabs>
                <w:tab w:val="center" w:pos="4513"/>
                <w:tab w:val="right" w:pos="9026"/>
              </w:tabs>
              <w:rPr>
                <w:rFonts w:ascii="Arial" w:hAnsi="Arial" w:cs="Arial"/>
              </w:rPr>
            </w:pPr>
          </w:p>
          <w:p w14:paraId="27CF2427" w14:textId="77777777" w:rsidR="00B81F0A" w:rsidRPr="003E0CC0" w:rsidRDefault="00B81F0A" w:rsidP="00586C8B">
            <w:pPr>
              <w:tabs>
                <w:tab w:val="center" w:pos="4513"/>
                <w:tab w:val="right" w:pos="9026"/>
              </w:tabs>
              <w:rPr>
                <w:rFonts w:ascii="Arial" w:hAnsi="Arial" w:cs="Arial"/>
              </w:rPr>
            </w:pPr>
          </w:p>
        </w:tc>
      </w:tr>
      <w:tr w:rsidR="00B81F0A" w:rsidRPr="003E0CC0" w14:paraId="6D139C27" w14:textId="77777777" w:rsidTr="00586C8B">
        <w:trPr>
          <w:trHeight w:val="113"/>
        </w:trPr>
        <w:tc>
          <w:tcPr>
            <w:tcW w:w="2013" w:type="dxa"/>
          </w:tcPr>
          <w:p w14:paraId="3F02D45C"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Progression on Indicator 4</w:t>
            </w:r>
          </w:p>
        </w:tc>
        <w:tc>
          <w:tcPr>
            <w:tcW w:w="7910" w:type="dxa"/>
            <w:gridSpan w:val="3"/>
          </w:tcPr>
          <w:p w14:paraId="6A99AE3A" w14:textId="77777777" w:rsidR="00B81F0A" w:rsidRPr="003E0CC0" w:rsidRDefault="00B81F0A" w:rsidP="00586C8B">
            <w:pPr>
              <w:tabs>
                <w:tab w:val="center" w:pos="4513"/>
                <w:tab w:val="right" w:pos="9026"/>
              </w:tabs>
              <w:rPr>
                <w:rFonts w:ascii="Arial" w:hAnsi="Arial" w:cs="Arial"/>
              </w:rPr>
            </w:pPr>
          </w:p>
          <w:p w14:paraId="24BDDAFD" w14:textId="77777777" w:rsidR="00B81F0A" w:rsidRPr="003E0CC0" w:rsidRDefault="00B81F0A" w:rsidP="00586C8B">
            <w:pPr>
              <w:tabs>
                <w:tab w:val="center" w:pos="4513"/>
                <w:tab w:val="right" w:pos="9026"/>
              </w:tabs>
              <w:rPr>
                <w:rFonts w:ascii="Arial" w:hAnsi="Arial" w:cs="Arial"/>
              </w:rPr>
            </w:pPr>
          </w:p>
          <w:p w14:paraId="2286CF50" w14:textId="77777777" w:rsidR="00B81F0A" w:rsidRPr="003E0CC0" w:rsidRDefault="00B81F0A" w:rsidP="00586C8B">
            <w:pPr>
              <w:tabs>
                <w:tab w:val="center" w:pos="4513"/>
                <w:tab w:val="right" w:pos="9026"/>
              </w:tabs>
              <w:rPr>
                <w:rFonts w:ascii="Arial" w:hAnsi="Arial" w:cs="Arial"/>
              </w:rPr>
            </w:pPr>
          </w:p>
          <w:p w14:paraId="28CBFAC5" w14:textId="77777777" w:rsidR="00B81F0A" w:rsidRPr="003E0CC0" w:rsidRDefault="00B81F0A" w:rsidP="00586C8B">
            <w:pPr>
              <w:tabs>
                <w:tab w:val="center" w:pos="4513"/>
                <w:tab w:val="right" w:pos="9026"/>
              </w:tabs>
              <w:rPr>
                <w:rFonts w:ascii="Arial" w:hAnsi="Arial" w:cs="Arial"/>
              </w:rPr>
            </w:pPr>
          </w:p>
          <w:p w14:paraId="34600EB7" w14:textId="77777777" w:rsidR="00B81F0A" w:rsidRPr="003E0CC0" w:rsidRDefault="00B81F0A" w:rsidP="00586C8B">
            <w:pPr>
              <w:tabs>
                <w:tab w:val="center" w:pos="4513"/>
                <w:tab w:val="right" w:pos="9026"/>
              </w:tabs>
              <w:rPr>
                <w:rFonts w:ascii="Arial" w:hAnsi="Arial" w:cs="Arial"/>
              </w:rPr>
            </w:pPr>
          </w:p>
          <w:p w14:paraId="64215054" w14:textId="77777777" w:rsidR="00B81F0A" w:rsidRPr="003E0CC0" w:rsidRDefault="00B81F0A" w:rsidP="00586C8B">
            <w:pPr>
              <w:tabs>
                <w:tab w:val="center" w:pos="4513"/>
                <w:tab w:val="right" w:pos="9026"/>
              </w:tabs>
              <w:rPr>
                <w:rFonts w:ascii="Arial" w:hAnsi="Arial" w:cs="Arial"/>
              </w:rPr>
            </w:pPr>
          </w:p>
        </w:tc>
      </w:tr>
      <w:tr w:rsidR="00B81F0A" w:rsidRPr="003E0CC0" w14:paraId="69F6ECAC" w14:textId="77777777" w:rsidTr="00586C8B">
        <w:trPr>
          <w:trHeight w:val="113"/>
        </w:trPr>
        <w:tc>
          <w:tcPr>
            <w:tcW w:w="2013" w:type="dxa"/>
          </w:tcPr>
          <w:p w14:paraId="245A64C1"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lastRenderedPageBreak/>
              <w:t>Progress on Indicator 5</w:t>
            </w:r>
          </w:p>
        </w:tc>
        <w:tc>
          <w:tcPr>
            <w:tcW w:w="7910" w:type="dxa"/>
            <w:gridSpan w:val="3"/>
          </w:tcPr>
          <w:p w14:paraId="3AD7F8D6" w14:textId="77777777" w:rsidR="00B81F0A" w:rsidRPr="003E0CC0" w:rsidRDefault="00B81F0A" w:rsidP="00586C8B">
            <w:pPr>
              <w:tabs>
                <w:tab w:val="center" w:pos="4513"/>
                <w:tab w:val="right" w:pos="9026"/>
              </w:tabs>
              <w:rPr>
                <w:rFonts w:ascii="Arial" w:hAnsi="Arial" w:cs="Arial"/>
              </w:rPr>
            </w:pPr>
          </w:p>
          <w:p w14:paraId="0A71F07A" w14:textId="77777777" w:rsidR="00B81F0A" w:rsidRPr="003E0CC0" w:rsidRDefault="00B81F0A" w:rsidP="00586C8B">
            <w:pPr>
              <w:tabs>
                <w:tab w:val="center" w:pos="4513"/>
                <w:tab w:val="right" w:pos="9026"/>
              </w:tabs>
              <w:rPr>
                <w:rFonts w:ascii="Arial" w:hAnsi="Arial" w:cs="Arial"/>
              </w:rPr>
            </w:pPr>
          </w:p>
          <w:p w14:paraId="50233DC7" w14:textId="77777777" w:rsidR="00B81F0A" w:rsidRPr="003E0CC0" w:rsidRDefault="00B81F0A" w:rsidP="00586C8B">
            <w:pPr>
              <w:tabs>
                <w:tab w:val="center" w:pos="4513"/>
                <w:tab w:val="right" w:pos="9026"/>
              </w:tabs>
              <w:rPr>
                <w:rFonts w:ascii="Arial" w:hAnsi="Arial" w:cs="Arial"/>
              </w:rPr>
            </w:pPr>
          </w:p>
          <w:p w14:paraId="7305E3BD" w14:textId="77777777" w:rsidR="00B81F0A" w:rsidRPr="003E0CC0" w:rsidRDefault="00B81F0A" w:rsidP="00586C8B">
            <w:pPr>
              <w:tabs>
                <w:tab w:val="center" w:pos="4513"/>
                <w:tab w:val="right" w:pos="9026"/>
              </w:tabs>
              <w:rPr>
                <w:rFonts w:ascii="Arial" w:hAnsi="Arial" w:cs="Arial"/>
              </w:rPr>
            </w:pPr>
          </w:p>
          <w:p w14:paraId="43FED1CE" w14:textId="77777777" w:rsidR="00B81F0A" w:rsidRPr="003E0CC0" w:rsidRDefault="00B81F0A" w:rsidP="00586C8B">
            <w:pPr>
              <w:tabs>
                <w:tab w:val="center" w:pos="4513"/>
                <w:tab w:val="right" w:pos="9026"/>
              </w:tabs>
              <w:rPr>
                <w:rFonts w:ascii="Arial" w:hAnsi="Arial" w:cs="Arial"/>
              </w:rPr>
            </w:pPr>
          </w:p>
          <w:p w14:paraId="21C3A753" w14:textId="77777777" w:rsidR="00B81F0A" w:rsidRPr="003E0CC0" w:rsidRDefault="00B81F0A" w:rsidP="00586C8B">
            <w:pPr>
              <w:tabs>
                <w:tab w:val="center" w:pos="4513"/>
                <w:tab w:val="right" w:pos="9026"/>
              </w:tabs>
              <w:rPr>
                <w:rFonts w:ascii="Arial" w:hAnsi="Arial" w:cs="Arial"/>
              </w:rPr>
            </w:pPr>
          </w:p>
        </w:tc>
      </w:tr>
      <w:tr w:rsidR="00B81F0A" w:rsidRPr="003E0CC0" w14:paraId="3EA9AE0E" w14:textId="77777777" w:rsidTr="00586C8B">
        <w:trPr>
          <w:trHeight w:val="113"/>
        </w:trPr>
        <w:tc>
          <w:tcPr>
            <w:tcW w:w="9923" w:type="dxa"/>
            <w:gridSpan w:val="4"/>
          </w:tcPr>
          <w:p w14:paraId="40E2744D"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Current student performance in relation to the objectives to be achieved identified on the original danger of failure form/last review form dated</w:t>
            </w:r>
            <w:r w:rsidRPr="003E0CC0">
              <w:rPr>
                <w:rFonts w:ascii="Arial" w:hAnsi="Arial" w:cs="Arial"/>
                <w:u w:val="single"/>
              </w:rPr>
              <w:t xml:space="preserve">                           </w:t>
            </w:r>
            <w:r w:rsidRPr="003E0CC0">
              <w:rPr>
                <w:rFonts w:ascii="Arial" w:hAnsi="Arial" w:cs="Arial"/>
                <w:b/>
              </w:rPr>
              <w:t>:</w:t>
            </w:r>
          </w:p>
          <w:p w14:paraId="4A948471" w14:textId="77777777" w:rsidR="00B81F0A" w:rsidRPr="003E0CC0" w:rsidRDefault="00B81F0A" w:rsidP="00586C8B">
            <w:pPr>
              <w:tabs>
                <w:tab w:val="center" w:pos="4513"/>
                <w:tab w:val="right" w:pos="9026"/>
              </w:tabs>
              <w:rPr>
                <w:rFonts w:ascii="Arial" w:hAnsi="Arial" w:cs="Arial"/>
                <w:b/>
              </w:rPr>
            </w:pPr>
          </w:p>
        </w:tc>
      </w:tr>
      <w:tr w:rsidR="00B81F0A" w:rsidRPr="003E0CC0" w14:paraId="0E2332CA" w14:textId="77777777" w:rsidTr="00586C8B">
        <w:trPr>
          <w:trHeight w:val="113"/>
        </w:trPr>
        <w:tc>
          <w:tcPr>
            <w:tcW w:w="2013" w:type="dxa"/>
          </w:tcPr>
          <w:p w14:paraId="0E87221C"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Objective 1</w:t>
            </w:r>
          </w:p>
        </w:tc>
        <w:tc>
          <w:tcPr>
            <w:tcW w:w="7910" w:type="dxa"/>
            <w:gridSpan w:val="3"/>
          </w:tcPr>
          <w:p w14:paraId="71344989" w14:textId="77777777" w:rsidR="00B81F0A" w:rsidRPr="003E0CC0" w:rsidRDefault="00B81F0A" w:rsidP="00586C8B">
            <w:pPr>
              <w:tabs>
                <w:tab w:val="center" w:pos="4513"/>
                <w:tab w:val="right" w:pos="9026"/>
              </w:tabs>
              <w:rPr>
                <w:rFonts w:ascii="Arial" w:hAnsi="Arial" w:cs="Arial"/>
              </w:rPr>
            </w:pPr>
          </w:p>
          <w:p w14:paraId="7DF603E7" w14:textId="77777777" w:rsidR="00B81F0A" w:rsidRPr="003E0CC0" w:rsidRDefault="00B81F0A" w:rsidP="00586C8B">
            <w:pPr>
              <w:tabs>
                <w:tab w:val="center" w:pos="4513"/>
                <w:tab w:val="right" w:pos="9026"/>
              </w:tabs>
              <w:rPr>
                <w:rFonts w:ascii="Arial" w:hAnsi="Arial" w:cs="Arial"/>
              </w:rPr>
            </w:pPr>
          </w:p>
          <w:p w14:paraId="6200ADED" w14:textId="77777777" w:rsidR="00B81F0A" w:rsidRPr="003E0CC0" w:rsidRDefault="00B81F0A" w:rsidP="00586C8B">
            <w:pPr>
              <w:tabs>
                <w:tab w:val="center" w:pos="4513"/>
                <w:tab w:val="right" w:pos="9026"/>
              </w:tabs>
              <w:rPr>
                <w:rFonts w:ascii="Arial" w:hAnsi="Arial" w:cs="Arial"/>
              </w:rPr>
            </w:pPr>
          </w:p>
          <w:p w14:paraId="4F1D446C" w14:textId="77777777" w:rsidR="00B81F0A" w:rsidRPr="003E0CC0" w:rsidRDefault="00B81F0A" w:rsidP="00586C8B">
            <w:pPr>
              <w:tabs>
                <w:tab w:val="center" w:pos="4513"/>
                <w:tab w:val="right" w:pos="9026"/>
              </w:tabs>
              <w:rPr>
                <w:rFonts w:ascii="Arial" w:hAnsi="Arial" w:cs="Arial"/>
              </w:rPr>
            </w:pPr>
          </w:p>
          <w:p w14:paraId="30D6CF95" w14:textId="77777777" w:rsidR="00B81F0A" w:rsidRPr="003E0CC0" w:rsidRDefault="00B81F0A" w:rsidP="00586C8B">
            <w:pPr>
              <w:tabs>
                <w:tab w:val="center" w:pos="4513"/>
                <w:tab w:val="right" w:pos="9026"/>
              </w:tabs>
              <w:rPr>
                <w:rFonts w:ascii="Arial" w:hAnsi="Arial" w:cs="Arial"/>
              </w:rPr>
            </w:pPr>
          </w:p>
          <w:p w14:paraId="3BE653A2" w14:textId="77777777" w:rsidR="00B81F0A" w:rsidRPr="003E0CC0" w:rsidRDefault="00B81F0A" w:rsidP="00586C8B">
            <w:pPr>
              <w:tabs>
                <w:tab w:val="center" w:pos="4513"/>
                <w:tab w:val="right" w:pos="9026"/>
              </w:tabs>
              <w:rPr>
                <w:rFonts w:ascii="Arial" w:hAnsi="Arial" w:cs="Arial"/>
              </w:rPr>
            </w:pPr>
          </w:p>
        </w:tc>
      </w:tr>
      <w:tr w:rsidR="00B81F0A" w:rsidRPr="003E0CC0" w14:paraId="7C6DA71A" w14:textId="77777777" w:rsidTr="00586C8B">
        <w:trPr>
          <w:trHeight w:val="113"/>
        </w:trPr>
        <w:tc>
          <w:tcPr>
            <w:tcW w:w="2013" w:type="dxa"/>
          </w:tcPr>
          <w:p w14:paraId="7760270D"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Objective 2</w:t>
            </w:r>
          </w:p>
        </w:tc>
        <w:tc>
          <w:tcPr>
            <w:tcW w:w="7910" w:type="dxa"/>
            <w:gridSpan w:val="3"/>
          </w:tcPr>
          <w:p w14:paraId="3EC71C5A" w14:textId="77777777" w:rsidR="00B81F0A" w:rsidRPr="003E0CC0" w:rsidRDefault="00B81F0A" w:rsidP="00586C8B">
            <w:pPr>
              <w:tabs>
                <w:tab w:val="center" w:pos="4513"/>
                <w:tab w:val="right" w:pos="9026"/>
              </w:tabs>
              <w:rPr>
                <w:rFonts w:ascii="Arial" w:hAnsi="Arial" w:cs="Arial"/>
              </w:rPr>
            </w:pPr>
          </w:p>
          <w:p w14:paraId="779781A2" w14:textId="77777777" w:rsidR="00B81F0A" w:rsidRPr="003E0CC0" w:rsidRDefault="00B81F0A" w:rsidP="00586C8B">
            <w:pPr>
              <w:tabs>
                <w:tab w:val="center" w:pos="4513"/>
                <w:tab w:val="right" w:pos="9026"/>
              </w:tabs>
              <w:rPr>
                <w:rFonts w:ascii="Arial" w:hAnsi="Arial" w:cs="Arial"/>
              </w:rPr>
            </w:pPr>
          </w:p>
          <w:p w14:paraId="0A5514FF" w14:textId="77777777" w:rsidR="00B81F0A" w:rsidRPr="003E0CC0" w:rsidRDefault="00B81F0A" w:rsidP="00586C8B">
            <w:pPr>
              <w:tabs>
                <w:tab w:val="center" w:pos="4513"/>
                <w:tab w:val="right" w:pos="9026"/>
              </w:tabs>
              <w:rPr>
                <w:rFonts w:ascii="Arial" w:hAnsi="Arial" w:cs="Arial"/>
              </w:rPr>
            </w:pPr>
          </w:p>
          <w:p w14:paraId="7D1338E6" w14:textId="77777777" w:rsidR="00B81F0A" w:rsidRPr="003E0CC0" w:rsidRDefault="00B81F0A" w:rsidP="00586C8B">
            <w:pPr>
              <w:tabs>
                <w:tab w:val="center" w:pos="4513"/>
                <w:tab w:val="right" w:pos="9026"/>
              </w:tabs>
              <w:rPr>
                <w:rFonts w:ascii="Arial" w:hAnsi="Arial" w:cs="Arial"/>
              </w:rPr>
            </w:pPr>
          </w:p>
          <w:p w14:paraId="657ACD95" w14:textId="77777777" w:rsidR="00B81F0A" w:rsidRPr="003E0CC0" w:rsidRDefault="00B81F0A" w:rsidP="00586C8B">
            <w:pPr>
              <w:tabs>
                <w:tab w:val="center" w:pos="4513"/>
                <w:tab w:val="right" w:pos="9026"/>
              </w:tabs>
              <w:rPr>
                <w:rFonts w:ascii="Arial" w:hAnsi="Arial" w:cs="Arial"/>
              </w:rPr>
            </w:pPr>
          </w:p>
          <w:p w14:paraId="332DBB0D" w14:textId="77777777" w:rsidR="00B81F0A" w:rsidRPr="003E0CC0" w:rsidRDefault="00B81F0A" w:rsidP="00586C8B">
            <w:pPr>
              <w:tabs>
                <w:tab w:val="center" w:pos="4513"/>
                <w:tab w:val="right" w:pos="9026"/>
              </w:tabs>
              <w:rPr>
                <w:rFonts w:ascii="Arial" w:hAnsi="Arial" w:cs="Arial"/>
              </w:rPr>
            </w:pPr>
          </w:p>
        </w:tc>
      </w:tr>
      <w:tr w:rsidR="00B81F0A" w:rsidRPr="003E0CC0" w14:paraId="46F29F10" w14:textId="77777777" w:rsidTr="00586C8B">
        <w:trPr>
          <w:trHeight w:val="113"/>
        </w:trPr>
        <w:tc>
          <w:tcPr>
            <w:tcW w:w="2013" w:type="dxa"/>
          </w:tcPr>
          <w:p w14:paraId="15B0984B"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Objective 3</w:t>
            </w:r>
          </w:p>
        </w:tc>
        <w:tc>
          <w:tcPr>
            <w:tcW w:w="7910" w:type="dxa"/>
            <w:gridSpan w:val="3"/>
          </w:tcPr>
          <w:p w14:paraId="32CF34DD" w14:textId="77777777" w:rsidR="00B81F0A" w:rsidRPr="003E0CC0" w:rsidRDefault="00B81F0A" w:rsidP="00586C8B">
            <w:pPr>
              <w:tabs>
                <w:tab w:val="center" w:pos="4513"/>
                <w:tab w:val="right" w:pos="9026"/>
              </w:tabs>
              <w:rPr>
                <w:rFonts w:ascii="Arial" w:hAnsi="Arial" w:cs="Arial"/>
              </w:rPr>
            </w:pPr>
          </w:p>
          <w:p w14:paraId="522BBDED" w14:textId="77777777" w:rsidR="00B81F0A" w:rsidRPr="003E0CC0" w:rsidRDefault="00B81F0A" w:rsidP="00586C8B">
            <w:pPr>
              <w:tabs>
                <w:tab w:val="center" w:pos="4513"/>
                <w:tab w:val="right" w:pos="9026"/>
              </w:tabs>
              <w:rPr>
                <w:rFonts w:ascii="Arial" w:hAnsi="Arial" w:cs="Arial"/>
              </w:rPr>
            </w:pPr>
          </w:p>
          <w:p w14:paraId="73221D6A" w14:textId="77777777" w:rsidR="00B81F0A" w:rsidRPr="003E0CC0" w:rsidRDefault="00B81F0A" w:rsidP="00586C8B">
            <w:pPr>
              <w:tabs>
                <w:tab w:val="center" w:pos="4513"/>
                <w:tab w:val="right" w:pos="9026"/>
              </w:tabs>
              <w:rPr>
                <w:rFonts w:ascii="Arial" w:hAnsi="Arial" w:cs="Arial"/>
              </w:rPr>
            </w:pPr>
          </w:p>
          <w:p w14:paraId="7ECF500F" w14:textId="77777777" w:rsidR="00B81F0A" w:rsidRPr="003E0CC0" w:rsidRDefault="00B81F0A" w:rsidP="00586C8B">
            <w:pPr>
              <w:tabs>
                <w:tab w:val="center" w:pos="4513"/>
                <w:tab w:val="right" w:pos="9026"/>
              </w:tabs>
              <w:rPr>
                <w:rFonts w:ascii="Arial" w:hAnsi="Arial" w:cs="Arial"/>
              </w:rPr>
            </w:pPr>
          </w:p>
          <w:p w14:paraId="723F46A8" w14:textId="77777777" w:rsidR="00B81F0A" w:rsidRPr="003E0CC0" w:rsidRDefault="00B81F0A" w:rsidP="00586C8B">
            <w:pPr>
              <w:tabs>
                <w:tab w:val="center" w:pos="4513"/>
                <w:tab w:val="right" w:pos="9026"/>
              </w:tabs>
              <w:rPr>
                <w:rFonts w:ascii="Arial" w:hAnsi="Arial" w:cs="Arial"/>
              </w:rPr>
            </w:pPr>
          </w:p>
          <w:p w14:paraId="00869AF0" w14:textId="77777777" w:rsidR="00B81F0A" w:rsidRPr="003E0CC0" w:rsidRDefault="00B81F0A" w:rsidP="00586C8B">
            <w:pPr>
              <w:tabs>
                <w:tab w:val="center" w:pos="4513"/>
                <w:tab w:val="right" w:pos="9026"/>
              </w:tabs>
              <w:rPr>
                <w:rFonts w:ascii="Arial" w:hAnsi="Arial" w:cs="Arial"/>
              </w:rPr>
            </w:pPr>
          </w:p>
        </w:tc>
      </w:tr>
      <w:tr w:rsidR="00B81F0A" w:rsidRPr="003E0CC0" w14:paraId="68EC4C93" w14:textId="77777777" w:rsidTr="00586C8B">
        <w:trPr>
          <w:trHeight w:val="113"/>
        </w:trPr>
        <w:tc>
          <w:tcPr>
            <w:tcW w:w="2013" w:type="dxa"/>
          </w:tcPr>
          <w:p w14:paraId="64CCF34A"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Objective 4</w:t>
            </w:r>
          </w:p>
        </w:tc>
        <w:tc>
          <w:tcPr>
            <w:tcW w:w="7910" w:type="dxa"/>
            <w:gridSpan w:val="3"/>
          </w:tcPr>
          <w:p w14:paraId="259E5851" w14:textId="77777777" w:rsidR="00B81F0A" w:rsidRPr="003E0CC0" w:rsidRDefault="00B81F0A" w:rsidP="00586C8B">
            <w:pPr>
              <w:tabs>
                <w:tab w:val="center" w:pos="4513"/>
                <w:tab w:val="right" w:pos="9026"/>
              </w:tabs>
              <w:rPr>
                <w:rFonts w:ascii="Arial" w:hAnsi="Arial" w:cs="Arial"/>
              </w:rPr>
            </w:pPr>
          </w:p>
          <w:p w14:paraId="46AEED9F" w14:textId="77777777" w:rsidR="00B81F0A" w:rsidRPr="003E0CC0" w:rsidRDefault="00B81F0A" w:rsidP="00586C8B">
            <w:pPr>
              <w:tabs>
                <w:tab w:val="center" w:pos="4513"/>
                <w:tab w:val="right" w:pos="9026"/>
              </w:tabs>
              <w:rPr>
                <w:rFonts w:ascii="Arial" w:hAnsi="Arial" w:cs="Arial"/>
              </w:rPr>
            </w:pPr>
          </w:p>
          <w:p w14:paraId="3FDED091" w14:textId="77777777" w:rsidR="00B81F0A" w:rsidRPr="003E0CC0" w:rsidRDefault="00B81F0A" w:rsidP="00586C8B">
            <w:pPr>
              <w:tabs>
                <w:tab w:val="center" w:pos="4513"/>
                <w:tab w:val="right" w:pos="9026"/>
              </w:tabs>
              <w:rPr>
                <w:rFonts w:ascii="Arial" w:hAnsi="Arial" w:cs="Arial"/>
              </w:rPr>
            </w:pPr>
          </w:p>
          <w:p w14:paraId="61F4226A" w14:textId="77777777" w:rsidR="00B81F0A" w:rsidRPr="003E0CC0" w:rsidRDefault="00B81F0A" w:rsidP="00586C8B">
            <w:pPr>
              <w:tabs>
                <w:tab w:val="center" w:pos="4513"/>
                <w:tab w:val="right" w:pos="9026"/>
              </w:tabs>
              <w:rPr>
                <w:rFonts w:ascii="Arial" w:hAnsi="Arial" w:cs="Arial"/>
              </w:rPr>
            </w:pPr>
          </w:p>
          <w:p w14:paraId="6DD9313E" w14:textId="77777777" w:rsidR="00B81F0A" w:rsidRPr="003E0CC0" w:rsidRDefault="00B81F0A" w:rsidP="00586C8B">
            <w:pPr>
              <w:tabs>
                <w:tab w:val="center" w:pos="4513"/>
                <w:tab w:val="right" w:pos="9026"/>
              </w:tabs>
              <w:rPr>
                <w:rFonts w:ascii="Arial" w:hAnsi="Arial" w:cs="Arial"/>
              </w:rPr>
            </w:pPr>
          </w:p>
          <w:p w14:paraId="40431794" w14:textId="77777777" w:rsidR="00B81F0A" w:rsidRPr="003E0CC0" w:rsidRDefault="00B81F0A" w:rsidP="00586C8B">
            <w:pPr>
              <w:tabs>
                <w:tab w:val="center" w:pos="4513"/>
                <w:tab w:val="right" w:pos="9026"/>
              </w:tabs>
              <w:rPr>
                <w:rFonts w:ascii="Arial" w:hAnsi="Arial" w:cs="Arial"/>
              </w:rPr>
            </w:pPr>
          </w:p>
        </w:tc>
      </w:tr>
      <w:tr w:rsidR="00B81F0A" w:rsidRPr="003E0CC0" w14:paraId="701AA757" w14:textId="77777777" w:rsidTr="00586C8B">
        <w:trPr>
          <w:trHeight w:val="113"/>
        </w:trPr>
        <w:tc>
          <w:tcPr>
            <w:tcW w:w="2013" w:type="dxa"/>
          </w:tcPr>
          <w:p w14:paraId="4C428C00"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Progress on Objective 5</w:t>
            </w:r>
          </w:p>
        </w:tc>
        <w:tc>
          <w:tcPr>
            <w:tcW w:w="7910" w:type="dxa"/>
            <w:gridSpan w:val="3"/>
          </w:tcPr>
          <w:p w14:paraId="3001CBB8" w14:textId="77777777" w:rsidR="00B81F0A" w:rsidRPr="003E0CC0" w:rsidRDefault="00B81F0A" w:rsidP="00586C8B">
            <w:pPr>
              <w:tabs>
                <w:tab w:val="center" w:pos="4513"/>
                <w:tab w:val="right" w:pos="9026"/>
              </w:tabs>
              <w:rPr>
                <w:rFonts w:ascii="Arial" w:hAnsi="Arial" w:cs="Arial"/>
              </w:rPr>
            </w:pPr>
          </w:p>
          <w:p w14:paraId="4FF12503" w14:textId="77777777" w:rsidR="00B81F0A" w:rsidRPr="003E0CC0" w:rsidRDefault="00B81F0A" w:rsidP="00586C8B">
            <w:pPr>
              <w:tabs>
                <w:tab w:val="center" w:pos="4513"/>
                <w:tab w:val="right" w:pos="9026"/>
              </w:tabs>
              <w:rPr>
                <w:rFonts w:ascii="Arial" w:hAnsi="Arial" w:cs="Arial"/>
              </w:rPr>
            </w:pPr>
          </w:p>
          <w:p w14:paraId="7125D5C1" w14:textId="77777777" w:rsidR="00B81F0A" w:rsidRPr="003E0CC0" w:rsidRDefault="00B81F0A" w:rsidP="00586C8B">
            <w:pPr>
              <w:tabs>
                <w:tab w:val="center" w:pos="4513"/>
                <w:tab w:val="right" w:pos="9026"/>
              </w:tabs>
              <w:rPr>
                <w:rFonts w:ascii="Arial" w:hAnsi="Arial" w:cs="Arial"/>
              </w:rPr>
            </w:pPr>
          </w:p>
          <w:p w14:paraId="53863C02" w14:textId="77777777" w:rsidR="00B81F0A" w:rsidRPr="003E0CC0" w:rsidRDefault="00B81F0A" w:rsidP="00586C8B">
            <w:pPr>
              <w:tabs>
                <w:tab w:val="center" w:pos="4513"/>
                <w:tab w:val="right" w:pos="9026"/>
              </w:tabs>
              <w:rPr>
                <w:rFonts w:ascii="Arial" w:hAnsi="Arial" w:cs="Arial"/>
              </w:rPr>
            </w:pPr>
          </w:p>
          <w:p w14:paraId="5FB8EBF8" w14:textId="77777777" w:rsidR="00B81F0A" w:rsidRPr="003E0CC0" w:rsidRDefault="00B81F0A" w:rsidP="00586C8B">
            <w:pPr>
              <w:tabs>
                <w:tab w:val="center" w:pos="4513"/>
                <w:tab w:val="right" w:pos="9026"/>
              </w:tabs>
              <w:rPr>
                <w:rFonts w:ascii="Arial" w:hAnsi="Arial" w:cs="Arial"/>
              </w:rPr>
            </w:pPr>
          </w:p>
          <w:p w14:paraId="544181BA" w14:textId="77777777" w:rsidR="00B81F0A" w:rsidRPr="003E0CC0" w:rsidRDefault="00B81F0A" w:rsidP="00586C8B">
            <w:pPr>
              <w:tabs>
                <w:tab w:val="center" w:pos="4513"/>
                <w:tab w:val="right" w:pos="9026"/>
              </w:tabs>
              <w:rPr>
                <w:rFonts w:ascii="Arial" w:hAnsi="Arial" w:cs="Arial"/>
              </w:rPr>
            </w:pPr>
          </w:p>
        </w:tc>
      </w:tr>
      <w:tr w:rsidR="00B81F0A" w:rsidRPr="003E0CC0" w14:paraId="30BFF46E" w14:textId="77777777" w:rsidTr="00586C8B">
        <w:trPr>
          <w:trHeight w:val="113"/>
        </w:trPr>
        <w:tc>
          <w:tcPr>
            <w:tcW w:w="9923" w:type="dxa"/>
            <w:gridSpan w:val="4"/>
          </w:tcPr>
          <w:p w14:paraId="4992AE97"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Summary of student’s current level of performance:</w:t>
            </w:r>
          </w:p>
          <w:p w14:paraId="1B40A59C" w14:textId="77777777" w:rsidR="00B81F0A" w:rsidRPr="003E0CC0" w:rsidRDefault="00B81F0A" w:rsidP="00586C8B">
            <w:pPr>
              <w:tabs>
                <w:tab w:val="center" w:pos="4513"/>
                <w:tab w:val="right" w:pos="9026"/>
              </w:tabs>
              <w:rPr>
                <w:rFonts w:ascii="Arial" w:hAnsi="Arial" w:cs="Arial"/>
                <w:b/>
              </w:rPr>
            </w:pPr>
          </w:p>
          <w:p w14:paraId="1A1E017B" w14:textId="77777777" w:rsidR="00B81F0A" w:rsidRPr="003E0CC0" w:rsidRDefault="00B81F0A" w:rsidP="00586C8B">
            <w:pPr>
              <w:tabs>
                <w:tab w:val="center" w:pos="4513"/>
                <w:tab w:val="right" w:pos="9026"/>
              </w:tabs>
              <w:rPr>
                <w:rFonts w:ascii="Arial" w:hAnsi="Arial" w:cs="Arial"/>
                <w:b/>
              </w:rPr>
            </w:pPr>
          </w:p>
          <w:p w14:paraId="0C2B7AD1" w14:textId="77777777" w:rsidR="00B81F0A" w:rsidRPr="003E0CC0" w:rsidRDefault="00B81F0A" w:rsidP="00586C8B">
            <w:pPr>
              <w:tabs>
                <w:tab w:val="center" w:pos="4513"/>
                <w:tab w:val="right" w:pos="9026"/>
              </w:tabs>
              <w:rPr>
                <w:rFonts w:ascii="Arial" w:hAnsi="Arial" w:cs="Arial"/>
                <w:b/>
              </w:rPr>
            </w:pPr>
          </w:p>
          <w:p w14:paraId="7B136110" w14:textId="77777777" w:rsidR="00B81F0A" w:rsidRPr="003E0CC0" w:rsidRDefault="00B81F0A" w:rsidP="00586C8B">
            <w:pPr>
              <w:tabs>
                <w:tab w:val="center" w:pos="4513"/>
                <w:tab w:val="right" w:pos="9026"/>
              </w:tabs>
              <w:rPr>
                <w:rFonts w:ascii="Arial" w:hAnsi="Arial" w:cs="Arial"/>
                <w:b/>
              </w:rPr>
            </w:pPr>
          </w:p>
          <w:p w14:paraId="317FAB68" w14:textId="77777777" w:rsidR="00B81F0A" w:rsidRPr="003E0CC0" w:rsidRDefault="00B81F0A" w:rsidP="00586C8B">
            <w:pPr>
              <w:tabs>
                <w:tab w:val="center" w:pos="4513"/>
                <w:tab w:val="right" w:pos="9026"/>
              </w:tabs>
              <w:rPr>
                <w:rFonts w:ascii="Arial" w:hAnsi="Arial" w:cs="Arial"/>
                <w:b/>
              </w:rPr>
            </w:pPr>
          </w:p>
          <w:p w14:paraId="09DF93B8" w14:textId="77777777" w:rsidR="00B81F0A" w:rsidRPr="003E0CC0" w:rsidRDefault="00B81F0A" w:rsidP="00586C8B">
            <w:pPr>
              <w:tabs>
                <w:tab w:val="center" w:pos="4513"/>
                <w:tab w:val="right" w:pos="9026"/>
              </w:tabs>
              <w:rPr>
                <w:rFonts w:ascii="Arial" w:hAnsi="Arial" w:cs="Arial"/>
                <w:b/>
              </w:rPr>
            </w:pPr>
          </w:p>
          <w:p w14:paraId="6132B2A3" w14:textId="77777777" w:rsidR="00B81F0A" w:rsidRPr="003E0CC0" w:rsidRDefault="00B81F0A" w:rsidP="00586C8B">
            <w:pPr>
              <w:tabs>
                <w:tab w:val="center" w:pos="4513"/>
                <w:tab w:val="right" w:pos="9026"/>
              </w:tabs>
              <w:rPr>
                <w:rFonts w:ascii="Arial" w:hAnsi="Arial" w:cs="Arial"/>
                <w:b/>
              </w:rPr>
            </w:pPr>
          </w:p>
          <w:p w14:paraId="70FC0B47" w14:textId="77777777" w:rsidR="00B81F0A" w:rsidRPr="003E0CC0" w:rsidRDefault="00B81F0A" w:rsidP="00586C8B">
            <w:pPr>
              <w:tabs>
                <w:tab w:val="center" w:pos="4513"/>
                <w:tab w:val="right" w:pos="9026"/>
              </w:tabs>
              <w:rPr>
                <w:rFonts w:ascii="Arial" w:hAnsi="Arial" w:cs="Arial"/>
                <w:b/>
              </w:rPr>
            </w:pPr>
          </w:p>
          <w:p w14:paraId="10498A7F" w14:textId="77777777" w:rsidR="00B81F0A" w:rsidRPr="003E0CC0" w:rsidRDefault="00B81F0A" w:rsidP="00586C8B">
            <w:pPr>
              <w:tabs>
                <w:tab w:val="center" w:pos="4513"/>
                <w:tab w:val="right" w:pos="9026"/>
              </w:tabs>
              <w:rPr>
                <w:rFonts w:ascii="Arial" w:hAnsi="Arial" w:cs="Arial"/>
                <w:b/>
              </w:rPr>
            </w:pPr>
          </w:p>
          <w:p w14:paraId="7052EC98" w14:textId="77777777" w:rsidR="00B81F0A" w:rsidRPr="003E0CC0" w:rsidRDefault="00B81F0A" w:rsidP="00586C8B">
            <w:pPr>
              <w:tabs>
                <w:tab w:val="center" w:pos="4513"/>
                <w:tab w:val="right" w:pos="9026"/>
              </w:tabs>
              <w:rPr>
                <w:rFonts w:ascii="Arial" w:hAnsi="Arial" w:cs="Arial"/>
                <w:b/>
              </w:rPr>
            </w:pPr>
          </w:p>
          <w:p w14:paraId="384B87D8" w14:textId="77777777" w:rsidR="00B81F0A" w:rsidRPr="003E0CC0" w:rsidRDefault="00B81F0A" w:rsidP="00586C8B">
            <w:pPr>
              <w:tabs>
                <w:tab w:val="center" w:pos="4513"/>
                <w:tab w:val="right" w:pos="9026"/>
              </w:tabs>
              <w:rPr>
                <w:rFonts w:ascii="Arial" w:hAnsi="Arial" w:cs="Arial"/>
                <w:b/>
              </w:rPr>
            </w:pPr>
          </w:p>
          <w:p w14:paraId="44A7306D" w14:textId="77777777" w:rsidR="00B81F0A" w:rsidRPr="003E0CC0" w:rsidRDefault="00B81F0A" w:rsidP="00586C8B">
            <w:pPr>
              <w:tabs>
                <w:tab w:val="center" w:pos="4513"/>
                <w:tab w:val="right" w:pos="9026"/>
              </w:tabs>
              <w:rPr>
                <w:rFonts w:ascii="Arial" w:hAnsi="Arial" w:cs="Arial"/>
                <w:b/>
              </w:rPr>
            </w:pPr>
          </w:p>
          <w:p w14:paraId="5CF99FF6" w14:textId="77777777" w:rsidR="00B81F0A" w:rsidRPr="003E0CC0" w:rsidRDefault="00B81F0A" w:rsidP="00586C8B">
            <w:pPr>
              <w:tabs>
                <w:tab w:val="center" w:pos="4513"/>
                <w:tab w:val="right" w:pos="9026"/>
              </w:tabs>
              <w:rPr>
                <w:rFonts w:ascii="Arial" w:hAnsi="Arial" w:cs="Arial"/>
                <w:b/>
              </w:rPr>
            </w:pPr>
          </w:p>
          <w:p w14:paraId="6F7A7C74" w14:textId="77777777" w:rsidR="00B81F0A" w:rsidRPr="003E0CC0" w:rsidRDefault="00B81F0A" w:rsidP="00586C8B">
            <w:pPr>
              <w:tabs>
                <w:tab w:val="center" w:pos="4513"/>
                <w:tab w:val="right" w:pos="9026"/>
              </w:tabs>
              <w:rPr>
                <w:rFonts w:ascii="Arial" w:hAnsi="Arial" w:cs="Arial"/>
                <w:b/>
              </w:rPr>
            </w:pPr>
          </w:p>
          <w:p w14:paraId="4905510C" w14:textId="77777777" w:rsidR="00B81F0A" w:rsidRPr="003E0CC0" w:rsidRDefault="00B81F0A" w:rsidP="00586C8B">
            <w:pPr>
              <w:tabs>
                <w:tab w:val="center" w:pos="4513"/>
                <w:tab w:val="right" w:pos="9026"/>
              </w:tabs>
              <w:rPr>
                <w:rFonts w:ascii="Arial" w:hAnsi="Arial" w:cs="Arial"/>
                <w:b/>
              </w:rPr>
            </w:pPr>
          </w:p>
          <w:p w14:paraId="6C030A34" w14:textId="77777777" w:rsidR="00B81F0A" w:rsidRPr="003E0CC0" w:rsidRDefault="00B81F0A" w:rsidP="00586C8B">
            <w:pPr>
              <w:tabs>
                <w:tab w:val="center" w:pos="4513"/>
                <w:tab w:val="right" w:pos="9026"/>
              </w:tabs>
              <w:rPr>
                <w:rFonts w:ascii="Arial" w:hAnsi="Arial" w:cs="Arial"/>
                <w:b/>
              </w:rPr>
            </w:pPr>
          </w:p>
          <w:p w14:paraId="4BAB6CB8" w14:textId="77777777" w:rsidR="00B81F0A" w:rsidRPr="003E0CC0" w:rsidRDefault="00B81F0A" w:rsidP="00586C8B">
            <w:pPr>
              <w:tabs>
                <w:tab w:val="center" w:pos="4513"/>
                <w:tab w:val="right" w:pos="9026"/>
              </w:tabs>
              <w:rPr>
                <w:rFonts w:ascii="Arial" w:hAnsi="Arial" w:cs="Arial"/>
                <w:b/>
              </w:rPr>
            </w:pPr>
          </w:p>
          <w:p w14:paraId="0A76A431" w14:textId="77777777" w:rsidR="00B81F0A" w:rsidRPr="003E0CC0" w:rsidRDefault="00B81F0A" w:rsidP="00586C8B">
            <w:pPr>
              <w:tabs>
                <w:tab w:val="center" w:pos="4513"/>
                <w:tab w:val="right" w:pos="9026"/>
              </w:tabs>
              <w:rPr>
                <w:rFonts w:ascii="Arial" w:hAnsi="Arial" w:cs="Arial"/>
                <w:b/>
              </w:rPr>
            </w:pPr>
          </w:p>
          <w:p w14:paraId="04859B02" w14:textId="77777777" w:rsidR="00B81F0A" w:rsidRPr="003E0CC0" w:rsidRDefault="00B81F0A" w:rsidP="00586C8B">
            <w:pPr>
              <w:tabs>
                <w:tab w:val="center" w:pos="4513"/>
                <w:tab w:val="right" w:pos="9026"/>
              </w:tabs>
              <w:rPr>
                <w:rFonts w:ascii="Arial" w:hAnsi="Arial" w:cs="Arial"/>
                <w:b/>
              </w:rPr>
            </w:pPr>
          </w:p>
          <w:p w14:paraId="14985FD7" w14:textId="77777777" w:rsidR="00B81F0A" w:rsidRPr="003E0CC0" w:rsidRDefault="00B81F0A" w:rsidP="00586C8B">
            <w:pPr>
              <w:tabs>
                <w:tab w:val="center" w:pos="4513"/>
                <w:tab w:val="right" w:pos="9026"/>
              </w:tabs>
              <w:rPr>
                <w:rFonts w:ascii="Arial" w:hAnsi="Arial" w:cs="Arial"/>
                <w:b/>
              </w:rPr>
            </w:pPr>
          </w:p>
          <w:p w14:paraId="34A172DA" w14:textId="77777777" w:rsidR="00B81F0A" w:rsidRPr="003E0CC0" w:rsidRDefault="00B81F0A" w:rsidP="00586C8B">
            <w:pPr>
              <w:tabs>
                <w:tab w:val="center" w:pos="4513"/>
                <w:tab w:val="right" w:pos="9026"/>
              </w:tabs>
              <w:rPr>
                <w:rFonts w:ascii="Arial" w:hAnsi="Arial" w:cs="Arial"/>
                <w:b/>
              </w:rPr>
            </w:pPr>
          </w:p>
        </w:tc>
      </w:tr>
      <w:tr w:rsidR="00B81F0A" w:rsidRPr="003E0CC0" w14:paraId="6E0AE8F8" w14:textId="77777777" w:rsidTr="00586C8B">
        <w:trPr>
          <w:trHeight w:val="113"/>
        </w:trPr>
        <w:tc>
          <w:tcPr>
            <w:tcW w:w="9923" w:type="dxa"/>
            <w:gridSpan w:val="4"/>
          </w:tcPr>
          <w:p w14:paraId="4F10F4A1" w14:textId="77777777" w:rsidR="00B81F0A" w:rsidRPr="003E0CC0" w:rsidRDefault="00B81F0A" w:rsidP="00586C8B">
            <w:pPr>
              <w:spacing w:line="360" w:lineRule="auto"/>
              <w:rPr>
                <w:rFonts w:ascii="Arial" w:hAnsi="Arial" w:cs="Arial"/>
                <w:b/>
              </w:rPr>
            </w:pPr>
            <w:r w:rsidRPr="003E0CC0">
              <w:rPr>
                <w:rFonts w:ascii="Arial" w:hAnsi="Arial" w:cs="Arial"/>
                <w:b/>
              </w:rPr>
              <w:lastRenderedPageBreak/>
              <w:t>Recommended Further Action:</w:t>
            </w:r>
          </w:p>
          <w:p w14:paraId="1A8D7D61" w14:textId="77777777" w:rsidR="00B81F0A" w:rsidRPr="003E0CC0" w:rsidRDefault="00B81F0A" w:rsidP="00586C8B">
            <w:pPr>
              <w:tabs>
                <w:tab w:val="center" w:pos="4513"/>
                <w:tab w:val="right" w:pos="9026"/>
              </w:tabs>
              <w:rPr>
                <w:rFonts w:ascii="Arial" w:hAnsi="Arial" w:cs="Arial"/>
                <w:b/>
              </w:rPr>
            </w:pPr>
          </w:p>
          <w:p w14:paraId="410FA69D" w14:textId="77777777" w:rsidR="00B81F0A" w:rsidRPr="003E0CC0" w:rsidRDefault="00B81F0A" w:rsidP="00586C8B">
            <w:pPr>
              <w:tabs>
                <w:tab w:val="center" w:pos="4513"/>
                <w:tab w:val="right" w:pos="9026"/>
              </w:tabs>
              <w:rPr>
                <w:rFonts w:ascii="Arial" w:hAnsi="Arial" w:cs="Arial"/>
                <w:b/>
              </w:rPr>
            </w:pPr>
          </w:p>
          <w:p w14:paraId="1077AD9B" w14:textId="77777777" w:rsidR="00B81F0A" w:rsidRPr="003E0CC0" w:rsidRDefault="00B81F0A" w:rsidP="00586C8B">
            <w:pPr>
              <w:tabs>
                <w:tab w:val="center" w:pos="4513"/>
                <w:tab w:val="right" w:pos="9026"/>
              </w:tabs>
              <w:rPr>
                <w:rFonts w:ascii="Arial" w:hAnsi="Arial" w:cs="Arial"/>
                <w:b/>
              </w:rPr>
            </w:pPr>
          </w:p>
          <w:p w14:paraId="5A4BBB3E" w14:textId="77777777" w:rsidR="00B81F0A" w:rsidRPr="003E0CC0" w:rsidRDefault="00B81F0A" w:rsidP="00586C8B">
            <w:pPr>
              <w:tabs>
                <w:tab w:val="center" w:pos="4513"/>
                <w:tab w:val="right" w:pos="9026"/>
              </w:tabs>
              <w:rPr>
                <w:rFonts w:ascii="Arial" w:hAnsi="Arial" w:cs="Arial"/>
                <w:b/>
              </w:rPr>
            </w:pPr>
          </w:p>
          <w:p w14:paraId="265B329C" w14:textId="77777777" w:rsidR="00B81F0A" w:rsidRPr="003E0CC0" w:rsidRDefault="00B81F0A" w:rsidP="00586C8B">
            <w:pPr>
              <w:tabs>
                <w:tab w:val="center" w:pos="4513"/>
                <w:tab w:val="right" w:pos="9026"/>
              </w:tabs>
              <w:rPr>
                <w:rFonts w:ascii="Arial" w:hAnsi="Arial" w:cs="Arial"/>
                <w:b/>
              </w:rPr>
            </w:pPr>
          </w:p>
          <w:p w14:paraId="13B15288" w14:textId="77777777" w:rsidR="00B81F0A" w:rsidRPr="003E0CC0" w:rsidRDefault="00B81F0A" w:rsidP="00586C8B">
            <w:pPr>
              <w:tabs>
                <w:tab w:val="center" w:pos="4513"/>
                <w:tab w:val="right" w:pos="9026"/>
              </w:tabs>
              <w:rPr>
                <w:rFonts w:ascii="Arial" w:hAnsi="Arial" w:cs="Arial"/>
                <w:b/>
              </w:rPr>
            </w:pPr>
          </w:p>
          <w:p w14:paraId="14B7E64E" w14:textId="77777777" w:rsidR="00B81F0A" w:rsidRPr="003E0CC0" w:rsidRDefault="00B81F0A" w:rsidP="00586C8B">
            <w:pPr>
              <w:tabs>
                <w:tab w:val="center" w:pos="4513"/>
                <w:tab w:val="right" w:pos="9026"/>
              </w:tabs>
              <w:rPr>
                <w:rFonts w:ascii="Arial" w:hAnsi="Arial" w:cs="Arial"/>
                <w:b/>
              </w:rPr>
            </w:pPr>
          </w:p>
        </w:tc>
      </w:tr>
      <w:tr w:rsidR="00B81F0A" w:rsidRPr="003E0CC0" w14:paraId="12917CBD" w14:textId="77777777" w:rsidTr="00586C8B">
        <w:trPr>
          <w:trHeight w:val="113"/>
        </w:trPr>
        <w:tc>
          <w:tcPr>
            <w:tcW w:w="9923" w:type="dxa"/>
            <w:gridSpan w:val="4"/>
          </w:tcPr>
          <w:p w14:paraId="3398597F" w14:textId="0EE5E0A0" w:rsidR="00B81F0A" w:rsidRPr="003E0CC0" w:rsidRDefault="00B81F0A" w:rsidP="00586C8B">
            <w:pPr>
              <w:tabs>
                <w:tab w:val="center" w:pos="4513"/>
                <w:tab w:val="right" w:pos="9026"/>
              </w:tabs>
              <w:rPr>
                <w:rFonts w:ascii="Arial" w:hAnsi="Arial" w:cs="Arial"/>
                <w:b/>
              </w:rPr>
            </w:pPr>
            <w:r w:rsidRPr="003E0CC0">
              <w:rPr>
                <w:rFonts w:ascii="Arial" w:hAnsi="Arial" w:cs="Arial"/>
                <w:b/>
              </w:rPr>
              <w:t xml:space="preserve">Is the student now </w:t>
            </w:r>
            <w:r w:rsidR="00515768" w:rsidRPr="005809B0">
              <w:rPr>
                <w:rFonts w:ascii="Arial" w:hAnsi="Arial" w:cs="Arial"/>
                <w:b/>
              </w:rPr>
              <w:t>making satisfactory progress</w:t>
            </w:r>
            <w:r w:rsidR="00515768">
              <w:rPr>
                <w:rFonts w:ascii="Arial" w:hAnsi="Arial" w:cs="Arial"/>
                <w:b/>
              </w:rPr>
              <w:t xml:space="preserve">?    </w:t>
            </w:r>
            <w:r w:rsidRPr="003E0CC0">
              <w:rPr>
                <w:rFonts w:ascii="Arial" w:hAnsi="Arial" w:cs="Arial"/>
                <w:b/>
              </w:rPr>
              <w:t>YES              NO</w:t>
            </w:r>
          </w:p>
          <w:p w14:paraId="76AE2A16"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(If yes the student can be signed off from the danger of failure process below)</w:t>
            </w:r>
          </w:p>
        </w:tc>
      </w:tr>
      <w:tr w:rsidR="00B81F0A" w:rsidRPr="003E0CC0" w14:paraId="5169E743" w14:textId="77777777" w:rsidTr="00586C8B">
        <w:trPr>
          <w:trHeight w:val="113"/>
        </w:trPr>
        <w:tc>
          <w:tcPr>
            <w:tcW w:w="9923" w:type="dxa"/>
            <w:gridSpan w:val="4"/>
          </w:tcPr>
          <w:p w14:paraId="726B241E" w14:textId="77777777" w:rsidR="00B81F0A" w:rsidRPr="003E0CC0" w:rsidRDefault="00B81F0A" w:rsidP="00586C8B">
            <w:pPr>
              <w:tabs>
                <w:tab w:val="center" w:pos="4513"/>
                <w:tab w:val="right" w:pos="9026"/>
              </w:tabs>
              <w:rPr>
                <w:rFonts w:ascii="Arial" w:hAnsi="Arial" w:cs="Arial"/>
                <w:b/>
              </w:rPr>
            </w:pPr>
            <w:r w:rsidRPr="003E0CC0">
              <w:rPr>
                <w:rFonts w:ascii="Arial" w:hAnsi="Arial" w:cs="Arial"/>
                <w:b/>
              </w:rPr>
              <w:t>Has the student now failed the placement?           YES              NO</w:t>
            </w:r>
          </w:p>
          <w:p w14:paraId="13557B5A" w14:textId="36F1A8E3" w:rsidR="00B81F0A" w:rsidRPr="003E0CC0" w:rsidRDefault="00B81F0A" w:rsidP="00586C8B">
            <w:pPr>
              <w:tabs>
                <w:tab w:val="center" w:pos="4513"/>
                <w:tab w:val="right" w:pos="9026"/>
              </w:tabs>
              <w:rPr>
                <w:rFonts w:ascii="Arial" w:hAnsi="Arial" w:cs="Arial"/>
              </w:rPr>
            </w:pPr>
            <w:r w:rsidRPr="003E0CC0">
              <w:rPr>
                <w:rFonts w:ascii="Arial" w:hAnsi="Arial" w:cs="Arial"/>
              </w:rPr>
              <w:t xml:space="preserve">(If yes sign off this form below and complete placement assessment documentation indicating failure of the placement). If you need any assistance/advice please ring </w:t>
            </w:r>
            <w:r w:rsidR="005809B0">
              <w:rPr>
                <w:rFonts w:ascii="Arial" w:hAnsi="Arial" w:cs="Arial"/>
              </w:rPr>
              <w:t xml:space="preserve">(+)1702 328287  </w:t>
            </w:r>
          </w:p>
        </w:tc>
      </w:tr>
      <w:tr w:rsidR="00B81F0A" w:rsidRPr="003E0CC0" w14:paraId="090ECD5D" w14:textId="77777777" w:rsidTr="00586C8B">
        <w:trPr>
          <w:trHeight w:val="113"/>
        </w:trPr>
        <w:tc>
          <w:tcPr>
            <w:tcW w:w="9923" w:type="dxa"/>
            <w:gridSpan w:val="4"/>
          </w:tcPr>
          <w:p w14:paraId="66D9DEB0" w14:textId="31073E46" w:rsidR="00B81F0A" w:rsidRPr="003E0CC0" w:rsidRDefault="00B81F0A" w:rsidP="00586C8B">
            <w:pPr>
              <w:tabs>
                <w:tab w:val="center" w:pos="4513"/>
                <w:tab w:val="right" w:pos="9026"/>
              </w:tabs>
              <w:rPr>
                <w:rFonts w:ascii="Arial" w:hAnsi="Arial" w:cs="Arial"/>
                <w:b/>
              </w:rPr>
            </w:pPr>
            <w:r w:rsidRPr="003E0CC0">
              <w:rPr>
                <w:rFonts w:ascii="Arial" w:hAnsi="Arial" w:cs="Arial"/>
                <w:b/>
              </w:rPr>
              <w:t xml:space="preserve">Is the student still </w:t>
            </w:r>
            <w:r w:rsidR="00515768" w:rsidRPr="005809B0">
              <w:rPr>
                <w:rFonts w:ascii="Arial" w:hAnsi="Arial" w:cs="Arial"/>
                <w:b/>
              </w:rPr>
              <w:t>at risk</w:t>
            </w:r>
            <w:r w:rsidR="00515768">
              <w:rPr>
                <w:rFonts w:ascii="Arial" w:hAnsi="Arial" w:cs="Arial"/>
                <w:b/>
              </w:rPr>
              <w:t xml:space="preserve"> </w:t>
            </w:r>
            <w:r w:rsidRPr="003E0CC0">
              <w:rPr>
                <w:rFonts w:ascii="Arial" w:hAnsi="Arial" w:cs="Arial"/>
                <w:b/>
              </w:rPr>
              <w:t>of failure</w:t>
            </w:r>
            <w:r w:rsidR="005809B0">
              <w:rPr>
                <w:rFonts w:ascii="Arial" w:hAnsi="Arial" w:cs="Arial"/>
                <w:b/>
              </w:rPr>
              <w:t>/ concerns about placement progression</w:t>
            </w:r>
            <w:r w:rsidRPr="003E0CC0">
              <w:rPr>
                <w:rFonts w:ascii="Arial" w:hAnsi="Arial" w:cs="Arial"/>
                <w:b/>
              </w:rPr>
              <w:t>?              YES              NO</w:t>
            </w:r>
          </w:p>
          <w:p w14:paraId="4F40EE9D"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(If yes indicate objectives to be met by next review, set review date and sign off below)</w:t>
            </w:r>
          </w:p>
        </w:tc>
      </w:tr>
      <w:tr w:rsidR="00B81F0A" w:rsidRPr="003E0CC0" w14:paraId="63501AA2" w14:textId="77777777" w:rsidTr="00586C8B">
        <w:trPr>
          <w:trHeight w:val="113"/>
        </w:trPr>
        <w:tc>
          <w:tcPr>
            <w:tcW w:w="9923" w:type="dxa"/>
            <w:gridSpan w:val="4"/>
          </w:tcPr>
          <w:p w14:paraId="17E91179" w14:textId="77777777" w:rsidR="00B81F0A" w:rsidRPr="003E0CC0" w:rsidRDefault="00B81F0A" w:rsidP="00586C8B">
            <w:pPr>
              <w:tabs>
                <w:tab w:val="center" w:pos="4513"/>
                <w:tab w:val="right" w:pos="9026"/>
              </w:tabs>
              <w:rPr>
                <w:rFonts w:ascii="Arial" w:hAnsi="Arial" w:cs="Arial"/>
              </w:rPr>
            </w:pPr>
            <w:r w:rsidRPr="003E0CC0">
              <w:rPr>
                <w:rFonts w:ascii="Arial" w:hAnsi="Arial" w:cs="Arial"/>
                <w:b/>
              </w:rPr>
              <w:t>Objectives to be achieved by next review:</w:t>
            </w:r>
          </w:p>
        </w:tc>
      </w:tr>
      <w:tr w:rsidR="00B81F0A" w:rsidRPr="003E0CC0" w14:paraId="3FB032EF" w14:textId="77777777" w:rsidTr="00586C8B">
        <w:trPr>
          <w:trHeight w:val="113"/>
        </w:trPr>
        <w:tc>
          <w:tcPr>
            <w:tcW w:w="2013" w:type="dxa"/>
          </w:tcPr>
          <w:p w14:paraId="131AA43A"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1</w:t>
            </w:r>
          </w:p>
        </w:tc>
        <w:tc>
          <w:tcPr>
            <w:tcW w:w="7910" w:type="dxa"/>
            <w:gridSpan w:val="3"/>
          </w:tcPr>
          <w:p w14:paraId="001B03B7" w14:textId="77777777" w:rsidR="00B81F0A" w:rsidRPr="003E0CC0" w:rsidRDefault="00B81F0A" w:rsidP="00586C8B">
            <w:pPr>
              <w:tabs>
                <w:tab w:val="center" w:pos="4513"/>
                <w:tab w:val="right" w:pos="9026"/>
              </w:tabs>
              <w:rPr>
                <w:rFonts w:ascii="Arial" w:hAnsi="Arial" w:cs="Arial"/>
              </w:rPr>
            </w:pPr>
          </w:p>
          <w:p w14:paraId="276A3143" w14:textId="77777777" w:rsidR="00B81F0A" w:rsidRPr="003E0CC0" w:rsidRDefault="00B81F0A" w:rsidP="00586C8B">
            <w:pPr>
              <w:tabs>
                <w:tab w:val="center" w:pos="4513"/>
                <w:tab w:val="right" w:pos="9026"/>
              </w:tabs>
              <w:rPr>
                <w:rFonts w:ascii="Arial" w:hAnsi="Arial" w:cs="Arial"/>
              </w:rPr>
            </w:pPr>
          </w:p>
          <w:p w14:paraId="2FF0B082" w14:textId="77777777" w:rsidR="00B81F0A" w:rsidRPr="003E0CC0" w:rsidRDefault="00B81F0A" w:rsidP="00586C8B">
            <w:pPr>
              <w:tabs>
                <w:tab w:val="center" w:pos="4513"/>
                <w:tab w:val="right" w:pos="9026"/>
              </w:tabs>
              <w:rPr>
                <w:rFonts w:ascii="Arial" w:hAnsi="Arial" w:cs="Arial"/>
              </w:rPr>
            </w:pPr>
          </w:p>
        </w:tc>
      </w:tr>
      <w:tr w:rsidR="00B81F0A" w:rsidRPr="003E0CC0" w14:paraId="18272263" w14:textId="77777777" w:rsidTr="00586C8B">
        <w:trPr>
          <w:trHeight w:val="113"/>
        </w:trPr>
        <w:tc>
          <w:tcPr>
            <w:tcW w:w="2013" w:type="dxa"/>
          </w:tcPr>
          <w:p w14:paraId="659ECE24"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2</w:t>
            </w:r>
          </w:p>
        </w:tc>
        <w:tc>
          <w:tcPr>
            <w:tcW w:w="7910" w:type="dxa"/>
            <w:gridSpan w:val="3"/>
          </w:tcPr>
          <w:p w14:paraId="18573AAF" w14:textId="77777777" w:rsidR="00B81F0A" w:rsidRPr="003E0CC0" w:rsidRDefault="00B81F0A" w:rsidP="00586C8B">
            <w:pPr>
              <w:tabs>
                <w:tab w:val="center" w:pos="4513"/>
                <w:tab w:val="right" w:pos="9026"/>
              </w:tabs>
              <w:rPr>
                <w:rFonts w:ascii="Arial" w:hAnsi="Arial" w:cs="Arial"/>
              </w:rPr>
            </w:pPr>
          </w:p>
          <w:p w14:paraId="65730BDC" w14:textId="77777777" w:rsidR="00B81F0A" w:rsidRPr="003E0CC0" w:rsidRDefault="00B81F0A" w:rsidP="00586C8B">
            <w:pPr>
              <w:tabs>
                <w:tab w:val="center" w:pos="4513"/>
                <w:tab w:val="right" w:pos="9026"/>
              </w:tabs>
              <w:rPr>
                <w:rFonts w:ascii="Arial" w:hAnsi="Arial" w:cs="Arial"/>
              </w:rPr>
            </w:pPr>
          </w:p>
          <w:p w14:paraId="099AF149" w14:textId="77777777" w:rsidR="00B81F0A" w:rsidRPr="003E0CC0" w:rsidRDefault="00B81F0A" w:rsidP="00586C8B">
            <w:pPr>
              <w:tabs>
                <w:tab w:val="center" w:pos="4513"/>
                <w:tab w:val="right" w:pos="9026"/>
              </w:tabs>
              <w:rPr>
                <w:rFonts w:ascii="Arial" w:hAnsi="Arial" w:cs="Arial"/>
              </w:rPr>
            </w:pPr>
          </w:p>
        </w:tc>
      </w:tr>
      <w:tr w:rsidR="00B81F0A" w:rsidRPr="003E0CC0" w14:paraId="680C9E52" w14:textId="77777777" w:rsidTr="00586C8B">
        <w:trPr>
          <w:trHeight w:val="113"/>
        </w:trPr>
        <w:tc>
          <w:tcPr>
            <w:tcW w:w="2013" w:type="dxa"/>
          </w:tcPr>
          <w:p w14:paraId="305EF187"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3</w:t>
            </w:r>
          </w:p>
        </w:tc>
        <w:tc>
          <w:tcPr>
            <w:tcW w:w="7910" w:type="dxa"/>
            <w:gridSpan w:val="3"/>
          </w:tcPr>
          <w:p w14:paraId="45649F69" w14:textId="77777777" w:rsidR="00B81F0A" w:rsidRPr="003E0CC0" w:rsidRDefault="00B81F0A" w:rsidP="00586C8B">
            <w:pPr>
              <w:tabs>
                <w:tab w:val="center" w:pos="4513"/>
                <w:tab w:val="right" w:pos="9026"/>
              </w:tabs>
              <w:rPr>
                <w:rFonts w:ascii="Arial" w:hAnsi="Arial" w:cs="Arial"/>
              </w:rPr>
            </w:pPr>
          </w:p>
          <w:p w14:paraId="4044510B" w14:textId="77777777" w:rsidR="00B81F0A" w:rsidRPr="003E0CC0" w:rsidRDefault="00B81F0A" w:rsidP="00586C8B">
            <w:pPr>
              <w:tabs>
                <w:tab w:val="center" w:pos="4513"/>
                <w:tab w:val="right" w:pos="9026"/>
              </w:tabs>
              <w:rPr>
                <w:rFonts w:ascii="Arial" w:hAnsi="Arial" w:cs="Arial"/>
              </w:rPr>
            </w:pPr>
          </w:p>
          <w:p w14:paraId="17E5DAEE" w14:textId="77777777" w:rsidR="00B81F0A" w:rsidRPr="003E0CC0" w:rsidRDefault="00B81F0A" w:rsidP="00586C8B">
            <w:pPr>
              <w:tabs>
                <w:tab w:val="center" w:pos="4513"/>
                <w:tab w:val="right" w:pos="9026"/>
              </w:tabs>
              <w:rPr>
                <w:rFonts w:ascii="Arial" w:hAnsi="Arial" w:cs="Arial"/>
              </w:rPr>
            </w:pPr>
          </w:p>
        </w:tc>
      </w:tr>
      <w:tr w:rsidR="00B81F0A" w:rsidRPr="003E0CC0" w14:paraId="7C83A43A" w14:textId="77777777" w:rsidTr="00586C8B">
        <w:trPr>
          <w:trHeight w:val="113"/>
        </w:trPr>
        <w:tc>
          <w:tcPr>
            <w:tcW w:w="2013" w:type="dxa"/>
          </w:tcPr>
          <w:p w14:paraId="4722A307"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4</w:t>
            </w:r>
          </w:p>
        </w:tc>
        <w:tc>
          <w:tcPr>
            <w:tcW w:w="7910" w:type="dxa"/>
            <w:gridSpan w:val="3"/>
          </w:tcPr>
          <w:p w14:paraId="16D52B52" w14:textId="77777777" w:rsidR="00B81F0A" w:rsidRPr="003E0CC0" w:rsidRDefault="00B81F0A" w:rsidP="00586C8B">
            <w:pPr>
              <w:tabs>
                <w:tab w:val="center" w:pos="4513"/>
                <w:tab w:val="right" w:pos="9026"/>
              </w:tabs>
              <w:rPr>
                <w:rFonts w:ascii="Arial" w:hAnsi="Arial" w:cs="Arial"/>
              </w:rPr>
            </w:pPr>
          </w:p>
          <w:p w14:paraId="0AEBB239" w14:textId="77777777" w:rsidR="00B81F0A" w:rsidRPr="003E0CC0" w:rsidRDefault="00B81F0A" w:rsidP="00586C8B">
            <w:pPr>
              <w:tabs>
                <w:tab w:val="center" w:pos="4513"/>
                <w:tab w:val="right" w:pos="9026"/>
              </w:tabs>
              <w:rPr>
                <w:rFonts w:ascii="Arial" w:hAnsi="Arial" w:cs="Arial"/>
              </w:rPr>
            </w:pPr>
          </w:p>
          <w:p w14:paraId="0F20E87C" w14:textId="77777777" w:rsidR="00B81F0A" w:rsidRPr="003E0CC0" w:rsidRDefault="00B81F0A" w:rsidP="00586C8B">
            <w:pPr>
              <w:tabs>
                <w:tab w:val="center" w:pos="4513"/>
                <w:tab w:val="right" w:pos="9026"/>
              </w:tabs>
              <w:rPr>
                <w:rFonts w:ascii="Arial" w:hAnsi="Arial" w:cs="Arial"/>
              </w:rPr>
            </w:pPr>
          </w:p>
        </w:tc>
      </w:tr>
      <w:tr w:rsidR="00B81F0A" w:rsidRPr="003E0CC0" w14:paraId="66BA35A7" w14:textId="77777777" w:rsidTr="00586C8B">
        <w:trPr>
          <w:trHeight w:val="113"/>
        </w:trPr>
        <w:tc>
          <w:tcPr>
            <w:tcW w:w="2013" w:type="dxa"/>
          </w:tcPr>
          <w:p w14:paraId="61403456" w14:textId="77777777" w:rsidR="00B81F0A" w:rsidRPr="003E0CC0" w:rsidRDefault="00B81F0A" w:rsidP="00586C8B">
            <w:pPr>
              <w:tabs>
                <w:tab w:val="center" w:pos="4513"/>
                <w:tab w:val="right" w:pos="9026"/>
              </w:tabs>
              <w:rPr>
                <w:rFonts w:ascii="Arial" w:hAnsi="Arial" w:cs="Arial"/>
              </w:rPr>
            </w:pPr>
            <w:r w:rsidRPr="003E0CC0">
              <w:rPr>
                <w:rFonts w:ascii="Arial" w:hAnsi="Arial" w:cs="Arial"/>
              </w:rPr>
              <w:t>Objective 5</w:t>
            </w:r>
          </w:p>
        </w:tc>
        <w:tc>
          <w:tcPr>
            <w:tcW w:w="7910" w:type="dxa"/>
            <w:gridSpan w:val="3"/>
          </w:tcPr>
          <w:p w14:paraId="7724BD67" w14:textId="77777777" w:rsidR="00B81F0A" w:rsidRPr="003E0CC0" w:rsidRDefault="00B81F0A" w:rsidP="00586C8B">
            <w:pPr>
              <w:tabs>
                <w:tab w:val="center" w:pos="4513"/>
                <w:tab w:val="right" w:pos="9026"/>
              </w:tabs>
              <w:rPr>
                <w:rFonts w:ascii="Arial" w:hAnsi="Arial" w:cs="Arial"/>
              </w:rPr>
            </w:pPr>
          </w:p>
          <w:p w14:paraId="5783036A" w14:textId="77777777" w:rsidR="00B81F0A" w:rsidRPr="003E0CC0" w:rsidRDefault="00B81F0A" w:rsidP="00586C8B">
            <w:pPr>
              <w:tabs>
                <w:tab w:val="center" w:pos="4513"/>
                <w:tab w:val="right" w:pos="9026"/>
              </w:tabs>
              <w:rPr>
                <w:rFonts w:ascii="Arial" w:hAnsi="Arial" w:cs="Arial"/>
              </w:rPr>
            </w:pPr>
          </w:p>
          <w:p w14:paraId="5826E208" w14:textId="77777777" w:rsidR="00B81F0A" w:rsidRPr="003E0CC0" w:rsidRDefault="00B81F0A" w:rsidP="00586C8B">
            <w:pPr>
              <w:tabs>
                <w:tab w:val="center" w:pos="4513"/>
                <w:tab w:val="right" w:pos="9026"/>
              </w:tabs>
              <w:rPr>
                <w:rFonts w:ascii="Arial" w:hAnsi="Arial" w:cs="Arial"/>
              </w:rPr>
            </w:pPr>
          </w:p>
        </w:tc>
      </w:tr>
      <w:tr w:rsidR="00B81F0A" w:rsidRPr="003E0CC0" w14:paraId="48D54C15" w14:textId="77777777" w:rsidTr="00586C8B">
        <w:trPr>
          <w:trHeight w:val="113"/>
        </w:trPr>
        <w:tc>
          <w:tcPr>
            <w:tcW w:w="9923" w:type="dxa"/>
            <w:gridSpan w:val="4"/>
          </w:tcPr>
          <w:p w14:paraId="10A94553" w14:textId="25F072C6" w:rsidR="00B81F0A" w:rsidRPr="003E0CC0" w:rsidRDefault="00B81F0A" w:rsidP="00586C8B">
            <w:pPr>
              <w:tabs>
                <w:tab w:val="center" w:pos="4513"/>
                <w:tab w:val="right" w:pos="9026"/>
              </w:tabs>
              <w:rPr>
                <w:rFonts w:ascii="Arial" w:hAnsi="Arial" w:cs="Arial"/>
              </w:rPr>
            </w:pPr>
            <w:r w:rsidRPr="003E0CC0">
              <w:rPr>
                <w:rFonts w:ascii="Arial" w:hAnsi="Arial" w:cs="Arial"/>
              </w:rPr>
              <w:t>Reviews should usually be undertaken weekly</w:t>
            </w:r>
            <w:r w:rsidR="005809B0">
              <w:rPr>
                <w:rFonts w:ascii="Arial" w:hAnsi="Arial" w:cs="Arial"/>
              </w:rPr>
              <w:t>/agreed timeframe</w:t>
            </w:r>
            <w:r w:rsidRPr="003E0CC0">
              <w:rPr>
                <w:rFonts w:ascii="Arial" w:hAnsi="Arial" w:cs="Arial"/>
              </w:rPr>
              <w:t xml:space="preserve"> until student is </w:t>
            </w:r>
            <w:r w:rsidRPr="003E0CC0">
              <w:rPr>
                <w:rFonts w:ascii="Arial" w:hAnsi="Arial" w:cs="Arial"/>
              </w:rPr>
              <w:lastRenderedPageBreak/>
              <w:t>performing at the required level or has failed the placement</w:t>
            </w:r>
            <w:r w:rsidRPr="003E0CC0">
              <w:rPr>
                <w:rFonts w:ascii="Arial" w:hAnsi="Arial" w:cs="Arial"/>
                <w:b/>
              </w:rPr>
              <w:t xml:space="preserve">  Date of Review:</w:t>
            </w:r>
          </w:p>
        </w:tc>
      </w:tr>
    </w:tbl>
    <w:p w14:paraId="39D48DAF" w14:textId="77777777" w:rsidR="00B81F0A" w:rsidRPr="003E0CC0" w:rsidRDefault="00B81F0A" w:rsidP="00B81F0A">
      <w:pPr>
        <w:rPr>
          <w:rFonts w:ascii="Arial" w:hAnsi="Arial" w:cs="Arial"/>
        </w:rPr>
      </w:pPr>
    </w:p>
    <w:p w14:paraId="2A4C3410" w14:textId="77777777" w:rsidR="00B81F0A" w:rsidRPr="003E0CC0" w:rsidRDefault="00B81F0A" w:rsidP="00B81F0A">
      <w:pPr>
        <w:rPr>
          <w:rFonts w:ascii="Arial" w:hAnsi="Arial" w:cs="Arial"/>
        </w:rPr>
      </w:pPr>
    </w:p>
    <w:p w14:paraId="48761A36" w14:textId="77777777" w:rsidR="00B81F0A" w:rsidRPr="003E0CC0" w:rsidRDefault="00B81F0A" w:rsidP="00B81F0A">
      <w:pPr>
        <w:rPr>
          <w:rFonts w:ascii="Arial" w:hAnsi="Arial" w:cs="Arial"/>
          <w:u w:val="single"/>
        </w:rPr>
      </w:pPr>
      <w:r w:rsidRPr="003E0CC0">
        <w:rPr>
          <w:rFonts w:ascii="Arial" w:hAnsi="Arial" w:cs="Arial"/>
        </w:rPr>
        <w:t xml:space="preserve">Signature of Student______________________________________________________        </w:t>
      </w:r>
    </w:p>
    <w:p w14:paraId="75D85FA2" w14:textId="77777777" w:rsidR="00B81F0A" w:rsidRPr="003E0CC0" w:rsidRDefault="00B81F0A" w:rsidP="00B81F0A">
      <w:pPr>
        <w:rPr>
          <w:rFonts w:ascii="Arial" w:hAnsi="Arial" w:cs="Arial"/>
        </w:rPr>
      </w:pPr>
    </w:p>
    <w:p w14:paraId="08D9B7C6" w14:textId="77777777" w:rsidR="00B81F0A" w:rsidRPr="003E0CC0" w:rsidRDefault="00B81F0A" w:rsidP="00B81F0A">
      <w:pPr>
        <w:rPr>
          <w:rFonts w:ascii="Arial" w:hAnsi="Arial" w:cs="Arial"/>
        </w:rPr>
      </w:pPr>
      <w:r w:rsidRPr="003E0CC0">
        <w:rPr>
          <w:rFonts w:ascii="Arial" w:hAnsi="Arial" w:cs="Arial"/>
        </w:rPr>
        <w:tab/>
      </w:r>
    </w:p>
    <w:p w14:paraId="236BEC64" w14:textId="77777777" w:rsidR="00B81F0A" w:rsidRPr="003E0CC0" w:rsidRDefault="00B81F0A" w:rsidP="00B81F0A">
      <w:pPr>
        <w:rPr>
          <w:rFonts w:ascii="Arial" w:hAnsi="Arial" w:cs="Arial"/>
        </w:rPr>
      </w:pPr>
      <w:r w:rsidRPr="003E0CC0">
        <w:rPr>
          <w:rFonts w:ascii="Arial" w:hAnsi="Arial" w:cs="Arial"/>
        </w:rPr>
        <w:tab/>
      </w:r>
    </w:p>
    <w:p w14:paraId="7E587A69" w14:textId="77777777" w:rsidR="00B81F0A" w:rsidRPr="003E0CC0" w:rsidRDefault="00B81F0A" w:rsidP="00B81F0A">
      <w:pPr>
        <w:rPr>
          <w:rFonts w:ascii="Arial" w:hAnsi="Arial" w:cs="Arial"/>
          <w:iCs/>
        </w:rPr>
      </w:pPr>
      <w:r w:rsidRPr="003E0CC0">
        <w:rPr>
          <w:rFonts w:ascii="Arial" w:hAnsi="Arial" w:cs="Arial"/>
        </w:rPr>
        <w:t xml:space="preserve">Signature of </w:t>
      </w:r>
      <w:r w:rsidRPr="003E0CC0">
        <w:rPr>
          <w:rFonts w:ascii="Arial" w:hAnsi="Arial" w:cs="Arial"/>
          <w:iCs/>
        </w:rPr>
        <w:t>Practice Educator______________________________________________</w:t>
      </w:r>
    </w:p>
    <w:p w14:paraId="235D164B" w14:textId="77777777" w:rsidR="00B81F0A" w:rsidRPr="003E0CC0" w:rsidRDefault="00B81F0A" w:rsidP="00B81F0A">
      <w:pPr>
        <w:rPr>
          <w:rFonts w:ascii="Arial" w:hAnsi="Arial" w:cs="Arial"/>
          <w:iCs/>
        </w:rPr>
      </w:pPr>
    </w:p>
    <w:p w14:paraId="452CF05F" w14:textId="77777777" w:rsidR="00B81F0A" w:rsidRPr="003E0CC0" w:rsidRDefault="00B81F0A" w:rsidP="00B81F0A">
      <w:pPr>
        <w:rPr>
          <w:rFonts w:ascii="Arial" w:hAnsi="Arial" w:cs="Arial"/>
          <w:iCs/>
        </w:rPr>
      </w:pPr>
      <w:r w:rsidRPr="003E0CC0">
        <w:rPr>
          <w:rFonts w:ascii="Arial" w:hAnsi="Arial" w:cs="Arial"/>
          <w:iCs/>
        </w:rPr>
        <w:tab/>
      </w:r>
    </w:p>
    <w:p w14:paraId="680E3E08" w14:textId="77777777" w:rsidR="00B81F0A" w:rsidRPr="003E0CC0" w:rsidRDefault="00B81F0A" w:rsidP="00B81F0A">
      <w:pPr>
        <w:rPr>
          <w:rFonts w:ascii="Arial" w:hAnsi="Arial" w:cs="Arial"/>
          <w:iCs/>
        </w:rPr>
      </w:pPr>
    </w:p>
    <w:p w14:paraId="056EAABA" w14:textId="77777777" w:rsidR="00B81F0A" w:rsidRPr="003E0CC0" w:rsidRDefault="00B81F0A" w:rsidP="00B81F0A">
      <w:pPr>
        <w:rPr>
          <w:rFonts w:ascii="Arial" w:hAnsi="Arial" w:cs="Arial"/>
        </w:rPr>
      </w:pPr>
      <w:r w:rsidRPr="003E0CC0">
        <w:rPr>
          <w:rFonts w:ascii="Arial" w:hAnsi="Arial" w:cs="Arial"/>
        </w:rPr>
        <w:t>Signature of University Lecturer_____________________________________________</w:t>
      </w:r>
    </w:p>
    <w:p w14:paraId="019851AE" w14:textId="77777777" w:rsidR="00B81F0A" w:rsidRPr="003E0CC0" w:rsidRDefault="00B81F0A">
      <w:pPr>
        <w:rPr>
          <w:rFonts w:ascii="Arial" w:eastAsiaTheme="majorEastAsia" w:hAnsi="Arial" w:cs="Arial"/>
          <w:b/>
          <w:bCs/>
          <w:color w:val="365F91" w:themeColor="accent1" w:themeShade="BF"/>
          <w:sz w:val="22"/>
          <w:szCs w:val="28"/>
        </w:rPr>
      </w:pPr>
    </w:p>
    <w:p w14:paraId="744A4572" w14:textId="77777777" w:rsidR="00D6122D" w:rsidRDefault="00D6122D" w:rsidP="00FE04C3">
      <w:pPr>
        <w:pStyle w:val="NoSpacing"/>
        <w:jc w:val="center"/>
        <w:rPr>
          <w:rFonts w:ascii="Arial" w:hAnsi="Arial" w:cs="Arial"/>
          <w:b/>
        </w:rPr>
      </w:pPr>
    </w:p>
    <w:p w14:paraId="60571648" w14:textId="77777777" w:rsidR="00D6122D" w:rsidRDefault="00D6122D" w:rsidP="00FE04C3">
      <w:pPr>
        <w:pStyle w:val="NoSpacing"/>
        <w:jc w:val="center"/>
        <w:rPr>
          <w:rFonts w:ascii="Arial" w:hAnsi="Arial" w:cs="Arial"/>
          <w:b/>
        </w:rPr>
      </w:pPr>
    </w:p>
    <w:p w14:paraId="07FEA958" w14:textId="77777777" w:rsidR="00D6122D" w:rsidRDefault="00D6122D" w:rsidP="00FE04C3">
      <w:pPr>
        <w:pStyle w:val="NoSpacing"/>
        <w:jc w:val="center"/>
        <w:rPr>
          <w:rFonts w:ascii="Arial" w:hAnsi="Arial" w:cs="Arial"/>
          <w:b/>
        </w:rPr>
      </w:pPr>
    </w:p>
    <w:p w14:paraId="4FB338A2" w14:textId="77777777" w:rsidR="00D6122D" w:rsidRDefault="00D6122D" w:rsidP="00FE04C3">
      <w:pPr>
        <w:pStyle w:val="NoSpacing"/>
        <w:jc w:val="center"/>
        <w:rPr>
          <w:rFonts w:ascii="Arial" w:hAnsi="Arial" w:cs="Arial"/>
          <w:b/>
        </w:rPr>
      </w:pPr>
    </w:p>
    <w:p w14:paraId="29908A60" w14:textId="77777777" w:rsidR="00D6122D" w:rsidRDefault="00D6122D" w:rsidP="00FE04C3">
      <w:pPr>
        <w:pStyle w:val="NoSpacing"/>
        <w:jc w:val="center"/>
        <w:rPr>
          <w:rFonts w:ascii="Arial" w:hAnsi="Arial" w:cs="Arial"/>
          <w:b/>
        </w:rPr>
      </w:pPr>
    </w:p>
    <w:p w14:paraId="29195174" w14:textId="77777777" w:rsidR="00D6122D" w:rsidRDefault="00D6122D" w:rsidP="00FE04C3">
      <w:pPr>
        <w:pStyle w:val="NoSpacing"/>
        <w:jc w:val="center"/>
        <w:rPr>
          <w:rFonts w:ascii="Arial" w:hAnsi="Arial" w:cs="Arial"/>
          <w:b/>
        </w:rPr>
      </w:pPr>
    </w:p>
    <w:p w14:paraId="4B569B0B" w14:textId="77777777" w:rsidR="00D6122D" w:rsidRDefault="00D6122D" w:rsidP="00FE04C3">
      <w:pPr>
        <w:pStyle w:val="NoSpacing"/>
        <w:jc w:val="center"/>
        <w:rPr>
          <w:rFonts w:ascii="Arial" w:hAnsi="Arial" w:cs="Arial"/>
          <w:b/>
        </w:rPr>
      </w:pPr>
    </w:p>
    <w:p w14:paraId="5486CEE9" w14:textId="77777777" w:rsidR="00D6122D" w:rsidRDefault="00D6122D" w:rsidP="00FE04C3">
      <w:pPr>
        <w:pStyle w:val="NoSpacing"/>
        <w:jc w:val="center"/>
        <w:rPr>
          <w:rFonts w:ascii="Arial" w:hAnsi="Arial" w:cs="Arial"/>
          <w:b/>
        </w:rPr>
      </w:pPr>
    </w:p>
    <w:p w14:paraId="52BC9949" w14:textId="77777777" w:rsidR="00D6122D" w:rsidRDefault="00D6122D" w:rsidP="00FE04C3">
      <w:pPr>
        <w:pStyle w:val="NoSpacing"/>
        <w:jc w:val="center"/>
        <w:rPr>
          <w:rFonts w:ascii="Arial" w:hAnsi="Arial" w:cs="Arial"/>
          <w:b/>
        </w:rPr>
      </w:pPr>
    </w:p>
    <w:p w14:paraId="28515ACA" w14:textId="77777777" w:rsidR="00D6122D" w:rsidRDefault="00D6122D" w:rsidP="00FE04C3">
      <w:pPr>
        <w:pStyle w:val="NoSpacing"/>
        <w:jc w:val="center"/>
        <w:rPr>
          <w:rFonts w:ascii="Arial" w:hAnsi="Arial" w:cs="Arial"/>
          <w:b/>
        </w:rPr>
      </w:pPr>
    </w:p>
    <w:p w14:paraId="5414C5FB" w14:textId="77777777" w:rsidR="00D6122D" w:rsidRDefault="00D6122D" w:rsidP="00FE04C3">
      <w:pPr>
        <w:pStyle w:val="NoSpacing"/>
        <w:jc w:val="center"/>
        <w:rPr>
          <w:rFonts w:ascii="Arial" w:hAnsi="Arial" w:cs="Arial"/>
          <w:b/>
        </w:rPr>
      </w:pPr>
    </w:p>
    <w:p w14:paraId="3BFC1CC7" w14:textId="77777777" w:rsidR="00D6122D" w:rsidRDefault="00D6122D" w:rsidP="00FE04C3">
      <w:pPr>
        <w:pStyle w:val="NoSpacing"/>
        <w:jc w:val="center"/>
        <w:rPr>
          <w:rFonts w:ascii="Arial" w:hAnsi="Arial" w:cs="Arial"/>
          <w:b/>
        </w:rPr>
      </w:pPr>
    </w:p>
    <w:p w14:paraId="51E8DC07" w14:textId="77777777" w:rsidR="00D6122D" w:rsidRDefault="00D6122D" w:rsidP="00FE04C3">
      <w:pPr>
        <w:pStyle w:val="NoSpacing"/>
        <w:jc w:val="center"/>
        <w:rPr>
          <w:rFonts w:ascii="Arial" w:hAnsi="Arial" w:cs="Arial"/>
          <w:b/>
        </w:rPr>
      </w:pPr>
    </w:p>
    <w:p w14:paraId="6D4DDB4C" w14:textId="77777777" w:rsidR="00D6122D" w:rsidRDefault="00D6122D" w:rsidP="00FE04C3">
      <w:pPr>
        <w:pStyle w:val="NoSpacing"/>
        <w:jc w:val="center"/>
        <w:rPr>
          <w:rFonts w:ascii="Arial" w:hAnsi="Arial" w:cs="Arial"/>
          <w:b/>
        </w:rPr>
      </w:pPr>
    </w:p>
    <w:p w14:paraId="5EE2DBE2" w14:textId="77777777" w:rsidR="00D6122D" w:rsidRDefault="00D6122D" w:rsidP="00FE04C3">
      <w:pPr>
        <w:pStyle w:val="NoSpacing"/>
        <w:jc w:val="center"/>
        <w:rPr>
          <w:rFonts w:ascii="Arial" w:hAnsi="Arial" w:cs="Arial"/>
          <w:b/>
        </w:rPr>
      </w:pPr>
    </w:p>
    <w:p w14:paraId="401A4EE2" w14:textId="77777777" w:rsidR="00D6122D" w:rsidRDefault="00D6122D" w:rsidP="00FE04C3">
      <w:pPr>
        <w:pStyle w:val="NoSpacing"/>
        <w:jc w:val="center"/>
        <w:rPr>
          <w:rFonts w:ascii="Arial" w:hAnsi="Arial" w:cs="Arial"/>
          <w:b/>
        </w:rPr>
      </w:pPr>
    </w:p>
    <w:p w14:paraId="4C510F83" w14:textId="77777777" w:rsidR="00D6122D" w:rsidRDefault="00D6122D" w:rsidP="00FE04C3">
      <w:pPr>
        <w:pStyle w:val="NoSpacing"/>
        <w:jc w:val="center"/>
        <w:rPr>
          <w:rFonts w:ascii="Arial" w:hAnsi="Arial" w:cs="Arial"/>
          <w:b/>
        </w:rPr>
      </w:pPr>
    </w:p>
    <w:p w14:paraId="5CCD0581" w14:textId="77777777" w:rsidR="00D6122D" w:rsidRDefault="00D6122D" w:rsidP="00FE04C3">
      <w:pPr>
        <w:pStyle w:val="NoSpacing"/>
        <w:jc w:val="center"/>
        <w:rPr>
          <w:rFonts w:ascii="Arial" w:hAnsi="Arial" w:cs="Arial"/>
          <w:b/>
        </w:rPr>
      </w:pPr>
    </w:p>
    <w:p w14:paraId="40591BCD" w14:textId="77777777" w:rsidR="00D6122D" w:rsidRDefault="00D6122D" w:rsidP="00FE04C3">
      <w:pPr>
        <w:pStyle w:val="NoSpacing"/>
        <w:jc w:val="center"/>
        <w:rPr>
          <w:rFonts w:ascii="Arial" w:hAnsi="Arial" w:cs="Arial"/>
          <w:b/>
        </w:rPr>
      </w:pPr>
    </w:p>
    <w:p w14:paraId="358C5D91" w14:textId="77777777" w:rsidR="00D6122D" w:rsidRDefault="00D6122D" w:rsidP="00FE04C3">
      <w:pPr>
        <w:pStyle w:val="NoSpacing"/>
        <w:jc w:val="center"/>
        <w:rPr>
          <w:rFonts w:ascii="Arial" w:hAnsi="Arial" w:cs="Arial"/>
          <w:b/>
        </w:rPr>
      </w:pPr>
    </w:p>
    <w:p w14:paraId="64EE5233" w14:textId="77777777" w:rsidR="00D6122D" w:rsidRDefault="00D6122D" w:rsidP="00FE04C3">
      <w:pPr>
        <w:pStyle w:val="NoSpacing"/>
        <w:jc w:val="center"/>
        <w:rPr>
          <w:rFonts w:ascii="Arial" w:hAnsi="Arial" w:cs="Arial"/>
          <w:b/>
        </w:rPr>
      </w:pPr>
    </w:p>
    <w:p w14:paraId="25D45628" w14:textId="77777777" w:rsidR="00D6122D" w:rsidRDefault="00D6122D" w:rsidP="00FE04C3">
      <w:pPr>
        <w:pStyle w:val="NoSpacing"/>
        <w:jc w:val="center"/>
        <w:rPr>
          <w:rFonts w:ascii="Arial" w:hAnsi="Arial" w:cs="Arial"/>
          <w:b/>
        </w:rPr>
      </w:pPr>
    </w:p>
    <w:p w14:paraId="5DF9F806" w14:textId="77777777" w:rsidR="00D6122D" w:rsidRDefault="00D6122D" w:rsidP="00FE04C3">
      <w:pPr>
        <w:pStyle w:val="NoSpacing"/>
        <w:jc w:val="center"/>
        <w:rPr>
          <w:rFonts w:ascii="Arial" w:hAnsi="Arial" w:cs="Arial"/>
          <w:b/>
        </w:rPr>
      </w:pPr>
    </w:p>
    <w:p w14:paraId="59ACE08F" w14:textId="77777777" w:rsidR="00D6122D" w:rsidRDefault="00D6122D" w:rsidP="00FE04C3">
      <w:pPr>
        <w:pStyle w:val="NoSpacing"/>
        <w:jc w:val="center"/>
        <w:rPr>
          <w:rFonts w:ascii="Arial" w:hAnsi="Arial" w:cs="Arial"/>
          <w:b/>
        </w:rPr>
      </w:pPr>
    </w:p>
    <w:p w14:paraId="582FBABE" w14:textId="77777777" w:rsidR="00D6122D" w:rsidRDefault="00D6122D" w:rsidP="00FE04C3">
      <w:pPr>
        <w:pStyle w:val="NoSpacing"/>
        <w:jc w:val="center"/>
        <w:rPr>
          <w:rFonts w:ascii="Arial" w:hAnsi="Arial" w:cs="Arial"/>
          <w:b/>
        </w:rPr>
      </w:pPr>
    </w:p>
    <w:p w14:paraId="3A1C0156" w14:textId="77777777" w:rsidR="00D6122D" w:rsidRDefault="00D6122D" w:rsidP="00FE04C3">
      <w:pPr>
        <w:pStyle w:val="NoSpacing"/>
        <w:jc w:val="center"/>
        <w:rPr>
          <w:rFonts w:ascii="Arial" w:hAnsi="Arial" w:cs="Arial"/>
          <w:b/>
        </w:rPr>
      </w:pPr>
    </w:p>
    <w:p w14:paraId="5F6C12D0" w14:textId="77777777" w:rsidR="00D6122D" w:rsidRDefault="00D6122D" w:rsidP="00FE04C3">
      <w:pPr>
        <w:pStyle w:val="NoSpacing"/>
        <w:jc w:val="center"/>
        <w:rPr>
          <w:rFonts w:ascii="Arial" w:hAnsi="Arial" w:cs="Arial"/>
          <w:b/>
        </w:rPr>
      </w:pPr>
    </w:p>
    <w:p w14:paraId="501A95D8" w14:textId="77777777" w:rsidR="00D6122D" w:rsidRDefault="00D6122D" w:rsidP="00FE04C3">
      <w:pPr>
        <w:pStyle w:val="NoSpacing"/>
        <w:jc w:val="center"/>
        <w:rPr>
          <w:rFonts w:ascii="Arial" w:hAnsi="Arial" w:cs="Arial"/>
          <w:b/>
        </w:rPr>
      </w:pPr>
    </w:p>
    <w:p w14:paraId="26F368F8" w14:textId="77777777" w:rsidR="00D6122D" w:rsidRDefault="00D6122D" w:rsidP="00FE04C3">
      <w:pPr>
        <w:pStyle w:val="NoSpacing"/>
        <w:jc w:val="center"/>
        <w:rPr>
          <w:rFonts w:ascii="Arial" w:hAnsi="Arial" w:cs="Arial"/>
          <w:b/>
        </w:rPr>
      </w:pPr>
    </w:p>
    <w:p w14:paraId="630EC257" w14:textId="77777777" w:rsidR="00D6122D" w:rsidRDefault="00D6122D" w:rsidP="00FE04C3">
      <w:pPr>
        <w:pStyle w:val="NoSpacing"/>
        <w:jc w:val="center"/>
        <w:rPr>
          <w:rFonts w:ascii="Arial" w:hAnsi="Arial" w:cs="Arial"/>
          <w:b/>
        </w:rPr>
      </w:pPr>
    </w:p>
    <w:p w14:paraId="4842720D" w14:textId="77777777" w:rsidR="00D6122D" w:rsidRDefault="00D6122D" w:rsidP="00FE04C3">
      <w:pPr>
        <w:pStyle w:val="NoSpacing"/>
        <w:jc w:val="center"/>
        <w:rPr>
          <w:rFonts w:ascii="Arial" w:hAnsi="Arial" w:cs="Arial"/>
          <w:b/>
        </w:rPr>
      </w:pPr>
    </w:p>
    <w:p w14:paraId="381E2C86" w14:textId="77777777" w:rsidR="00D6122D" w:rsidRDefault="00D6122D" w:rsidP="00FE04C3">
      <w:pPr>
        <w:pStyle w:val="NoSpacing"/>
        <w:jc w:val="center"/>
        <w:rPr>
          <w:rFonts w:ascii="Arial" w:hAnsi="Arial" w:cs="Arial"/>
          <w:b/>
        </w:rPr>
      </w:pPr>
    </w:p>
    <w:p w14:paraId="789ED550" w14:textId="77777777" w:rsidR="00D6122D" w:rsidRDefault="00D6122D" w:rsidP="00FE04C3">
      <w:pPr>
        <w:pStyle w:val="NoSpacing"/>
        <w:jc w:val="center"/>
        <w:rPr>
          <w:rFonts w:ascii="Arial" w:hAnsi="Arial" w:cs="Arial"/>
          <w:b/>
        </w:rPr>
      </w:pPr>
    </w:p>
    <w:p w14:paraId="006A4697" w14:textId="77777777" w:rsidR="00D6122D" w:rsidRDefault="00D6122D" w:rsidP="00FE04C3">
      <w:pPr>
        <w:pStyle w:val="NoSpacing"/>
        <w:jc w:val="center"/>
        <w:rPr>
          <w:rFonts w:ascii="Arial" w:hAnsi="Arial" w:cs="Arial"/>
          <w:b/>
        </w:rPr>
      </w:pPr>
    </w:p>
    <w:p w14:paraId="5ACC9237" w14:textId="77777777" w:rsidR="00FE04C3" w:rsidRPr="003E0CC0" w:rsidRDefault="007A53F1" w:rsidP="00FE04C3">
      <w:pPr>
        <w:pStyle w:val="NoSpacing"/>
        <w:jc w:val="center"/>
        <w:rPr>
          <w:rFonts w:ascii="Arial" w:hAnsi="Arial" w:cs="Arial"/>
          <w:b/>
        </w:rPr>
      </w:pPr>
      <w:r w:rsidRPr="003E0CC0">
        <w:rPr>
          <w:rFonts w:ascii="Arial" w:hAnsi="Arial" w:cs="Arial"/>
          <w:b/>
        </w:rPr>
        <w:lastRenderedPageBreak/>
        <w:t>11.</w:t>
      </w:r>
      <w:r w:rsidR="00B81F0A" w:rsidRPr="003E0CC0">
        <w:rPr>
          <w:rFonts w:ascii="Arial" w:hAnsi="Arial" w:cs="Arial"/>
          <w:b/>
        </w:rPr>
        <w:t>3</w:t>
      </w:r>
      <w:r w:rsidRPr="003E0CC0">
        <w:rPr>
          <w:rFonts w:ascii="Arial" w:hAnsi="Arial" w:cs="Arial"/>
          <w:b/>
        </w:rPr>
        <w:t xml:space="preserve"> </w:t>
      </w:r>
      <w:r w:rsidR="00FE04C3" w:rsidRPr="003E0CC0">
        <w:rPr>
          <w:rFonts w:ascii="Arial" w:hAnsi="Arial" w:cs="Arial"/>
          <w:b/>
        </w:rPr>
        <w:t>University of Essex</w:t>
      </w:r>
    </w:p>
    <w:p w14:paraId="7512372C" w14:textId="77777777" w:rsidR="0017450C" w:rsidRPr="003E0CC0" w:rsidRDefault="001737CE" w:rsidP="00FE04C3">
      <w:pPr>
        <w:pStyle w:val="NoSpacing"/>
        <w:jc w:val="center"/>
        <w:rPr>
          <w:rFonts w:ascii="Arial" w:hAnsi="Arial" w:cs="Arial"/>
          <w:b/>
        </w:rPr>
      </w:pPr>
      <w:r w:rsidRPr="003E0CC0">
        <w:rPr>
          <w:rFonts w:ascii="Arial" w:hAnsi="Arial" w:cs="Arial"/>
          <w:b/>
        </w:rPr>
        <w:t>Fitness to Practise Procedure</w:t>
      </w:r>
    </w:p>
    <w:p w14:paraId="56DB821A" w14:textId="77777777" w:rsidR="00FD5FDC" w:rsidRDefault="00FD5FDC" w:rsidP="00FD5FDC">
      <w:pPr>
        <w:autoSpaceDE w:val="0"/>
        <w:autoSpaceDN w:val="0"/>
        <w:adjustRightInd w:val="0"/>
        <w:rPr>
          <w:rFonts w:ascii="Arial" w:hAnsi="Arial" w:cs="Arial"/>
          <w:b/>
          <w:bCs/>
          <w:sz w:val="22"/>
          <w:szCs w:val="22"/>
          <w:lang w:val="en-GB"/>
        </w:rPr>
      </w:pPr>
      <w:r>
        <w:rPr>
          <w:rFonts w:ascii="Arial" w:hAnsi="Arial" w:cs="Arial"/>
          <w:b/>
          <w:bCs/>
          <w:sz w:val="22"/>
          <w:szCs w:val="22"/>
          <w:lang w:val="en-GB"/>
        </w:rPr>
        <w:t>Introduction</w:t>
      </w:r>
    </w:p>
    <w:p w14:paraId="3E1B07AC" w14:textId="77777777" w:rsidR="00FD5FDC" w:rsidRDefault="00FD5FDC" w:rsidP="00FD5FDC">
      <w:pPr>
        <w:autoSpaceDE w:val="0"/>
        <w:autoSpaceDN w:val="0"/>
        <w:adjustRightInd w:val="0"/>
        <w:rPr>
          <w:rFonts w:ascii="Arial" w:hAnsi="Arial" w:cs="Arial"/>
          <w:sz w:val="22"/>
          <w:szCs w:val="22"/>
          <w:lang w:val="en-GB"/>
        </w:rPr>
      </w:pPr>
    </w:p>
    <w:p w14:paraId="2E021E5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1. All University students are required to comply with the regulations of the University regarding conduct. Students enrolled on courses where a practical professional placement is required (including health, social work and education) have additional responsibilities placed upon them regarding not only their conduct but also their professional suitability, as outlined in relevant regulatory and/or professional body codes of practice. Failure to meet these responsibilities can lead to the </w:t>
      </w:r>
      <w:r>
        <w:rPr>
          <w:rFonts w:ascii="Arial" w:hAnsi="Arial" w:cs="Arial"/>
          <w:i/>
          <w:iCs/>
          <w:sz w:val="22"/>
          <w:szCs w:val="22"/>
          <w:lang w:val="en-GB"/>
        </w:rPr>
        <w:t xml:space="preserve">Fitness to Practise Procedure being </w:t>
      </w:r>
      <w:r>
        <w:rPr>
          <w:rFonts w:ascii="Arial" w:hAnsi="Arial" w:cs="Arial"/>
          <w:sz w:val="22"/>
          <w:szCs w:val="22"/>
          <w:lang w:val="en-GB"/>
        </w:rPr>
        <w:t>invoked. Students will be notified on registration if their course of study is subject to the terms of this procedure.</w:t>
      </w:r>
    </w:p>
    <w:p w14:paraId="22539733" w14:textId="77777777" w:rsidR="00FD5FDC" w:rsidRDefault="00FD5FDC" w:rsidP="00FD5FDC">
      <w:pPr>
        <w:autoSpaceDE w:val="0"/>
        <w:autoSpaceDN w:val="0"/>
        <w:adjustRightInd w:val="0"/>
        <w:rPr>
          <w:rFonts w:ascii="Arial" w:hAnsi="Arial" w:cs="Arial"/>
          <w:sz w:val="22"/>
          <w:szCs w:val="22"/>
          <w:lang w:val="en-GB"/>
        </w:rPr>
      </w:pPr>
    </w:p>
    <w:p w14:paraId="7BDC48F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2. The </w:t>
      </w:r>
      <w:r>
        <w:rPr>
          <w:rFonts w:ascii="Arial" w:hAnsi="Arial" w:cs="Arial"/>
          <w:i/>
          <w:iCs/>
          <w:sz w:val="22"/>
          <w:szCs w:val="22"/>
          <w:lang w:val="en-GB"/>
        </w:rPr>
        <w:t xml:space="preserve">Fitness to Practise Procedure </w:t>
      </w:r>
      <w:r>
        <w:rPr>
          <w:rFonts w:ascii="Arial" w:hAnsi="Arial" w:cs="Arial"/>
          <w:sz w:val="22"/>
          <w:szCs w:val="22"/>
          <w:lang w:val="en-GB"/>
        </w:rPr>
        <w:t>applies to all relevant courses leading to awards of the University of Essex, although the office holders identified in Sections A and B below may be adapted where the course is offered through a partner institution of the University.</w:t>
      </w:r>
    </w:p>
    <w:p w14:paraId="4CE7B924" w14:textId="77777777" w:rsidR="00FD5FDC" w:rsidRDefault="00FD5FDC" w:rsidP="00FD5FDC">
      <w:pPr>
        <w:autoSpaceDE w:val="0"/>
        <w:autoSpaceDN w:val="0"/>
        <w:adjustRightInd w:val="0"/>
        <w:rPr>
          <w:rFonts w:ascii="Arial" w:hAnsi="Arial" w:cs="Arial"/>
          <w:sz w:val="22"/>
          <w:szCs w:val="22"/>
          <w:lang w:val="en-GB"/>
        </w:rPr>
      </w:pPr>
    </w:p>
    <w:p w14:paraId="70B687B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3. The </w:t>
      </w:r>
      <w:r>
        <w:rPr>
          <w:rFonts w:ascii="Arial" w:hAnsi="Arial" w:cs="Arial"/>
          <w:i/>
          <w:iCs/>
          <w:sz w:val="22"/>
          <w:szCs w:val="22"/>
          <w:lang w:val="en-GB"/>
        </w:rPr>
        <w:t xml:space="preserve">Fitness to Practise Procedure </w:t>
      </w:r>
      <w:r>
        <w:rPr>
          <w:rFonts w:ascii="Arial" w:hAnsi="Arial" w:cs="Arial"/>
          <w:sz w:val="22"/>
          <w:szCs w:val="22"/>
          <w:lang w:val="en-GB"/>
        </w:rPr>
        <w:t xml:space="preserve">is not intended to replace the Student Membership and Disclosure and Barring Service Check Policy and Procedure, Code of Student Conduct or academic offences procedures, though the outcome of a case raised under these procedures for a particular student might also raise issues of fitness to practise. Where a conviction, caution or reprimand comes to light as part of the DBS checking process, the matter is considered in accordance with the Student Membership and Disclosure and Barring Service Check Policy and Procedure. Where a student allegedly commits an act that is actionable under the University’s Code of Student Conduct or academic offences regulations then these procedures must be completed prior to instigating action under the </w:t>
      </w:r>
      <w:r>
        <w:rPr>
          <w:rFonts w:ascii="Arial" w:hAnsi="Arial" w:cs="Arial"/>
          <w:i/>
          <w:iCs/>
          <w:sz w:val="22"/>
          <w:szCs w:val="22"/>
          <w:lang w:val="en-GB"/>
        </w:rPr>
        <w:t>Fitness to Practise Procedure</w:t>
      </w:r>
      <w:r>
        <w:rPr>
          <w:rFonts w:ascii="Arial" w:hAnsi="Arial" w:cs="Arial"/>
          <w:sz w:val="22"/>
          <w:szCs w:val="22"/>
          <w:lang w:val="en-GB"/>
        </w:rPr>
        <w:t>.</w:t>
      </w:r>
    </w:p>
    <w:p w14:paraId="2580ADE7" w14:textId="77777777" w:rsidR="00FD5FDC" w:rsidRDefault="00FD5FDC" w:rsidP="00FD5FDC">
      <w:pPr>
        <w:autoSpaceDE w:val="0"/>
        <w:autoSpaceDN w:val="0"/>
        <w:adjustRightInd w:val="0"/>
        <w:rPr>
          <w:rFonts w:ascii="Arial" w:hAnsi="Arial" w:cs="Arial"/>
          <w:sz w:val="22"/>
          <w:szCs w:val="22"/>
          <w:lang w:val="en-GB"/>
        </w:rPr>
      </w:pPr>
    </w:p>
    <w:p w14:paraId="549C42AB"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4. In the event of concerns that a student may not be suitable for engagement in</w:t>
      </w:r>
    </w:p>
    <w:p w14:paraId="09B68C77"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the relevant profession, the University’s </w:t>
      </w:r>
      <w:r>
        <w:rPr>
          <w:rFonts w:ascii="Arial" w:hAnsi="Arial" w:cs="Arial"/>
          <w:i/>
          <w:iCs/>
          <w:sz w:val="22"/>
          <w:szCs w:val="22"/>
          <w:lang w:val="en-GB"/>
        </w:rPr>
        <w:t xml:space="preserve">Fitness to Practise Procedure </w:t>
      </w:r>
      <w:r>
        <w:rPr>
          <w:rFonts w:ascii="Arial" w:hAnsi="Arial" w:cs="Arial"/>
          <w:sz w:val="22"/>
          <w:szCs w:val="22"/>
          <w:lang w:val="en-GB"/>
        </w:rPr>
        <w:t xml:space="preserve">shall be invoked. A student may at any time be suspended or precluded from further study by the University if a concern is raised under the </w:t>
      </w:r>
      <w:r>
        <w:rPr>
          <w:rFonts w:ascii="Arial" w:hAnsi="Arial" w:cs="Arial"/>
          <w:i/>
          <w:iCs/>
          <w:sz w:val="22"/>
          <w:szCs w:val="22"/>
          <w:lang w:val="en-GB"/>
        </w:rPr>
        <w:t>Fitness to Practise Procedure</w:t>
      </w:r>
      <w:r>
        <w:rPr>
          <w:rFonts w:ascii="Arial" w:hAnsi="Arial" w:cs="Arial"/>
          <w:sz w:val="22"/>
          <w:szCs w:val="22"/>
          <w:lang w:val="en-GB"/>
        </w:rPr>
        <w:t>. The procedure for temporary exclusion or suspension of a student is outlined in appendix 1.</w:t>
      </w:r>
    </w:p>
    <w:p w14:paraId="3B376BC0" w14:textId="77777777" w:rsidR="00FD5FDC" w:rsidRDefault="00FD5FDC" w:rsidP="00FD5FDC">
      <w:pPr>
        <w:autoSpaceDE w:val="0"/>
        <w:autoSpaceDN w:val="0"/>
        <w:adjustRightInd w:val="0"/>
        <w:rPr>
          <w:rFonts w:ascii="Arial" w:hAnsi="Arial" w:cs="Arial"/>
          <w:sz w:val="22"/>
          <w:szCs w:val="22"/>
          <w:lang w:val="en-GB"/>
        </w:rPr>
      </w:pPr>
    </w:p>
    <w:p w14:paraId="582D7945"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5. In the situation where the support of a designated signatory is required for a student to register with a professional or regulatory body, and a case arises following a student’s graduation and where the alleged incident took place during the student’s period of study, the </w:t>
      </w:r>
      <w:r>
        <w:rPr>
          <w:rFonts w:ascii="Arial" w:hAnsi="Arial" w:cs="Arial"/>
          <w:i/>
          <w:iCs/>
          <w:sz w:val="22"/>
          <w:szCs w:val="22"/>
          <w:lang w:val="en-GB"/>
        </w:rPr>
        <w:t xml:space="preserve">Fitness to Practise Procedure </w:t>
      </w:r>
      <w:r>
        <w:rPr>
          <w:rFonts w:ascii="Arial" w:hAnsi="Arial" w:cs="Arial"/>
          <w:sz w:val="22"/>
          <w:szCs w:val="22"/>
          <w:lang w:val="en-GB"/>
        </w:rPr>
        <w:t>will be followed and a Fitness to Practise Committee will make a recommendation as to whether the required support can be given.</w:t>
      </w:r>
    </w:p>
    <w:p w14:paraId="639221B5" w14:textId="77777777" w:rsidR="00FD5FDC" w:rsidRDefault="00FD5FDC" w:rsidP="00FD5FDC">
      <w:pPr>
        <w:autoSpaceDE w:val="0"/>
        <w:autoSpaceDN w:val="0"/>
        <w:adjustRightInd w:val="0"/>
        <w:rPr>
          <w:rFonts w:ascii="Arial" w:hAnsi="Arial" w:cs="Arial"/>
          <w:sz w:val="22"/>
          <w:szCs w:val="22"/>
          <w:lang w:val="en-GB"/>
        </w:rPr>
      </w:pPr>
    </w:p>
    <w:p w14:paraId="78240E31"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6. Schools/ Departments/ Centres (hereafter referred to as Schools) that are running courses where students are subject to the </w:t>
      </w:r>
      <w:r>
        <w:rPr>
          <w:rFonts w:ascii="Arial" w:hAnsi="Arial" w:cs="Arial"/>
          <w:i/>
          <w:iCs/>
          <w:sz w:val="22"/>
          <w:szCs w:val="22"/>
          <w:lang w:val="en-GB"/>
        </w:rPr>
        <w:t xml:space="preserve">Fitness to Practise Procedure </w:t>
      </w:r>
      <w:r>
        <w:rPr>
          <w:rFonts w:ascii="Arial" w:hAnsi="Arial" w:cs="Arial"/>
          <w:sz w:val="22"/>
          <w:szCs w:val="22"/>
          <w:lang w:val="en-GB"/>
        </w:rPr>
        <w:t>will establish a School Professional Suitability Group as outlined in appendix 2 of this procedure.</w:t>
      </w:r>
    </w:p>
    <w:p w14:paraId="1A416E28" w14:textId="77777777" w:rsidR="00FD5FDC" w:rsidRDefault="00FD5FDC" w:rsidP="00FD5FDC">
      <w:pPr>
        <w:autoSpaceDE w:val="0"/>
        <w:autoSpaceDN w:val="0"/>
        <w:adjustRightInd w:val="0"/>
        <w:rPr>
          <w:rFonts w:ascii="Arial" w:hAnsi="Arial" w:cs="Arial"/>
          <w:sz w:val="22"/>
          <w:szCs w:val="22"/>
          <w:lang w:val="en-GB"/>
        </w:rPr>
      </w:pPr>
    </w:p>
    <w:p w14:paraId="5B2BADDA"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7. Concerns about a student’s fitness to practise may be raised from any source, including any member of staff, student, placement partner, member of the public, the Occupational Health Service or other agencies such as the Police or Social Services. Concerns about fitness to practise may involve a range of actions or omissions relating to professional conduct or professional suitability but may include any of the following:</w:t>
      </w:r>
    </w:p>
    <w:p w14:paraId="35B95C5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 actions that are harmful to service users, other members of the public or service providers</w:t>
      </w:r>
    </w:p>
    <w:p w14:paraId="231733EB"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 actions that are likely to constitute an unacceptable risk to the student or others</w:t>
      </w:r>
    </w:p>
    <w:p w14:paraId="4C2F837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c. failure to disclose information about previous matters relating to their professional suitability prior to registration on the course, including health, previous convictions and cautions</w:t>
      </w:r>
    </w:p>
    <w:p w14:paraId="55D2E51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d. contravention of the relevant professional code of conduct</w:t>
      </w:r>
    </w:p>
    <w:p w14:paraId="16AC599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e. concerns about health</w:t>
      </w:r>
    </w:p>
    <w:p w14:paraId="6CF49C7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lastRenderedPageBreak/>
        <w:t>disability or wellbeing, including a failure to seek appropriate medical treatment or other support; unreasonable failure to follow medical advice or care plans and treatment resistant conditions which might impair fitness to practise</w:t>
      </w:r>
    </w:p>
    <w:p w14:paraId="7F24439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f. actions that are prejudicial to the development or standing of professional practice.</w:t>
      </w:r>
    </w:p>
    <w:p w14:paraId="2D41221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g. At 7e by health we are not referring to pre-existing medical conditions or disabilities that the student has already disclosed and where reasonable adjustments have been made to enable the student to access their study. Cases will be considered where disability prevents the student meeting the core competencies after adjustments have been considered or made or where this has implications for the safety of the student, patients, service users or colleagues.</w:t>
      </w:r>
    </w:p>
    <w:p w14:paraId="36C49A8D" w14:textId="77777777" w:rsidR="00FD5FDC" w:rsidRDefault="00FD5FDC" w:rsidP="00FD5FDC">
      <w:pPr>
        <w:autoSpaceDE w:val="0"/>
        <w:autoSpaceDN w:val="0"/>
        <w:adjustRightInd w:val="0"/>
        <w:rPr>
          <w:rFonts w:ascii="Arial" w:hAnsi="Arial" w:cs="Arial"/>
          <w:sz w:val="22"/>
          <w:szCs w:val="22"/>
          <w:lang w:val="en-GB"/>
        </w:rPr>
      </w:pPr>
    </w:p>
    <w:p w14:paraId="2F69EBCA"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8. This Procedure includes normal timescales. Every effort will be made to expedite the overall process and meet the normal timescales. However sometimes circumstances arise which mean that exceptionally the normal timescales will not be met. In these cases the student will be contacted and informed of the adjusted timescale.</w:t>
      </w:r>
    </w:p>
    <w:p w14:paraId="0D8772B0" w14:textId="77777777" w:rsidR="00FD5FDC" w:rsidRDefault="00FD5FDC" w:rsidP="00FD5FDC">
      <w:pPr>
        <w:autoSpaceDE w:val="0"/>
        <w:autoSpaceDN w:val="0"/>
        <w:adjustRightInd w:val="0"/>
        <w:rPr>
          <w:rFonts w:ascii="Arial" w:hAnsi="Arial" w:cs="Arial"/>
          <w:sz w:val="22"/>
          <w:szCs w:val="22"/>
          <w:lang w:val="en-GB"/>
        </w:rPr>
      </w:pPr>
    </w:p>
    <w:p w14:paraId="2047764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9. The term ‘working days’ used within this procedure, refers to days Monday to Friday when the University is open.</w:t>
      </w:r>
    </w:p>
    <w:p w14:paraId="70920977" w14:textId="77777777" w:rsidR="00FD5FDC" w:rsidRDefault="00FD5FDC" w:rsidP="00FD5FDC">
      <w:pPr>
        <w:autoSpaceDE w:val="0"/>
        <w:autoSpaceDN w:val="0"/>
        <w:adjustRightInd w:val="0"/>
        <w:rPr>
          <w:rFonts w:ascii="Arial" w:hAnsi="Arial" w:cs="Arial"/>
          <w:sz w:val="22"/>
          <w:szCs w:val="22"/>
          <w:lang w:val="en-GB"/>
        </w:rPr>
      </w:pPr>
    </w:p>
    <w:p w14:paraId="2D81FB7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10. Where within the Fitness to Practise procedure it states that a nominee may act on behalf of the Head of School, the nominee(s) must be members of academic staff approved by the Pro-Vice Chancellor (Education)</w:t>
      </w:r>
    </w:p>
    <w:p w14:paraId="6E99BB8E" w14:textId="77777777" w:rsidR="00FD5FDC" w:rsidRDefault="00FD5FDC" w:rsidP="00FD5FDC">
      <w:pPr>
        <w:autoSpaceDE w:val="0"/>
        <w:autoSpaceDN w:val="0"/>
        <w:adjustRightInd w:val="0"/>
        <w:rPr>
          <w:rFonts w:ascii="Arial" w:hAnsi="Arial" w:cs="Arial"/>
          <w:b/>
          <w:bCs/>
          <w:sz w:val="22"/>
          <w:szCs w:val="22"/>
          <w:lang w:val="en-GB"/>
        </w:rPr>
      </w:pPr>
    </w:p>
    <w:p w14:paraId="1ABD2BED" w14:textId="77777777" w:rsidR="00FD5FDC" w:rsidRDefault="00FD5FDC" w:rsidP="00FD5FDC">
      <w:pPr>
        <w:autoSpaceDE w:val="0"/>
        <w:autoSpaceDN w:val="0"/>
        <w:adjustRightInd w:val="0"/>
        <w:rPr>
          <w:rFonts w:ascii="Arial" w:hAnsi="Arial" w:cs="Arial"/>
          <w:b/>
          <w:bCs/>
          <w:sz w:val="22"/>
          <w:szCs w:val="22"/>
          <w:lang w:val="en-GB"/>
        </w:rPr>
      </w:pPr>
      <w:r>
        <w:rPr>
          <w:rFonts w:ascii="Arial" w:hAnsi="Arial" w:cs="Arial"/>
          <w:b/>
          <w:bCs/>
          <w:sz w:val="22"/>
          <w:szCs w:val="22"/>
          <w:lang w:val="en-GB"/>
        </w:rPr>
        <w:t>A. Procedure for dealing with concerns about a student's fitness to practise</w:t>
      </w:r>
    </w:p>
    <w:p w14:paraId="664AE7F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w:t>
      </w:r>
    </w:p>
    <w:p w14:paraId="62B1791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Where an allegation is raised about a student’s fitness to practise and immediate action is required to safeguard all relevant parties, the Course Director or Professional Lead or equivalent, in consultation with the Head of School or their nominee shall have the power to remove a student from placement with immediate effect for up to 5 working days, or to prevent the commencement of a placement for up to 5 working days from the receipt of the allegation. This action shall be taken without prejudice to the outcome of any enquiry. Any decision on further action shall be taken by the Professional Suitability Group under Section A4 of the </w:t>
      </w:r>
      <w:r>
        <w:rPr>
          <w:rFonts w:ascii="Arial" w:hAnsi="Arial" w:cs="Arial"/>
          <w:i/>
          <w:iCs/>
          <w:sz w:val="22"/>
          <w:szCs w:val="22"/>
          <w:lang w:val="en-GB"/>
        </w:rPr>
        <w:t>Fitness to Practise Procedure</w:t>
      </w:r>
      <w:r>
        <w:rPr>
          <w:rFonts w:ascii="Arial" w:hAnsi="Arial" w:cs="Arial"/>
          <w:sz w:val="22"/>
          <w:szCs w:val="22"/>
          <w:lang w:val="en-GB"/>
        </w:rPr>
        <w:t>.</w:t>
      </w:r>
    </w:p>
    <w:p w14:paraId="4D7E83ED" w14:textId="77777777" w:rsidR="00FD5FDC" w:rsidRDefault="00FD5FDC" w:rsidP="00FD5FDC">
      <w:pPr>
        <w:autoSpaceDE w:val="0"/>
        <w:autoSpaceDN w:val="0"/>
        <w:adjustRightInd w:val="0"/>
        <w:rPr>
          <w:rFonts w:ascii="Arial" w:hAnsi="Arial" w:cs="Arial"/>
          <w:sz w:val="22"/>
          <w:szCs w:val="22"/>
          <w:lang w:val="en-GB"/>
        </w:rPr>
      </w:pPr>
    </w:p>
    <w:p w14:paraId="0997F38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w:t>
      </w:r>
    </w:p>
    <w:p w14:paraId="2565CF5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Concerns about the fitness to practise of a student shall be made in writing to the Professional Suitability Group of the School offering the professional course.</w:t>
      </w:r>
    </w:p>
    <w:p w14:paraId="4DCF3163" w14:textId="77777777" w:rsidR="00FD5FDC" w:rsidRDefault="00FD5FDC" w:rsidP="00FD5FDC">
      <w:pPr>
        <w:autoSpaceDE w:val="0"/>
        <w:autoSpaceDN w:val="0"/>
        <w:adjustRightInd w:val="0"/>
        <w:rPr>
          <w:rFonts w:ascii="Arial" w:hAnsi="Arial" w:cs="Arial"/>
          <w:sz w:val="22"/>
          <w:szCs w:val="22"/>
          <w:lang w:val="en-GB"/>
        </w:rPr>
      </w:pPr>
    </w:p>
    <w:p w14:paraId="20A69070" w14:textId="77777777" w:rsidR="00FD5FDC" w:rsidRDefault="00FD5FDC" w:rsidP="00FD5FDC">
      <w:pPr>
        <w:autoSpaceDE w:val="0"/>
        <w:autoSpaceDN w:val="0"/>
        <w:adjustRightInd w:val="0"/>
        <w:rPr>
          <w:rFonts w:ascii="Arial" w:hAnsi="Arial" w:cs="Arial"/>
          <w:b/>
          <w:bCs/>
          <w:sz w:val="22"/>
          <w:szCs w:val="22"/>
          <w:lang w:val="en-GB"/>
        </w:rPr>
      </w:pPr>
      <w:r>
        <w:rPr>
          <w:rFonts w:ascii="Arial" w:hAnsi="Arial" w:cs="Arial"/>
          <w:sz w:val="22"/>
          <w:szCs w:val="22"/>
          <w:lang w:val="en-GB"/>
        </w:rPr>
        <w:t>A</w:t>
      </w:r>
      <w:r>
        <w:rPr>
          <w:rFonts w:ascii="Arial" w:hAnsi="Arial" w:cs="Arial"/>
          <w:b/>
          <w:bCs/>
          <w:sz w:val="22"/>
          <w:szCs w:val="22"/>
          <w:lang w:val="en-GB"/>
        </w:rPr>
        <w:t>3</w:t>
      </w:r>
    </w:p>
    <w:p w14:paraId="30FFDAA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It must be borne in mind that an allegation raising concerns about fitness to practise is a serious and potentially defamatory one. Consequently it is essential that the proceedings should be conducted on a basis of strict confidentiality.</w:t>
      </w:r>
    </w:p>
    <w:p w14:paraId="6272FFF8" w14:textId="77777777" w:rsidR="00FD5FDC" w:rsidRDefault="00FD5FDC" w:rsidP="00FD5FDC">
      <w:pPr>
        <w:autoSpaceDE w:val="0"/>
        <w:autoSpaceDN w:val="0"/>
        <w:adjustRightInd w:val="0"/>
        <w:rPr>
          <w:rFonts w:ascii="Arial" w:hAnsi="Arial" w:cs="Arial"/>
          <w:sz w:val="22"/>
          <w:szCs w:val="22"/>
          <w:lang w:val="en-GB"/>
        </w:rPr>
      </w:pPr>
    </w:p>
    <w:p w14:paraId="70D2B0B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A4</w:t>
      </w:r>
    </w:p>
    <w:p w14:paraId="5DD37F8E"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On receipt of a written allegation, the Professional Suitability Group, in consultation with the relevant Course Director or equivalent, shall:</w:t>
      </w:r>
    </w:p>
    <w:p w14:paraId="15D1414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 take such immediate action as is deemed appropriate in the circumstances to safeguard all relevant parties, but without prejudice to the outcome of the enquiry. This may include a decision to request a temporary exclusion or suspension as outlined in Appendix 1 of this procedure.</w:t>
      </w:r>
    </w:p>
    <w:p w14:paraId="17C220B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 normally within five working days of receipt of the allegation shall confirm in writing the nature of allegation made, the action taken under A4(a) above and the procedures for dealing with the allegation</w:t>
      </w:r>
    </w:p>
    <w:p w14:paraId="0D6D600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c. normally within ten working days of the receipt of the allegation either:</w:t>
      </w:r>
    </w:p>
    <w:p w14:paraId="380A9137"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 decide no further action is required, or</w:t>
      </w:r>
    </w:p>
    <w:p w14:paraId="0871B131"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lastRenderedPageBreak/>
        <w:t>ii. appoint an Investigating Officer from the list approved by the Academic Registrar for this role.</w:t>
      </w:r>
    </w:p>
    <w:p w14:paraId="0CA75FD9" w14:textId="77777777" w:rsidR="00FD5FDC" w:rsidRDefault="00FD5FDC" w:rsidP="00FD5FDC">
      <w:pPr>
        <w:autoSpaceDE w:val="0"/>
        <w:autoSpaceDN w:val="0"/>
        <w:adjustRightInd w:val="0"/>
        <w:rPr>
          <w:rFonts w:ascii="Arial" w:hAnsi="Arial" w:cs="Arial"/>
          <w:sz w:val="22"/>
          <w:szCs w:val="22"/>
          <w:lang w:val="en-GB"/>
        </w:rPr>
      </w:pPr>
    </w:p>
    <w:p w14:paraId="0C14C06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A5</w:t>
      </w:r>
    </w:p>
    <w:p w14:paraId="13260E9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Investigating Officer shall impartially assemble the evidence relevant to the case in a timely manner. Appropriate methods for gathering evidence will normally include</w:t>
      </w:r>
    </w:p>
    <w:p w14:paraId="360A1178" w14:textId="77777777" w:rsidR="00FD5FDC" w:rsidRDefault="00FD5FDC" w:rsidP="00FD5FDC">
      <w:pPr>
        <w:autoSpaceDE w:val="0"/>
        <w:autoSpaceDN w:val="0"/>
        <w:adjustRightInd w:val="0"/>
        <w:rPr>
          <w:rFonts w:ascii="Arial" w:hAnsi="Arial" w:cs="Arial"/>
          <w:sz w:val="22"/>
          <w:szCs w:val="22"/>
          <w:lang w:val="en-GB"/>
        </w:rPr>
      </w:pPr>
      <w:r>
        <w:rPr>
          <w:rFonts w:ascii="Wingdings-Regular" w:eastAsia="Wingdings-Regular" w:hAnsi="Arial" w:cs="Wingdings-Regular" w:hint="eastAsia"/>
          <w:sz w:val="16"/>
          <w:szCs w:val="16"/>
          <w:lang w:val="en-GB"/>
        </w:rPr>
        <w:t></w:t>
      </w:r>
      <w:r>
        <w:rPr>
          <w:rFonts w:ascii="Wingdings-Regular" w:eastAsia="Wingdings-Regular" w:hAnsi="Arial" w:cs="Wingdings-Regular"/>
          <w:sz w:val="16"/>
          <w:szCs w:val="16"/>
          <w:lang w:val="en-GB"/>
        </w:rPr>
        <w:t xml:space="preserve"> </w:t>
      </w:r>
      <w:r>
        <w:rPr>
          <w:rFonts w:ascii="Arial" w:hAnsi="Arial" w:cs="Arial"/>
          <w:sz w:val="22"/>
          <w:szCs w:val="22"/>
          <w:lang w:val="en-GB"/>
        </w:rPr>
        <w:t>interviewing the student concerned, who may e accompanied by a student or other member of the University, the relevant partner institution or the Students' Union if he or she wishes. The interview can be conducted by telephone if appropriate.</w:t>
      </w:r>
    </w:p>
    <w:p w14:paraId="3B4CE9E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and may include:</w:t>
      </w:r>
    </w:p>
    <w:p w14:paraId="10B7384A" w14:textId="77777777" w:rsidR="00FD5FDC" w:rsidRDefault="00FD5FDC" w:rsidP="00FD5FDC">
      <w:pPr>
        <w:autoSpaceDE w:val="0"/>
        <w:autoSpaceDN w:val="0"/>
        <w:adjustRightInd w:val="0"/>
        <w:rPr>
          <w:rFonts w:ascii="Arial" w:hAnsi="Arial" w:cs="Arial"/>
          <w:sz w:val="22"/>
          <w:szCs w:val="22"/>
          <w:lang w:val="en-GB"/>
        </w:rPr>
      </w:pPr>
      <w:r>
        <w:rPr>
          <w:rFonts w:ascii="Wingdings-Regular" w:eastAsia="Wingdings-Regular" w:hAnsi="Arial" w:cs="Wingdings-Regular" w:hint="eastAsia"/>
          <w:sz w:val="16"/>
          <w:szCs w:val="16"/>
          <w:lang w:val="en-GB"/>
        </w:rPr>
        <w:t></w:t>
      </w:r>
      <w:r>
        <w:rPr>
          <w:rFonts w:ascii="Wingdings-Regular" w:eastAsia="Wingdings-Regular" w:hAnsi="Arial" w:cs="Wingdings-Regular"/>
          <w:sz w:val="16"/>
          <w:szCs w:val="16"/>
          <w:lang w:val="en-GB"/>
        </w:rPr>
        <w:t xml:space="preserve"> </w:t>
      </w:r>
      <w:r>
        <w:rPr>
          <w:rFonts w:ascii="Arial" w:hAnsi="Arial" w:cs="Arial"/>
          <w:sz w:val="22"/>
          <w:szCs w:val="22"/>
          <w:lang w:val="en-GB"/>
        </w:rPr>
        <w:t>Interviews with relevant University staff, students, professional or practice partner colleagues</w:t>
      </w:r>
    </w:p>
    <w:p w14:paraId="5FF726C7" w14:textId="77777777" w:rsidR="00FD5FDC" w:rsidRDefault="00FD5FDC" w:rsidP="00FD5FDC">
      <w:pPr>
        <w:autoSpaceDE w:val="0"/>
        <w:autoSpaceDN w:val="0"/>
        <w:adjustRightInd w:val="0"/>
        <w:rPr>
          <w:rFonts w:ascii="Arial" w:hAnsi="Arial" w:cs="Arial"/>
          <w:sz w:val="22"/>
          <w:szCs w:val="22"/>
          <w:lang w:val="en-GB"/>
        </w:rPr>
      </w:pPr>
      <w:r>
        <w:rPr>
          <w:rFonts w:ascii="Wingdings-Regular" w:eastAsia="Wingdings-Regular" w:hAnsi="Arial" w:cs="Wingdings-Regular" w:hint="eastAsia"/>
          <w:sz w:val="16"/>
          <w:szCs w:val="16"/>
          <w:lang w:val="en-GB"/>
        </w:rPr>
        <w:t></w:t>
      </w:r>
      <w:r>
        <w:rPr>
          <w:rFonts w:ascii="Wingdings-Regular" w:eastAsia="Wingdings-Regular" w:hAnsi="Arial" w:cs="Wingdings-Regular"/>
          <w:sz w:val="16"/>
          <w:szCs w:val="16"/>
          <w:lang w:val="en-GB"/>
        </w:rPr>
        <w:t xml:space="preserve"> </w:t>
      </w:r>
      <w:r>
        <w:rPr>
          <w:rFonts w:ascii="Arial" w:hAnsi="Arial" w:cs="Arial"/>
          <w:sz w:val="22"/>
          <w:szCs w:val="22"/>
          <w:lang w:val="en-GB"/>
        </w:rPr>
        <w:t>Obtaining a written professional opinion on the effect of the student's behaviour or state of health/well-being on their fitness to practise</w:t>
      </w:r>
    </w:p>
    <w:p w14:paraId="27978D77" w14:textId="77777777" w:rsidR="00FD5FDC" w:rsidRDefault="00FD5FDC" w:rsidP="00FD5FDC">
      <w:pPr>
        <w:autoSpaceDE w:val="0"/>
        <w:autoSpaceDN w:val="0"/>
        <w:adjustRightInd w:val="0"/>
        <w:rPr>
          <w:rFonts w:ascii="Arial" w:hAnsi="Arial" w:cs="Arial"/>
          <w:sz w:val="22"/>
          <w:szCs w:val="22"/>
          <w:lang w:val="en-GB"/>
        </w:rPr>
      </w:pPr>
    </w:p>
    <w:p w14:paraId="7C1ADAA7"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A6</w:t>
      </w:r>
    </w:p>
    <w:p w14:paraId="2D43435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Investigating Officer shall prepare a written report for the Professional Suitability Group, normally within fifteen working days of the case being referred to him/her. The report shall not pass judgement nor recommend a particular course of action.</w:t>
      </w:r>
    </w:p>
    <w:p w14:paraId="087C02A8" w14:textId="77777777" w:rsidR="00FD5FDC" w:rsidRDefault="00FD5FDC" w:rsidP="00FD5FDC">
      <w:pPr>
        <w:autoSpaceDE w:val="0"/>
        <w:autoSpaceDN w:val="0"/>
        <w:adjustRightInd w:val="0"/>
        <w:rPr>
          <w:rFonts w:ascii="Arial" w:hAnsi="Arial" w:cs="Arial"/>
          <w:sz w:val="22"/>
          <w:szCs w:val="22"/>
          <w:lang w:val="en-GB"/>
        </w:rPr>
      </w:pPr>
    </w:p>
    <w:p w14:paraId="187E9F8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A7</w:t>
      </w:r>
    </w:p>
    <w:p w14:paraId="4CBAD63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If the Professional Suitability Group deems that </w:t>
      </w:r>
      <w:r>
        <w:rPr>
          <w:rFonts w:ascii="Arial" w:hAnsi="Arial" w:cs="Arial"/>
          <w:i/>
          <w:iCs/>
          <w:sz w:val="22"/>
          <w:szCs w:val="22"/>
          <w:lang w:val="en-GB"/>
        </w:rPr>
        <w:t xml:space="preserve">prima facie </w:t>
      </w:r>
      <w:r>
        <w:rPr>
          <w:rFonts w:ascii="Arial" w:hAnsi="Arial" w:cs="Arial"/>
          <w:sz w:val="22"/>
          <w:szCs w:val="22"/>
          <w:lang w:val="en-GB"/>
        </w:rPr>
        <w:t>case has been made they shall inform the student in writing.</w:t>
      </w:r>
    </w:p>
    <w:p w14:paraId="36B98D9F" w14:textId="77777777" w:rsidR="00FD5FDC" w:rsidRDefault="00FD5FDC" w:rsidP="00FD5FDC">
      <w:pPr>
        <w:autoSpaceDE w:val="0"/>
        <w:autoSpaceDN w:val="0"/>
        <w:adjustRightInd w:val="0"/>
        <w:rPr>
          <w:rFonts w:ascii="Arial" w:hAnsi="Arial" w:cs="Arial"/>
          <w:sz w:val="22"/>
          <w:szCs w:val="22"/>
          <w:lang w:val="en-GB"/>
        </w:rPr>
      </w:pPr>
    </w:p>
    <w:p w14:paraId="077ACDBA"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A8</w:t>
      </w:r>
    </w:p>
    <w:p w14:paraId="0D331E8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If the Professional Suitability Group deems that a </w:t>
      </w:r>
      <w:r>
        <w:rPr>
          <w:rFonts w:ascii="Arial" w:hAnsi="Arial" w:cs="Arial"/>
          <w:i/>
          <w:iCs/>
          <w:sz w:val="22"/>
          <w:szCs w:val="22"/>
          <w:lang w:val="en-GB"/>
        </w:rPr>
        <w:t xml:space="preserve">prima facie </w:t>
      </w:r>
      <w:r>
        <w:rPr>
          <w:rFonts w:ascii="Arial" w:hAnsi="Arial" w:cs="Arial"/>
          <w:sz w:val="22"/>
          <w:szCs w:val="22"/>
          <w:lang w:val="en-GB"/>
        </w:rPr>
        <w:t>case has been made against the student, they shall refer the case as expeditiously as possible to a Fitness to Practise Committee which shall be appointed, normally within five working days, by the Pro-Vice-Chancellor (Education). The Committee shall normally comprise the following, but will also conform to the requirements of the relevant professional and/or regulatory body:</w:t>
      </w:r>
    </w:p>
    <w:p w14:paraId="7D27FA16"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a. an Executive Dean, his/her Deputy, Dean or Associate Dean of Academic Partnerships, or the Dean of Health who has no previous involvement with the case as Chair</w:t>
      </w:r>
    </w:p>
    <w:p w14:paraId="01B2094B"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b. two members of academic staff from a relevant subject discipline who have had no previous involvement in the case</w:t>
      </w:r>
    </w:p>
    <w:p w14:paraId="261B39EB"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c. one practising member of the relevant profession who is from outside the University and who has not been associated with teaching the student.</w:t>
      </w:r>
    </w:p>
    <w:p w14:paraId="7D89C4A3" w14:textId="77777777" w:rsidR="00FD5FDC" w:rsidRDefault="00FD5FDC" w:rsidP="00FD5FDC">
      <w:pPr>
        <w:autoSpaceDE w:val="0"/>
        <w:autoSpaceDN w:val="0"/>
        <w:adjustRightInd w:val="0"/>
        <w:rPr>
          <w:rFonts w:ascii="Arial" w:hAnsi="Arial" w:cs="Arial"/>
          <w:sz w:val="22"/>
          <w:szCs w:val="22"/>
          <w:lang w:val="en-GB"/>
        </w:rPr>
      </w:pPr>
    </w:p>
    <w:p w14:paraId="2949910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A9</w:t>
      </w:r>
    </w:p>
    <w:p w14:paraId="064CD3D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Secretary of the Fitness to Practise Committee shall be the Academic Registrar or his/her representative.</w:t>
      </w:r>
    </w:p>
    <w:p w14:paraId="4C68B2D4" w14:textId="77777777" w:rsidR="00FD5FDC" w:rsidRDefault="00FD5FDC" w:rsidP="00FD5FDC">
      <w:pPr>
        <w:autoSpaceDE w:val="0"/>
        <w:autoSpaceDN w:val="0"/>
        <w:adjustRightInd w:val="0"/>
        <w:rPr>
          <w:rFonts w:ascii="Arial" w:hAnsi="Arial" w:cs="Arial"/>
          <w:sz w:val="22"/>
          <w:szCs w:val="22"/>
          <w:lang w:val="en-GB"/>
        </w:rPr>
      </w:pPr>
    </w:p>
    <w:p w14:paraId="67A15E4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A10</w:t>
      </w:r>
    </w:p>
    <w:p w14:paraId="34AAE63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Professional Suitability Group shall submit to the Secretary of the Fitness to Practise Committee all relevant evidence, including the report of the Investigating Officer, and a case summary. The Secretary shall convene a meeting of the Committee as soon as possible and send copies of the evidence to the members of the Committee and at the same time to the student concerned a minimum of ten working days before the meeting.</w:t>
      </w:r>
    </w:p>
    <w:p w14:paraId="1B4FBC8E" w14:textId="77777777" w:rsidR="00FD5FDC" w:rsidRDefault="00FD5FDC" w:rsidP="00FD5FDC">
      <w:pPr>
        <w:autoSpaceDE w:val="0"/>
        <w:autoSpaceDN w:val="0"/>
        <w:adjustRightInd w:val="0"/>
        <w:rPr>
          <w:rFonts w:ascii="Arial" w:hAnsi="Arial" w:cs="Arial"/>
          <w:sz w:val="22"/>
          <w:szCs w:val="22"/>
          <w:lang w:val="en-GB"/>
        </w:rPr>
      </w:pPr>
    </w:p>
    <w:p w14:paraId="5D0159DE"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A11</w:t>
      </w:r>
    </w:p>
    <w:p w14:paraId="17E18207"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student should submit to the Secretary of the Fitness to Practise Committee any papers for the consideration of the Committee at least five working days before the meeting.</w:t>
      </w:r>
    </w:p>
    <w:p w14:paraId="4145FAFE" w14:textId="77777777" w:rsidR="00FD5FDC" w:rsidRDefault="00FD5FDC" w:rsidP="00FD5FDC">
      <w:pPr>
        <w:autoSpaceDE w:val="0"/>
        <w:autoSpaceDN w:val="0"/>
        <w:adjustRightInd w:val="0"/>
        <w:rPr>
          <w:rFonts w:ascii="Arial" w:hAnsi="Arial" w:cs="Arial"/>
          <w:sz w:val="22"/>
          <w:szCs w:val="22"/>
          <w:lang w:val="en-GB"/>
        </w:rPr>
      </w:pPr>
    </w:p>
    <w:p w14:paraId="0822D152" w14:textId="77777777" w:rsidR="00D6122D" w:rsidRDefault="00D6122D" w:rsidP="00FD5FDC">
      <w:pPr>
        <w:autoSpaceDE w:val="0"/>
        <w:autoSpaceDN w:val="0"/>
        <w:adjustRightInd w:val="0"/>
        <w:rPr>
          <w:rFonts w:ascii="Arial" w:hAnsi="Arial" w:cs="Arial"/>
          <w:sz w:val="22"/>
          <w:szCs w:val="22"/>
          <w:lang w:val="en-GB"/>
        </w:rPr>
      </w:pPr>
    </w:p>
    <w:p w14:paraId="3AC4EEB0" w14:textId="77777777" w:rsidR="00D6122D" w:rsidRDefault="00D6122D" w:rsidP="00FD5FDC">
      <w:pPr>
        <w:autoSpaceDE w:val="0"/>
        <w:autoSpaceDN w:val="0"/>
        <w:adjustRightInd w:val="0"/>
        <w:rPr>
          <w:rFonts w:ascii="Arial" w:hAnsi="Arial" w:cs="Arial"/>
          <w:sz w:val="22"/>
          <w:szCs w:val="22"/>
          <w:lang w:val="en-GB"/>
        </w:rPr>
      </w:pPr>
    </w:p>
    <w:p w14:paraId="34BAC1C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lastRenderedPageBreak/>
        <w:t>A12</w:t>
      </w:r>
    </w:p>
    <w:p w14:paraId="7BA9EC6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All representations to the Fitness to Practise Committee should be submitted in writing. Exceptionally the Committee may ask for witnesses to attend in person.</w:t>
      </w:r>
    </w:p>
    <w:p w14:paraId="40DE1856" w14:textId="77777777" w:rsidR="00FD5FDC" w:rsidRDefault="00FD5FDC" w:rsidP="00FD5FDC">
      <w:pPr>
        <w:autoSpaceDE w:val="0"/>
        <w:autoSpaceDN w:val="0"/>
        <w:adjustRightInd w:val="0"/>
        <w:rPr>
          <w:rFonts w:ascii="Arial" w:hAnsi="Arial" w:cs="Arial"/>
          <w:sz w:val="22"/>
          <w:szCs w:val="22"/>
          <w:lang w:val="en-GB"/>
        </w:rPr>
      </w:pPr>
    </w:p>
    <w:p w14:paraId="23585FA7"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A13</w:t>
      </w:r>
    </w:p>
    <w:p w14:paraId="105A5D4B"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student will normally be required to attend the meeting of the Fitness to Practise Committee in person. In the event of their non-attendance, without very good reason, the Committee meeting will continue in their absence.</w:t>
      </w:r>
    </w:p>
    <w:p w14:paraId="75B9AEA1" w14:textId="77777777" w:rsidR="00FD5FDC" w:rsidRDefault="00FD5FDC" w:rsidP="00FD5FDC">
      <w:pPr>
        <w:autoSpaceDE w:val="0"/>
        <w:autoSpaceDN w:val="0"/>
        <w:adjustRightInd w:val="0"/>
        <w:rPr>
          <w:rFonts w:ascii="Arial" w:hAnsi="Arial" w:cs="Arial"/>
          <w:sz w:val="22"/>
          <w:szCs w:val="22"/>
          <w:lang w:val="en-GB"/>
        </w:rPr>
      </w:pPr>
    </w:p>
    <w:p w14:paraId="6F6D530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A14</w:t>
      </w:r>
    </w:p>
    <w:p w14:paraId="5016BC75"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If the student wishes, they may bring to the Committee meeting a student or employee of the University, the relevant partner institution or the Students’ Union, or equivalent in Partner institutions, to help him/her in presenting his/her case to the Committee.</w:t>
      </w:r>
    </w:p>
    <w:p w14:paraId="1348C606" w14:textId="77777777" w:rsidR="00FD5FDC" w:rsidRDefault="00FD5FDC" w:rsidP="00FD5FDC">
      <w:pPr>
        <w:autoSpaceDE w:val="0"/>
        <w:autoSpaceDN w:val="0"/>
        <w:adjustRightInd w:val="0"/>
        <w:rPr>
          <w:rFonts w:ascii="Arial" w:hAnsi="Arial" w:cs="Arial"/>
          <w:sz w:val="22"/>
          <w:szCs w:val="22"/>
          <w:lang w:val="en-GB"/>
        </w:rPr>
      </w:pPr>
    </w:p>
    <w:p w14:paraId="69E18EC5"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A15</w:t>
      </w:r>
    </w:p>
    <w:p w14:paraId="0D2F1D6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Head of School or another member will attend the meeting of the Fitness to Practise Committee to set out evidence relating to the concern. The Head/member of Professional Suitability Group should not propose or comment on any outcome or action which might be imposed.</w:t>
      </w:r>
    </w:p>
    <w:p w14:paraId="63886364" w14:textId="77777777" w:rsidR="00FD5FDC" w:rsidRDefault="00FD5FDC" w:rsidP="00FD5FDC">
      <w:pPr>
        <w:autoSpaceDE w:val="0"/>
        <w:autoSpaceDN w:val="0"/>
        <w:adjustRightInd w:val="0"/>
        <w:rPr>
          <w:rFonts w:ascii="Arial" w:hAnsi="Arial" w:cs="Arial"/>
          <w:sz w:val="22"/>
          <w:szCs w:val="22"/>
          <w:lang w:val="en-GB"/>
        </w:rPr>
      </w:pPr>
    </w:p>
    <w:p w14:paraId="0259E526"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A16</w:t>
      </w:r>
    </w:p>
    <w:p w14:paraId="4DB892E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Head/Professional Suitability Group member is not a member of the Committee and can only attend when the student is present (not before and after). The Head/Professional Suitability Group member is not permitted to ask questions of the student during the meeting except through the Chair.</w:t>
      </w:r>
    </w:p>
    <w:p w14:paraId="3CE8BFA7" w14:textId="77777777" w:rsidR="00FD5FDC" w:rsidRDefault="00FD5FDC" w:rsidP="00FD5FDC">
      <w:pPr>
        <w:autoSpaceDE w:val="0"/>
        <w:autoSpaceDN w:val="0"/>
        <w:adjustRightInd w:val="0"/>
        <w:rPr>
          <w:rFonts w:ascii="Arial" w:hAnsi="Arial" w:cs="Arial"/>
          <w:sz w:val="22"/>
          <w:szCs w:val="22"/>
          <w:lang w:val="en-GB"/>
        </w:rPr>
      </w:pPr>
    </w:p>
    <w:p w14:paraId="480D2D5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A17</w:t>
      </w:r>
    </w:p>
    <w:p w14:paraId="3C90CA2E"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All members of the Fitness to Practise Committee must attend the meeting.</w:t>
      </w:r>
    </w:p>
    <w:p w14:paraId="19A9184F" w14:textId="77777777" w:rsidR="00FD5FDC" w:rsidRDefault="00FD5FDC" w:rsidP="00FD5FDC">
      <w:pPr>
        <w:autoSpaceDE w:val="0"/>
        <w:autoSpaceDN w:val="0"/>
        <w:adjustRightInd w:val="0"/>
        <w:rPr>
          <w:rFonts w:ascii="Arial" w:hAnsi="Arial" w:cs="Arial"/>
          <w:sz w:val="22"/>
          <w:szCs w:val="22"/>
          <w:lang w:val="en-GB"/>
        </w:rPr>
      </w:pPr>
    </w:p>
    <w:p w14:paraId="0716612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A18</w:t>
      </w:r>
    </w:p>
    <w:p w14:paraId="0098B49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Fitness to Practise Committee will operate on the principle of ‘the balance of probability’ rather than that of ‘beyond reasonable doubt’.</w:t>
      </w:r>
    </w:p>
    <w:p w14:paraId="7D55900C" w14:textId="77777777" w:rsidR="00FD5FDC" w:rsidRDefault="00FD5FDC" w:rsidP="00FD5FDC">
      <w:pPr>
        <w:autoSpaceDE w:val="0"/>
        <w:autoSpaceDN w:val="0"/>
        <w:adjustRightInd w:val="0"/>
        <w:rPr>
          <w:rFonts w:ascii="Arial" w:hAnsi="Arial" w:cs="Arial"/>
          <w:sz w:val="22"/>
          <w:szCs w:val="22"/>
          <w:lang w:val="en-GB"/>
        </w:rPr>
      </w:pPr>
    </w:p>
    <w:p w14:paraId="56841239"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A19</w:t>
      </w:r>
    </w:p>
    <w:p w14:paraId="23BBEF7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Where a vote is required the majority decision of the committee members will be taken. In the case of an equally split decision the outcome should fall in the student’s favour.</w:t>
      </w:r>
    </w:p>
    <w:p w14:paraId="7BDDC0FA" w14:textId="77777777" w:rsidR="00FD5FDC" w:rsidRDefault="00FD5FDC" w:rsidP="00FD5FDC">
      <w:pPr>
        <w:autoSpaceDE w:val="0"/>
        <w:autoSpaceDN w:val="0"/>
        <w:adjustRightInd w:val="0"/>
        <w:rPr>
          <w:rFonts w:ascii="Arial" w:hAnsi="Arial" w:cs="Arial"/>
          <w:sz w:val="22"/>
          <w:szCs w:val="22"/>
          <w:lang w:val="en-GB"/>
        </w:rPr>
      </w:pPr>
    </w:p>
    <w:p w14:paraId="05412B7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A20</w:t>
      </w:r>
    </w:p>
    <w:p w14:paraId="302E06D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conduct of the Fitness to Practise Committee is at the discretion of the Chair but shall normally proceed as follows:</w:t>
      </w:r>
    </w:p>
    <w:p w14:paraId="70C95B4A"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a. The members of the Committee have a preliminary discussion without the student, the student’s representative or the Head/Professional Suitability Group member being present.</w:t>
      </w:r>
    </w:p>
    <w:p w14:paraId="77C02961"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b. The student, the student’s representative and the Head/Professional Suitability Group member enter the room and the Chair introduces all those present.</w:t>
      </w:r>
    </w:p>
    <w:p w14:paraId="2200660D"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c. The Chair checks that the student has received details of the concern and any supporting documentation.</w:t>
      </w:r>
    </w:p>
    <w:p w14:paraId="0457C549"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d. The Chair explains the order of proceedings to the student.</w:t>
      </w:r>
    </w:p>
    <w:p w14:paraId="36383CB7"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e. The evidence relating to the concern about fitness to practise is then presented by the relevant Head or member of the Professional Suitability Group, and members of the Committee, the student and the student’s representative are invited to put questions to them.</w:t>
      </w:r>
    </w:p>
    <w:p w14:paraId="267DFEFD"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f. The Chair then invites the student to put forward a case orally if he or she wishes to do so including any mitigation, and members of the committee (but not the Head) are invited to put questions to the student.</w:t>
      </w:r>
    </w:p>
    <w:p w14:paraId="4AAC06D4"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lastRenderedPageBreak/>
        <w:t>g. The Chair invites the student’s representative to put forward any additional statement.</w:t>
      </w:r>
    </w:p>
    <w:p w14:paraId="448EC177"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h. Exceptionally the Committee has the power to call witnesses who shall only attend to present their evidence and to answer questions that the Committee or other party may put to them through the Chair. Once their evidence has been heard and there are no more questions, witnesses shall be required to withdraw.</w:t>
      </w:r>
    </w:p>
    <w:p w14:paraId="33A0D2E4"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i. The Chair invites the student to make any final response.</w:t>
      </w:r>
    </w:p>
    <w:p w14:paraId="3BC73471"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j. The student, the student’s representative and the Head/Professional Suitability Group member are then asked to leave the room. The Committee then deliberates and comes to a decision. If the Committee is unable to reach a decision then the Committee may be adjourned.</w:t>
      </w:r>
    </w:p>
    <w:p w14:paraId="6433B50E"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k. If the Committee finds on the balance of probability that the case is proven, they determine any further action or sanction, clarifying the reasons for the choice of action.</w:t>
      </w:r>
    </w:p>
    <w:p w14:paraId="2EB5CA68"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l. The student is then recalled to the room and is told the decision, the reason for the decision and details of any further action or sanction if appropriate. The Head /Professional Suitability Group member may be present during this final stage.</w:t>
      </w:r>
    </w:p>
    <w:p w14:paraId="0F22B5FA" w14:textId="77777777" w:rsidR="00FD5FDC" w:rsidRDefault="00FD5FDC" w:rsidP="00FD5FDC">
      <w:pPr>
        <w:autoSpaceDE w:val="0"/>
        <w:autoSpaceDN w:val="0"/>
        <w:adjustRightInd w:val="0"/>
        <w:rPr>
          <w:rFonts w:ascii="Arial" w:hAnsi="Arial" w:cs="Arial"/>
          <w:sz w:val="22"/>
          <w:szCs w:val="22"/>
          <w:lang w:val="en-GB"/>
        </w:rPr>
      </w:pPr>
    </w:p>
    <w:p w14:paraId="41ABE22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A21</w:t>
      </w:r>
    </w:p>
    <w:p w14:paraId="7A0FE40E"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Only members of the Committee and the Secretary shall be present while a Committee is reaching a decision on the outcome, or on other action.</w:t>
      </w:r>
    </w:p>
    <w:p w14:paraId="4EACF0E2" w14:textId="77777777" w:rsidR="00FD5FDC" w:rsidRDefault="00FD5FDC" w:rsidP="00FD5FDC">
      <w:pPr>
        <w:autoSpaceDE w:val="0"/>
        <w:autoSpaceDN w:val="0"/>
        <w:adjustRightInd w:val="0"/>
        <w:rPr>
          <w:rFonts w:ascii="Arial" w:hAnsi="Arial" w:cs="Arial"/>
          <w:sz w:val="22"/>
          <w:szCs w:val="22"/>
          <w:lang w:val="en-GB"/>
        </w:rPr>
      </w:pPr>
    </w:p>
    <w:p w14:paraId="5BA1FB6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A22</w:t>
      </w:r>
    </w:p>
    <w:p w14:paraId="7037389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Committee shall have the power to seek such other evidence as it deems necessary. The Committee may be adjourned to allow for such evidence to be gathered.</w:t>
      </w:r>
    </w:p>
    <w:p w14:paraId="118321AC" w14:textId="77777777" w:rsidR="00FD5FDC" w:rsidRDefault="00FD5FDC" w:rsidP="00FD5FDC">
      <w:pPr>
        <w:autoSpaceDE w:val="0"/>
        <w:autoSpaceDN w:val="0"/>
        <w:adjustRightInd w:val="0"/>
        <w:rPr>
          <w:rFonts w:ascii="Arial" w:hAnsi="Arial" w:cs="Arial"/>
          <w:sz w:val="22"/>
          <w:szCs w:val="22"/>
          <w:lang w:val="en-GB"/>
        </w:rPr>
      </w:pPr>
    </w:p>
    <w:p w14:paraId="6EAF8019"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A23</w:t>
      </w:r>
    </w:p>
    <w:p w14:paraId="5DD23D43"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If the Committee decides that the fitness to practise concern is unproved, it will dismiss the case.</w:t>
      </w:r>
    </w:p>
    <w:p w14:paraId="658508AE" w14:textId="77777777" w:rsidR="00FD5FDC" w:rsidRDefault="00FD5FDC" w:rsidP="00FD5FDC">
      <w:pPr>
        <w:autoSpaceDE w:val="0"/>
        <w:autoSpaceDN w:val="0"/>
        <w:adjustRightInd w:val="0"/>
        <w:rPr>
          <w:rFonts w:ascii="Arial" w:hAnsi="Arial" w:cs="Arial"/>
          <w:sz w:val="22"/>
          <w:szCs w:val="22"/>
          <w:lang w:val="en-GB"/>
        </w:rPr>
      </w:pPr>
    </w:p>
    <w:p w14:paraId="3BAAF725"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A24</w:t>
      </w:r>
    </w:p>
    <w:p w14:paraId="28D80A8E"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If the Committee decides the fitness to practise concern is proven then it shall have the power to do any one or combination of the following:</w:t>
      </w:r>
    </w:p>
    <w:p w14:paraId="0319A156"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a. Permit the student to continue on the course with no further action required</w:t>
      </w:r>
    </w:p>
    <w:p w14:paraId="094F191E"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b. Permit the student to continue on the course with adjustments</w:t>
      </w:r>
    </w:p>
    <w:p w14:paraId="3A834235"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c. Issue a formal warning</w:t>
      </w:r>
    </w:p>
    <w:p w14:paraId="588FBF76"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d. Discontinue the placement and institute arrangements for locating an alternative placement if this is permitted under the Rules of Assessment</w:t>
      </w:r>
    </w:p>
    <w:p w14:paraId="1DB10915"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e. Require the student to intermit from the course for a defined period of time with return subject to conditions</w:t>
      </w:r>
    </w:p>
    <w:p w14:paraId="2BB61DBB"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f. Require the student to withdraw from the course because they are unfit to practise</w:t>
      </w:r>
    </w:p>
    <w:p w14:paraId="049F6422" w14:textId="77777777" w:rsidR="00FD5FDC" w:rsidRDefault="00FD5FDC" w:rsidP="00FD5FDC">
      <w:pPr>
        <w:autoSpaceDE w:val="0"/>
        <w:autoSpaceDN w:val="0"/>
        <w:adjustRightInd w:val="0"/>
        <w:ind w:left="720"/>
        <w:rPr>
          <w:rFonts w:ascii="Arial" w:hAnsi="Arial" w:cs="Arial"/>
          <w:sz w:val="22"/>
          <w:szCs w:val="22"/>
          <w:lang w:val="en-GB"/>
        </w:rPr>
      </w:pPr>
      <w:r>
        <w:rPr>
          <w:rFonts w:ascii="Arial" w:hAnsi="Arial" w:cs="Arial"/>
          <w:sz w:val="22"/>
          <w:szCs w:val="22"/>
          <w:lang w:val="en-GB"/>
        </w:rPr>
        <w:t>g. Impose such other action as it considers appropriate, provided that no such action requires or implies a concession or exemption under the Rules of Assessment</w:t>
      </w:r>
    </w:p>
    <w:p w14:paraId="71D10D9E" w14:textId="77777777" w:rsidR="00FD5FDC" w:rsidRDefault="00FD5FDC" w:rsidP="00FD5FDC">
      <w:pPr>
        <w:autoSpaceDE w:val="0"/>
        <w:autoSpaceDN w:val="0"/>
        <w:adjustRightInd w:val="0"/>
        <w:rPr>
          <w:rFonts w:ascii="Arial" w:hAnsi="Arial" w:cs="Arial"/>
          <w:sz w:val="22"/>
          <w:szCs w:val="22"/>
          <w:lang w:val="en-GB"/>
        </w:rPr>
      </w:pPr>
    </w:p>
    <w:p w14:paraId="7C04591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A25</w:t>
      </w:r>
    </w:p>
    <w:p w14:paraId="4DDB8AF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Secretary shall confirm to the student and the Head of School concerned in writing within five working days the decision, the reason for the decision and details of any sanction or further action. The student shall be informed of the right to appeal against the decision in accordance with Section B (below).</w:t>
      </w:r>
    </w:p>
    <w:p w14:paraId="7A6F3969" w14:textId="77777777" w:rsidR="00FD5FDC" w:rsidRDefault="00FD5FDC" w:rsidP="00FD5FDC">
      <w:pPr>
        <w:autoSpaceDE w:val="0"/>
        <w:autoSpaceDN w:val="0"/>
        <w:adjustRightInd w:val="0"/>
        <w:rPr>
          <w:rFonts w:ascii="Arial" w:hAnsi="Arial" w:cs="Arial"/>
          <w:sz w:val="22"/>
          <w:szCs w:val="22"/>
          <w:lang w:val="en-GB"/>
        </w:rPr>
      </w:pPr>
    </w:p>
    <w:p w14:paraId="17FA71E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A26</w:t>
      </w:r>
    </w:p>
    <w:p w14:paraId="7DEF543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If the fitness to practise case against the student is found proven, the Head of School and the Academic Registrar shall decide whether a report should be made to the relevant professional or regulatory body and/or the student’s employer, if applicable. The student will be informed in writing whether such a report will be made.</w:t>
      </w:r>
    </w:p>
    <w:p w14:paraId="617FE5BA" w14:textId="77777777" w:rsidR="00FD5FDC" w:rsidRDefault="00FD5FDC" w:rsidP="00FD5FDC">
      <w:pPr>
        <w:autoSpaceDE w:val="0"/>
        <w:autoSpaceDN w:val="0"/>
        <w:adjustRightInd w:val="0"/>
        <w:rPr>
          <w:rFonts w:ascii="Arial" w:hAnsi="Arial" w:cs="Arial"/>
          <w:b/>
          <w:bCs/>
          <w:sz w:val="22"/>
          <w:szCs w:val="22"/>
          <w:lang w:val="en-GB"/>
        </w:rPr>
      </w:pPr>
      <w:r>
        <w:rPr>
          <w:rFonts w:ascii="Arial" w:hAnsi="Arial" w:cs="Arial"/>
          <w:b/>
          <w:bCs/>
          <w:sz w:val="22"/>
          <w:szCs w:val="22"/>
          <w:lang w:val="en-GB"/>
        </w:rPr>
        <w:lastRenderedPageBreak/>
        <w:t>B. Procedure for Appeals against Decisions of the Fitness to Practise Committee.</w:t>
      </w:r>
    </w:p>
    <w:p w14:paraId="029CFFB1"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B1</w:t>
      </w:r>
    </w:p>
    <w:p w14:paraId="5C09EB16"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Written notice of appeal by the student must be lodged with the Academic Registrar within five working days of the student being informed of the decision by the Fitness to Practise Committee.</w:t>
      </w:r>
    </w:p>
    <w:p w14:paraId="038C9745"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B2</w:t>
      </w:r>
    </w:p>
    <w:p w14:paraId="4393E83D" w14:textId="77777777" w:rsidR="0091372A"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 xml:space="preserve">In the event of an appeal, the Academic Registrar and the Pro-Vice-Chancellor (Education) shall decide whether the grounds for the appeal are covered by the provisions of paragraph </w:t>
      </w:r>
    </w:p>
    <w:p w14:paraId="1C415284"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B5 below and warrant further consideration by a Fitness to Practise Appeals Committee. If they agree that there are no grounds for further consideration of the appeal, the Academic Registrar shall inform the student in writing giving the reasons for that decision.</w:t>
      </w:r>
    </w:p>
    <w:p w14:paraId="11074A14" w14:textId="77777777" w:rsidR="0091372A" w:rsidRDefault="0091372A" w:rsidP="00FD5FDC">
      <w:pPr>
        <w:autoSpaceDE w:val="0"/>
        <w:autoSpaceDN w:val="0"/>
        <w:adjustRightInd w:val="0"/>
        <w:rPr>
          <w:rFonts w:ascii="Arial" w:hAnsi="Arial" w:cs="Arial"/>
          <w:sz w:val="22"/>
          <w:szCs w:val="22"/>
          <w:lang w:val="en-GB"/>
        </w:rPr>
      </w:pPr>
    </w:p>
    <w:p w14:paraId="5FB1969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B3</w:t>
      </w:r>
    </w:p>
    <w:p w14:paraId="3AEBEB76"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If the Academic Registrar and the Pro-Vice- Chancellor (Education) decide that the appeal does warrant further consideration, the Academic Registrar shall refer the case to a Fitness to Practise Appeals Committee which shall be appointed by the Pro-Vice-Chancellor (Education) and shall normally comprise:</w:t>
      </w:r>
    </w:p>
    <w:p w14:paraId="07B4F353" w14:textId="77777777" w:rsidR="00FD5FDC" w:rsidRDefault="00FD5FDC" w:rsidP="0091372A">
      <w:pPr>
        <w:autoSpaceDE w:val="0"/>
        <w:autoSpaceDN w:val="0"/>
        <w:adjustRightInd w:val="0"/>
        <w:ind w:left="720"/>
        <w:rPr>
          <w:rFonts w:ascii="Arial" w:hAnsi="Arial" w:cs="Arial"/>
          <w:sz w:val="22"/>
          <w:szCs w:val="22"/>
          <w:lang w:val="en-GB"/>
        </w:rPr>
      </w:pPr>
      <w:r>
        <w:rPr>
          <w:rFonts w:ascii="Arial" w:hAnsi="Arial" w:cs="Arial"/>
          <w:sz w:val="22"/>
          <w:szCs w:val="22"/>
          <w:lang w:val="en-GB"/>
        </w:rPr>
        <w:t>a. an Executive Dean, his/her Deputy, Dean or Associate Dean of Academic Partnerships, or the Dean of Health who has no previous involvement with the case as Chair</w:t>
      </w:r>
    </w:p>
    <w:p w14:paraId="43E76861" w14:textId="77777777" w:rsidR="00FD5FDC" w:rsidRDefault="00FD5FDC" w:rsidP="0091372A">
      <w:pPr>
        <w:autoSpaceDE w:val="0"/>
        <w:autoSpaceDN w:val="0"/>
        <w:adjustRightInd w:val="0"/>
        <w:ind w:left="720"/>
        <w:rPr>
          <w:rFonts w:ascii="Arial" w:hAnsi="Arial" w:cs="Arial"/>
          <w:sz w:val="22"/>
          <w:szCs w:val="22"/>
          <w:lang w:val="en-GB"/>
        </w:rPr>
      </w:pPr>
      <w:r>
        <w:rPr>
          <w:rFonts w:ascii="Arial" w:hAnsi="Arial" w:cs="Arial"/>
          <w:sz w:val="22"/>
          <w:szCs w:val="22"/>
          <w:lang w:val="en-GB"/>
        </w:rPr>
        <w:t>b. one member of staff from a relevant subject and professional discipline who shall not be the Head of School or the Investigating Officer or a member previously involved with the case;</w:t>
      </w:r>
    </w:p>
    <w:p w14:paraId="1F9C380B" w14:textId="77777777" w:rsidR="00FD5FDC" w:rsidRDefault="00FD5FDC" w:rsidP="0091372A">
      <w:pPr>
        <w:autoSpaceDE w:val="0"/>
        <w:autoSpaceDN w:val="0"/>
        <w:adjustRightInd w:val="0"/>
        <w:ind w:left="720"/>
        <w:rPr>
          <w:rFonts w:ascii="Arial" w:hAnsi="Arial" w:cs="Arial"/>
          <w:sz w:val="22"/>
          <w:szCs w:val="22"/>
          <w:lang w:val="en-GB"/>
        </w:rPr>
      </w:pPr>
      <w:r>
        <w:rPr>
          <w:rFonts w:ascii="Arial" w:hAnsi="Arial" w:cs="Arial"/>
          <w:sz w:val="22"/>
          <w:szCs w:val="22"/>
          <w:lang w:val="en-GB"/>
        </w:rPr>
        <w:t>c. one senior practising member of the relevant profession who is from outside the University and who has not been associated with the teaching of the appellant.</w:t>
      </w:r>
    </w:p>
    <w:p w14:paraId="471EB990" w14:textId="77777777" w:rsidR="0091372A" w:rsidRDefault="0091372A" w:rsidP="00FD5FDC">
      <w:pPr>
        <w:autoSpaceDE w:val="0"/>
        <w:autoSpaceDN w:val="0"/>
        <w:adjustRightInd w:val="0"/>
        <w:rPr>
          <w:rFonts w:ascii="Arial" w:hAnsi="Arial" w:cs="Arial"/>
          <w:sz w:val="22"/>
          <w:szCs w:val="22"/>
          <w:lang w:val="en-GB"/>
        </w:rPr>
      </w:pPr>
    </w:p>
    <w:p w14:paraId="00C1B2AA"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B4</w:t>
      </w:r>
    </w:p>
    <w:p w14:paraId="21EFE61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Secretary of the Committee shall be the Academic Registrar or his/her representative.</w:t>
      </w:r>
    </w:p>
    <w:p w14:paraId="0B5A10DE" w14:textId="77777777" w:rsidR="0091372A" w:rsidRDefault="0091372A" w:rsidP="00FD5FDC">
      <w:pPr>
        <w:autoSpaceDE w:val="0"/>
        <w:autoSpaceDN w:val="0"/>
        <w:adjustRightInd w:val="0"/>
        <w:rPr>
          <w:rFonts w:ascii="Arial" w:hAnsi="Arial" w:cs="Arial"/>
          <w:sz w:val="22"/>
          <w:szCs w:val="22"/>
          <w:lang w:val="en-GB"/>
        </w:rPr>
      </w:pPr>
    </w:p>
    <w:p w14:paraId="1945C8D7"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B5</w:t>
      </w:r>
    </w:p>
    <w:p w14:paraId="25369412"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grounds for the appeal shall be one or more of the following:</w:t>
      </w:r>
    </w:p>
    <w:p w14:paraId="39DB3BF6" w14:textId="77777777" w:rsidR="00FD5FDC" w:rsidRDefault="00FD5FDC" w:rsidP="0091372A">
      <w:pPr>
        <w:autoSpaceDE w:val="0"/>
        <w:autoSpaceDN w:val="0"/>
        <w:adjustRightInd w:val="0"/>
        <w:ind w:left="720"/>
        <w:rPr>
          <w:rFonts w:ascii="Arial" w:hAnsi="Arial" w:cs="Arial"/>
          <w:sz w:val="22"/>
          <w:szCs w:val="22"/>
          <w:lang w:val="en-GB"/>
        </w:rPr>
      </w:pPr>
      <w:r>
        <w:rPr>
          <w:rFonts w:ascii="Arial" w:hAnsi="Arial" w:cs="Arial"/>
          <w:sz w:val="22"/>
          <w:szCs w:val="22"/>
          <w:lang w:val="en-GB"/>
        </w:rPr>
        <w:t>a. that new evidence had become available that could materially affect the Fitness to Practise Committee's decision</w:t>
      </w:r>
    </w:p>
    <w:p w14:paraId="2A981E27" w14:textId="77777777" w:rsidR="00FD5FDC" w:rsidRDefault="00FD5FDC" w:rsidP="0091372A">
      <w:pPr>
        <w:autoSpaceDE w:val="0"/>
        <w:autoSpaceDN w:val="0"/>
        <w:adjustRightInd w:val="0"/>
        <w:ind w:left="720"/>
        <w:rPr>
          <w:rFonts w:ascii="Arial" w:hAnsi="Arial" w:cs="Arial"/>
          <w:sz w:val="22"/>
          <w:szCs w:val="22"/>
          <w:lang w:val="en-GB"/>
        </w:rPr>
      </w:pPr>
      <w:r>
        <w:rPr>
          <w:rFonts w:ascii="Arial" w:hAnsi="Arial" w:cs="Arial"/>
          <w:sz w:val="22"/>
          <w:szCs w:val="22"/>
          <w:lang w:val="en-GB"/>
        </w:rPr>
        <w:t>b. that there was evidence of procedural irregularity or prejudice or bias in the conduct of the hearing by the Fitness to Practise Committee.</w:t>
      </w:r>
    </w:p>
    <w:p w14:paraId="28C98ECB" w14:textId="77777777" w:rsidR="0091372A" w:rsidRDefault="0091372A" w:rsidP="00FD5FDC">
      <w:pPr>
        <w:autoSpaceDE w:val="0"/>
        <w:autoSpaceDN w:val="0"/>
        <w:adjustRightInd w:val="0"/>
        <w:rPr>
          <w:rFonts w:ascii="Arial" w:hAnsi="Arial" w:cs="Arial"/>
          <w:sz w:val="22"/>
          <w:szCs w:val="22"/>
          <w:lang w:val="en-GB"/>
        </w:rPr>
      </w:pPr>
    </w:p>
    <w:p w14:paraId="5777C64E"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B6</w:t>
      </w:r>
    </w:p>
    <w:p w14:paraId="28FF7FE5"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Committee shall have before it all documents relating to the original hearing, together with a written statement submitted by the student setting out the grounds for the appeal. The Committee shall not proceed by way of a re-hearing, but shall have power to require the presentation of such further evidence as it deems necessary.</w:t>
      </w:r>
    </w:p>
    <w:p w14:paraId="6CDA3AB2" w14:textId="77777777" w:rsidR="0091372A" w:rsidRDefault="0091372A" w:rsidP="00FD5FDC">
      <w:pPr>
        <w:autoSpaceDE w:val="0"/>
        <w:autoSpaceDN w:val="0"/>
        <w:adjustRightInd w:val="0"/>
        <w:rPr>
          <w:rFonts w:ascii="Arial" w:hAnsi="Arial" w:cs="Arial"/>
          <w:sz w:val="22"/>
          <w:szCs w:val="22"/>
          <w:lang w:val="en-GB"/>
        </w:rPr>
      </w:pPr>
    </w:p>
    <w:p w14:paraId="0B0ABBF3"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B7</w:t>
      </w:r>
    </w:p>
    <w:p w14:paraId="35D9015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Committee shall have the same powers as the Fitness to Practise Committee and may confirm the decision of the Fitness to Practise Committee or substitute such other decision as it considers appropriate.</w:t>
      </w:r>
    </w:p>
    <w:p w14:paraId="61162D71" w14:textId="77777777" w:rsidR="0091372A" w:rsidRDefault="0091372A" w:rsidP="00FD5FDC">
      <w:pPr>
        <w:autoSpaceDE w:val="0"/>
        <w:autoSpaceDN w:val="0"/>
        <w:adjustRightInd w:val="0"/>
        <w:rPr>
          <w:rFonts w:ascii="Arial" w:hAnsi="Arial" w:cs="Arial"/>
          <w:sz w:val="22"/>
          <w:szCs w:val="22"/>
          <w:lang w:val="en-GB"/>
        </w:rPr>
      </w:pPr>
    </w:p>
    <w:p w14:paraId="2ADA2E0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B8</w:t>
      </w:r>
    </w:p>
    <w:p w14:paraId="0F24A48D"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When the committee has reached its decision the Secretary shall inform the student and the Head of School concerned in writing.</w:t>
      </w:r>
    </w:p>
    <w:p w14:paraId="0BC97F2E" w14:textId="77777777" w:rsidR="0091372A" w:rsidRDefault="0091372A" w:rsidP="00FD5FDC">
      <w:pPr>
        <w:autoSpaceDE w:val="0"/>
        <w:autoSpaceDN w:val="0"/>
        <w:adjustRightInd w:val="0"/>
        <w:rPr>
          <w:rFonts w:ascii="Arial" w:hAnsi="Arial" w:cs="Arial"/>
          <w:sz w:val="22"/>
          <w:szCs w:val="22"/>
          <w:lang w:val="en-GB"/>
        </w:rPr>
      </w:pPr>
    </w:p>
    <w:p w14:paraId="4C20C5E7"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B9</w:t>
      </w:r>
    </w:p>
    <w:p w14:paraId="2054FF9E"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If any action had been taken under paragraphs A26 above to inform the relevant professional or statutory bodies</w:t>
      </w:r>
    </w:p>
    <w:p w14:paraId="77DF1BE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lastRenderedPageBreak/>
        <w:t>and/or the Student’s employer, the Head of School and the Academic Registrar shall decide whether any further report should be made to the professional or regulatory bodies and/or the student’s employer concerned in the light of the decision of the committee.</w:t>
      </w:r>
    </w:p>
    <w:p w14:paraId="453F3089" w14:textId="77777777" w:rsidR="0091372A" w:rsidRDefault="0091372A" w:rsidP="00FD5FDC">
      <w:pPr>
        <w:autoSpaceDE w:val="0"/>
        <w:autoSpaceDN w:val="0"/>
        <w:adjustRightInd w:val="0"/>
        <w:rPr>
          <w:rFonts w:ascii="Arial" w:hAnsi="Arial" w:cs="Arial"/>
          <w:sz w:val="22"/>
          <w:szCs w:val="22"/>
          <w:lang w:val="en-GB"/>
        </w:rPr>
      </w:pPr>
    </w:p>
    <w:p w14:paraId="2435BEBB"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B10</w:t>
      </w:r>
    </w:p>
    <w:p w14:paraId="3CE2BFEF"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decision of the Fitness to Practise Appeals Committee shall be final.</w:t>
      </w:r>
    </w:p>
    <w:p w14:paraId="61EA0FE9" w14:textId="77777777" w:rsidR="0091372A" w:rsidRDefault="0091372A" w:rsidP="00FD5FDC">
      <w:pPr>
        <w:autoSpaceDE w:val="0"/>
        <w:autoSpaceDN w:val="0"/>
        <w:adjustRightInd w:val="0"/>
        <w:rPr>
          <w:rFonts w:ascii="Arial" w:hAnsi="Arial" w:cs="Arial"/>
          <w:sz w:val="22"/>
          <w:szCs w:val="22"/>
          <w:lang w:val="en-GB"/>
        </w:rPr>
      </w:pPr>
    </w:p>
    <w:p w14:paraId="6B71408C"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B11</w:t>
      </w:r>
    </w:p>
    <w:p w14:paraId="72C63211"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The Office of the Independent Adjudicator for Higher Education (OIA) provides an independent course for the review of student complaints and appeals. When the University’s internal procedures for dealing with complaints and appeals have been exhausted, the University will issue a Completion of Procedures letter. Students wishing to avail themselves of the opportunity of an independent review by the OIA must submit their application to the OIA within twelve months of the Completion of Procedures letter. Full details of the course are available on request and will be enclosed with the Completion of Procedures.</w:t>
      </w:r>
    </w:p>
    <w:p w14:paraId="387BB614" w14:textId="77777777" w:rsidR="0091372A" w:rsidRDefault="0091372A" w:rsidP="00FD5FDC">
      <w:pPr>
        <w:autoSpaceDE w:val="0"/>
        <w:autoSpaceDN w:val="0"/>
        <w:adjustRightInd w:val="0"/>
        <w:rPr>
          <w:rFonts w:ascii="Arial" w:hAnsi="Arial" w:cs="Arial"/>
          <w:sz w:val="22"/>
          <w:szCs w:val="22"/>
          <w:lang w:val="en-GB"/>
        </w:rPr>
      </w:pPr>
    </w:p>
    <w:p w14:paraId="7D04F980"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Kirstie Sceats</w:t>
      </w:r>
    </w:p>
    <w:p w14:paraId="42E49458"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Education Manager (Science and Health)</w:t>
      </w:r>
    </w:p>
    <w:p w14:paraId="561BBCB9" w14:textId="77777777" w:rsidR="00FD5FDC" w:rsidRDefault="00FD5FDC" w:rsidP="00FD5FDC">
      <w:pPr>
        <w:autoSpaceDE w:val="0"/>
        <w:autoSpaceDN w:val="0"/>
        <w:adjustRightInd w:val="0"/>
        <w:rPr>
          <w:rFonts w:ascii="Arial" w:hAnsi="Arial" w:cs="Arial"/>
          <w:sz w:val="22"/>
          <w:szCs w:val="22"/>
          <w:lang w:val="en-GB"/>
        </w:rPr>
      </w:pPr>
      <w:r>
        <w:rPr>
          <w:rFonts w:ascii="Arial" w:hAnsi="Arial" w:cs="Arial"/>
          <w:sz w:val="22"/>
          <w:szCs w:val="22"/>
          <w:lang w:val="en-GB"/>
        </w:rPr>
        <w:t>Registry</w:t>
      </w:r>
    </w:p>
    <w:p w14:paraId="0123ED5D" w14:textId="77777777" w:rsidR="0017450C" w:rsidRPr="003E0CC0" w:rsidRDefault="00FD5FDC" w:rsidP="00FD5FDC">
      <w:pPr>
        <w:pStyle w:val="NormalWeb"/>
        <w:spacing w:before="0" w:after="0"/>
        <w:rPr>
          <w:rFonts w:ascii="Arial" w:hAnsi="Arial" w:cs="Arial"/>
          <w:sz w:val="24"/>
          <w:szCs w:val="24"/>
        </w:rPr>
      </w:pPr>
      <w:r>
        <w:rPr>
          <w:rFonts w:ascii="Arial" w:hAnsi="Arial" w:cs="Arial"/>
          <w:sz w:val="22"/>
          <w:szCs w:val="22"/>
        </w:rPr>
        <w:t>Updated June 2015</w:t>
      </w:r>
    </w:p>
    <w:p w14:paraId="5A55A854" w14:textId="77777777" w:rsidR="0091372A" w:rsidRDefault="0091372A" w:rsidP="0017450C">
      <w:pPr>
        <w:rPr>
          <w:rFonts w:ascii="Arial" w:hAnsi="Arial" w:cs="Arial"/>
          <w:b/>
        </w:rPr>
      </w:pPr>
    </w:p>
    <w:p w14:paraId="23278A6A" w14:textId="77777777" w:rsidR="0017450C" w:rsidRPr="003E0CC0" w:rsidRDefault="0017450C" w:rsidP="0017450C">
      <w:pPr>
        <w:rPr>
          <w:rFonts w:ascii="Arial" w:hAnsi="Arial" w:cs="Arial"/>
          <w:b/>
        </w:rPr>
      </w:pPr>
      <w:r w:rsidRPr="003E0CC0">
        <w:rPr>
          <w:rFonts w:ascii="Arial" w:hAnsi="Arial" w:cs="Arial"/>
          <w:b/>
        </w:rPr>
        <w:t xml:space="preserve">Guidelines on the Operation of a Departmental Professional Suitability Group </w:t>
      </w:r>
    </w:p>
    <w:p w14:paraId="3EF5D907" w14:textId="77777777" w:rsidR="0017450C" w:rsidRPr="003E0CC0" w:rsidRDefault="0017450C" w:rsidP="0017450C">
      <w:pPr>
        <w:rPr>
          <w:rFonts w:ascii="Arial" w:hAnsi="Arial" w:cs="Arial"/>
          <w:b/>
        </w:rPr>
      </w:pPr>
    </w:p>
    <w:p w14:paraId="7893B72F" w14:textId="77777777" w:rsidR="0017450C" w:rsidRPr="003E0CC0" w:rsidRDefault="0017450C" w:rsidP="0017450C">
      <w:pPr>
        <w:ind w:left="357"/>
        <w:rPr>
          <w:rFonts w:ascii="Arial" w:hAnsi="Arial" w:cs="Arial"/>
        </w:rPr>
      </w:pPr>
    </w:p>
    <w:p w14:paraId="55E77784" w14:textId="77777777" w:rsidR="0017450C" w:rsidRPr="003E0CC0" w:rsidRDefault="0017450C" w:rsidP="000C2CE5">
      <w:pPr>
        <w:numPr>
          <w:ilvl w:val="0"/>
          <w:numId w:val="22"/>
        </w:numPr>
        <w:tabs>
          <w:tab w:val="clear" w:pos="697"/>
          <w:tab w:val="num" w:pos="340"/>
        </w:tabs>
        <w:ind w:left="340"/>
        <w:rPr>
          <w:rFonts w:ascii="Arial" w:hAnsi="Arial" w:cs="Arial"/>
          <w:color w:val="000000"/>
        </w:rPr>
      </w:pPr>
      <w:r w:rsidRPr="003E0CC0">
        <w:rPr>
          <w:rFonts w:ascii="Arial" w:hAnsi="Arial" w:cs="Arial"/>
        </w:rPr>
        <w:t xml:space="preserve">These guidelines are only relevant for Departments/Schools that are running courses where a professional or regulatory body has concerns for a student’s </w:t>
      </w:r>
      <w:r w:rsidR="001737CE" w:rsidRPr="003E0CC0">
        <w:rPr>
          <w:rFonts w:ascii="Arial" w:hAnsi="Arial" w:cs="Arial"/>
        </w:rPr>
        <w:t>fitness to practise</w:t>
      </w:r>
      <w:r w:rsidRPr="003E0CC0">
        <w:rPr>
          <w:rFonts w:ascii="Arial" w:hAnsi="Arial" w:cs="Arial"/>
        </w:rPr>
        <w:t xml:space="preserve">.  These students will be subject to the </w:t>
      </w:r>
      <w:r w:rsidR="001737CE" w:rsidRPr="003E0CC0">
        <w:rPr>
          <w:rFonts w:ascii="Arial" w:hAnsi="Arial" w:cs="Arial"/>
          <w:i/>
        </w:rPr>
        <w:t>Fitness to Practise Procedure</w:t>
      </w:r>
      <w:r w:rsidRPr="003E0CC0">
        <w:rPr>
          <w:rFonts w:ascii="Arial" w:hAnsi="Arial" w:cs="Arial"/>
          <w:color w:val="000000"/>
        </w:rPr>
        <w:t>.</w:t>
      </w:r>
    </w:p>
    <w:p w14:paraId="2BE0DD18" w14:textId="77777777" w:rsidR="0017450C" w:rsidRPr="003E0CC0" w:rsidRDefault="0017450C" w:rsidP="0017450C">
      <w:pPr>
        <w:ind w:left="340"/>
        <w:rPr>
          <w:rFonts w:ascii="Arial" w:hAnsi="Arial" w:cs="Arial"/>
        </w:rPr>
      </w:pPr>
    </w:p>
    <w:p w14:paraId="6C8EA8E6" w14:textId="77777777" w:rsidR="0017450C" w:rsidRPr="003E0CC0" w:rsidRDefault="0017450C" w:rsidP="000C2CE5">
      <w:pPr>
        <w:numPr>
          <w:ilvl w:val="0"/>
          <w:numId w:val="22"/>
        </w:numPr>
        <w:tabs>
          <w:tab w:val="clear" w:pos="697"/>
          <w:tab w:val="num" w:pos="340"/>
        </w:tabs>
        <w:ind w:left="340"/>
        <w:rPr>
          <w:rFonts w:ascii="Arial" w:hAnsi="Arial" w:cs="Arial"/>
        </w:rPr>
      </w:pPr>
      <w:r w:rsidRPr="003E0CC0">
        <w:rPr>
          <w:rFonts w:ascii="Arial" w:hAnsi="Arial" w:cs="Arial"/>
        </w:rPr>
        <w:t xml:space="preserve">Any concerns raised under the </w:t>
      </w:r>
      <w:r w:rsidR="001737CE" w:rsidRPr="003E0CC0">
        <w:rPr>
          <w:rFonts w:ascii="Arial" w:hAnsi="Arial" w:cs="Arial"/>
          <w:i/>
        </w:rPr>
        <w:t>Fitness to Practise Procedure</w:t>
      </w:r>
      <w:r w:rsidRPr="003E0CC0">
        <w:rPr>
          <w:rFonts w:ascii="Arial" w:hAnsi="Arial" w:cs="Arial"/>
        </w:rPr>
        <w:t>, will initially be made to a Departmental/School Professional Suitability Group so all relevant Departments/Schools will need to establish such a group.</w:t>
      </w:r>
    </w:p>
    <w:p w14:paraId="37F26ED3" w14:textId="77777777" w:rsidR="0017450C" w:rsidRPr="003E0CC0" w:rsidRDefault="0017450C" w:rsidP="0017450C">
      <w:pPr>
        <w:ind w:left="340"/>
        <w:rPr>
          <w:rFonts w:ascii="Arial" w:hAnsi="Arial" w:cs="Arial"/>
        </w:rPr>
      </w:pPr>
    </w:p>
    <w:p w14:paraId="6A926473" w14:textId="77777777" w:rsidR="0017450C" w:rsidRPr="003E0CC0" w:rsidRDefault="0017450C" w:rsidP="000C2CE5">
      <w:pPr>
        <w:numPr>
          <w:ilvl w:val="0"/>
          <w:numId w:val="22"/>
        </w:numPr>
        <w:tabs>
          <w:tab w:val="clear" w:pos="697"/>
          <w:tab w:val="num" w:pos="340"/>
        </w:tabs>
        <w:ind w:left="340"/>
        <w:rPr>
          <w:rFonts w:ascii="Arial" w:hAnsi="Arial" w:cs="Arial"/>
        </w:rPr>
      </w:pPr>
      <w:r w:rsidRPr="003E0CC0">
        <w:rPr>
          <w:rFonts w:ascii="Arial" w:hAnsi="Arial" w:cs="Arial"/>
        </w:rPr>
        <w:t xml:space="preserve">There are a number of different policies and procedures where the outcome for a particular student might raise issues of </w:t>
      </w:r>
      <w:r w:rsidR="001737CE" w:rsidRPr="003E0CC0">
        <w:rPr>
          <w:rFonts w:ascii="Arial" w:hAnsi="Arial" w:cs="Arial"/>
        </w:rPr>
        <w:t>fitness to practise</w:t>
      </w:r>
      <w:r w:rsidRPr="003E0CC0">
        <w:rPr>
          <w:rFonts w:ascii="Arial" w:hAnsi="Arial" w:cs="Arial"/>
        </w:rPr>
        <w:t>.  These procedures operate separately from each other but there is a need for them to be considered as a whole in assessing a student’s suitability for practice.</w:t>
      </w:r>
    </w:p>
    <w:p w14:paraId="0D247AC7" w14:textId="77777777" w:rsidR="0017450C" w:rsidRPr="003E0CC0" w:rsidRDefault="0017450C" w:rsidP="0017450C">
      <w:pPr>
        <w:rPr>
          <w:rFonts w:ascii="Arial" w:hAnsi="Arial" w:cs="Arial"/>
        </w:rPr>
      </w:pPr>
    </w:p>
    <w:p w14:paraId="4B86E674" w14:textId="77777777" w:rsidR="0017450C" w:rsidRPr="003E0CC0" w:rsidRDefault="0017450C" w:rsidP="000C2CE5">
      <w:pPr>
        <w:numPr>
          <w:ilvl w:val="0"/>
          <w:numId w:val="22"/>
        </w:numPr>
        <w:tabs>
          <w:tab w:val="clear" w:pos="697"/>
          <w:tab w:val="num" w:pos="340"/>
        </w:tabs>
        <w:ind w:left="340"/>
        <w:rPr>
          <w:rFonts w:ascii="Arial" w:hAnsi="Arial" w:cs="Arial"/>
        </w:rPr>
      </w:pPr>
      <w:r w:rsidRPr="003E0CC0">
        <w:rPr>
          <w:rFonts w:ascii="Arial" w:hAnsi="Arial" w:cs="Arial"/>
        </w:rPr>
        <w:t xml:space="preserve">Information on Academic Offences cases, Disciplinary cases and Progress cases will be reported to the Professional Suitability Group within the Department/School.  </w:t>
      </w:r>
    </w:p>
    <w:p w14:paraId="1143D8E5" w14:textId="77777777" w:rsidR="0017450C" w:rsidRPr="003E0CC0" w:rsidRDefault="0017450C" w:rsidP="0017450C">
      <w:pPr>
        <w:pStyle w:val="ListParagraph"/>
        <w:ind w:left="363"/>
        <w:rPr>
          <w:rFonts w:ascii="Arial" w:hAnsi="Arial" w:cs="Arial"/>
        </w:rPr>
      </w:pPr>
    </w:p>
    <w:p w14:paraId="72E47A1E" w14:textId="77777777" w:rsidR="0017450C" w:rsidRPr="003E0CC0" w:rsidRDefault="0017450C" w:rsidP="000C2CE5">
      <w:pPr>
        <w:numPr>
          <w:ilvl w:val="0"/>
          <w:numId w:val="22"/>
        </w:numPr>
        <w:tabs>
          <w:tab w:val="clear" w:pos="697"/>
          <w:tab w:val="num" w:pos="340"/>
        </w:tabs>
        <w:ind w:left="340"/>
        <w:rPr>
          <w:rFonts w:ascii="Arial" w:hAnsi="Arial" w:cs="Arial"/>
        </w:rPr>
      </w:pPr>
      <w:r w:rsidRPr="003E0CC0">
        <w:rPr>
          <w:rFonts w:ascii="Arial" w:hAnsi="Arial" w:cs="Arial"/>
        </w:rPr>
        <w:t>The Professional Suitability Group will receive and consider reports from all the relevant sources and then make appropriate referrals</w:t>
      </w:r>
    </w:p>
    <w:p w14:paraId="422DC231" w14:textId="77777777" w:rsidR="0017450C" w:rsidRPr="003E0CC0" w:rsidRDefault="0017450C" w:rsidP="0017450C">
      <w:pPr>
        <w:rPr>
          <w:rFonts w:ascii="Arial" w:hAnsi="Arial" w:cs="Arial"/>
        </w:rPr>
      </w:pPr>
    </w:p>
    <w:p w14:paraId="707F9DDA" w14:textId="77777777" w:rsidR="0017450C" w:rsidRPr="003E0CC0" w:rsidRDefault="0017450C" w:rsidP="000C2CE5">
      <w:pPr>
        <w:numPr>
          <w:ilvl w:val="0"/>
          <w:numId w:val="22"/>
        </w:numPr>
        <w:tabs>
          <w:tab w:val="clear" w:pos="697"/>
          <w:tab w:val="num" w:pos="340"/>
        </w:tabs>
        <w:ind w:left="340"/>
        <w:rPr>
          <w:rFonts w:ascii="Arial" w:hAnsi="Arial" w:cs="Arial"/>
        </w:rPr>
      </w:pPr>
      <w:r w:rsidRPr="003E0CC0">
        <w:rPr>
          <w:rFonts w:ascii="Arial" w:hAnsi="Arial" w:cs="Arial"/>
        </w:rPr>
        <w:t xml:space="preserve">Professional Suitability Groups will vary in operation dependent on the needs of the Department/School and the relevant professional/regulatory bodies.  </w:t>
      </w:r>
    </w:p>
    <w:p w14:paraId="6AD79C0B" w14:textId="77777777" w:rsidR="0017450C" w:rsidRPr="003E0CC0" w:rsidRDefault="0017450C" w:rsidP="0017450C">
      <w:pPr>
        <w:pStyle w:val="ListParagraph"/>
        <w:ind w:left="363"/>
        <w:rPr>
          <w:rFonts w:ascii="Arial" w:hAnsi="Arial" w:cs="Arial"/>
        </w:rPr>
      </w:pPr>
    </w:p>
    <w:p w14:paraId="6C8A48E8" w14:textId="77777777" w:rsidR="0017450C" w:rsidRPr="003E0CC0" w:rsidRDefault="0017450C" w:rsidP="000C2CE5">
      <w:pPr>
        <w:numPr>
          <w:ilvl w:val="0"/>
          <w:numId w:val="22"/>
        </w:numPr>
        <w:tabs>
          <w:tab w:val="clear" w:pos="697"/>
          <w:tab w:val="num" w:pos="340"/>
        </w:tabs>
        <w:ind w:left="340"/>
        <w:rPr>
          <w:rFonts w:ascii="Arial" w:hAnsi="Arial" w:cs="Arial"/>
        </w:rPr>
      </w:pPr>
      <w:r w:rsidRPr="003E0CC0">
        <w:rPr>
          <w:rFonts w:ascii="Arial" w:hAnsi="Arial" w:cs="Arial"/>
        </w:rPr>
        <w:t xml:space="preserve">In Departments/Schools which run courses for which it is a requirement, the Professional Suitability Group will consider all students who need to be ‘signed </w:t>
      </w:r>
      <w:r w:rsidRPr="003E0CC0">
        <w:rPr>
          <w:rFonts w:ascii="Arial" w:hAnsi="Arial" w:cs="Arial"/>
        </w:rPr>
        <w:lastRenderedPageBreak/>
        <w:t>off’ as being of good character as part of their programme of study and will make the appropriate report to the Board of Examiners.</w:t>
      </w:r>
    </w:p>
    <w:p w14:paraId="101BD050" w14:textId="77777777" w:rsidR="0017450C" w:rsidRPr="003E0CC0" w:rsidRDefault="0017450C" w:rsidP="0017450C">
      <w:pPr>
        <w:pStyle w:val="ListParagraph"/>
        <w:ind w:left="363"/>
        <w:rPr>
          <w:rFonts w:ascii="Arial" w:hAnsi="Arial" w:cs="Arial"/>
        </w:rPr>
      </w:pPr>
    </w:p>
    <w:p w14:paraId="1613536C" w14:textId="77777777" w:rsidR="0017450C" w:rsidRPr="003E0CC0" w:rsidRDefault="0017450C" w:rsidP="000C2CE5">
      <w:pPr>
        <w:numPr>
          <w:ilvl w:val="0"/>
          <w:numId w:val="22"/>
        </w:numPr>
        <w:tabs>
          <w:tab w:val="clear" w:pos="697"/>
          <w:tab w:val="num" w:pos="340"/>
        </w:tabs>
        <w:ind w:left="340"/>
        <w:rPr>
          <w:rFonts w:ascii="Arial" w:hAnsi="Arial" w:cs="Arial"/>
        </w:rPr>
      </w:pPr>
      <w:r w:rsidRPr="003E0CC0">
        <w:rPr>
          <w:rFonts w:ascii="Arial" w:hAnsi="Arial" w:cs="Arial"/>
        </w:rPr>
        <w:t xml:space="preserve">Departments/Schools must ensure that students are informed of the operation of the departmental Professional Suitability Group and other processes relating to </w:t>
      </w:r>
      <w:r w:rsidR="001737CE" w:rsidRPr="003E0CC0">
        <w:rPr>
          <w:rFonts w:ascii="Arial" w:hAnsi="Arial" w:cs="Arial"/>
        </w:rPr>
        <w:t>fitness to practise</w:t>
      </w:r>
      <w:r w:rsidRPr="003E0CC0">
        <w:rPr>
          <w:rFonts w:ascii="Arial" w:hAnsi="Arial" w:cs="Arial"/>
        </w:rPr>
        <w:t>.  This information should appear in student handbooks.</w:t>
      </w:r>
    </w:p>
    <w:p w14:paraId="7E741F36" w14:textId="77777777" w:rsidR="0017450C" w:rsidRPr="003E0CC0" w:rsidRDefault="0017450C" w:rsidP="0017450C">
      <w:pPr>
        <w:ind w:left="357"/>
        <w:rPr>
          <w:rFonts w:ascii="Arial" w:hAnsi="Arial" w:cs="Arial"/>
          <w:color w:val="000000"/>
        </w:rPr>
      </w:pPr>
    </w:p>
    <w:p w14:paraId="47DE57AC" w14:textId="77777777" w:rsidR="0017450C" w:rsidRPr="003E0CC0" w:rsidRDefault="0017450C" w:rsidP="0017450C">
      <w:pPr>
        <w:rPr>
          <w:rFonts w:ascii="Arial" w:hAnsi="Arial" w:cs="Arial"/>
          <w:b/>
        </w:rPr>
      </w:pPr>
      <w:r w:rsidRPr="003E0CC0">
        <w:rPr>
          <w:rFonts w:ascii="Arial" w:hAnsi="Arial" w:cs="Arial"/>
          <w:b/>
        </w:rPr>
        <w:t>Constitution of a Professional Suitability Group</w:t>
      </w:r>
    </w:p>
    <w:p w14:paraId="37D64178" w14:textId="77777777" w:rsidR="0017450C" w:rsidRPr="003E0CC0" w:rsidRDefault="0017450C" w:rsidP="0017450C">
      <w:pPr>
        <w:rPr>
          <w:rFonts w:ascii="Arial" w:hAnsi="Arial" w:cs="Arial"/>
        </w:rPr>
      </w:pPr>
    </w:p>
    <w:p w14:paraId="319A6638" w14:textId="77777777" w:rsidR="0017450C" w:rsidRPr="003E0CC0" w:rsidRDefault="0017450C" w:rsidP="000C2CE5">
      <w:pPr>
        <w:numPr>
          <w:ilvl w:val="0"/>
          <w:numId w:val="23"/>
        </w:numPr>
        <w:rPr>
          <w:rFonts w:ascii="Arial" w:hAnsi="Arial" w:cs="Arial"/>
        </w:rPr>
      </w:pPr>
      <w:r w:rsidRPr="003E0CC0">
        <w:rPr>
          <w:rFonts w:ascii="Arial" w:hAnsi="Arial" w:cs="Arial"/>
        </w:rPr>
        <w:t>The constitution of the Professional Suitability Group will vary in operation dependent on the needs of the department and may need to take account of the requirements of relevant professional/regulatory bodies.  The membership of the group may vary dependent upon the reason it has been convened.</w:t>
      </w:r>
    </w:p>
    <w:p w14:paraId="0B505314" w14:textId="77777777" w:rsidR="0017450C" w:rsidRPr="003E0CC0" w:rsidRDefault="0017450C" w:rsidP="0017450C">
      <w:pPr>
        <w:ind w:left="357"/>
        <w:rPr>
          <w:rFonts w:ascii="Arial" w:hAnsi="Arial" w:cs="Arial"/>
        </w:rPr>
      </w:pPr>
    </w:p>
    <w:p w14:paraId="238FECDA" w14:textId="77777777" w:rsidR="0017450C" w:rsidRPr="003E0CC0" w:rsidRDefault="0017450C" w:rsidP="000C2CE5">
      <w:pPr>
        <w:numPr>
          <w:ilvl w:val="0"/>
          <w:numId w:val="23"/>
        </w:numPr>
        <w:rPr>
          <w:rFonts w:ascii="Arial" w:hAnsi="Arial" w:cs="Arial"/>
        </w:rPr>
      </w:pPr>
      <w:r w:rsidRPr="003E0CC0">
        <w:rPr>
          <w:rFonts w:ascii="Arial" w:hAnsi="Arial" w:cs="Arial"/>
        </w:rPr>
        <w:t>The minimum requirements for membership of the group are:</w:t>
      </w:r>
    </w:p>
    <w:p w14:paraId="637E1EB7" w14:textId="77777777" w:rsidR="0017450C" w:rsidRPr="003E0CC0" w:rsidRDefault="0017450C" w:rsidP="000C2CE5">
      <w:pPr>
        <w:pStyle w:val="ListParagraph"/>
        <w:numPr>
          <w:ilvl w:val="0"/>
          <w:numId w:val="24"/>
        </w:numPr>
        <w:rPr>
          <w:rFonts w:ascii="Arial" w:hAnsi="Arial" w:cs="Arial"/>
        </w:rPr>
      </w:pPr>
      <w:r w:rsidRPr="003E0CC0">
        <w:rPr>
          <w:rFonts w:ascii="Arial" w:hAnsi="Arial" w:cs="Arial"/>
        </w:rPr>
        <w:t>The Head of School/Department will chair the group</w:t>
      </w:r>
    </w:p>
    <w:p w14:paraId="786D432B" w14:textId="77777777" w:rsidR="0017450C" w:rsidRPr="003E0CC0" w:rsidRDefault="0017450C" w:rsidP="000C2CE5">
      <w:pPr>
        <w:pStyle w:val="ListParagraph"/>
        <w:numPr>
          <w:ilvl w:val="0"/>
          <w:numId w:val="24"/>
        </w:numPr>
        <w:rPr>
          <w:rFonts w:ascii="Arial" w:hAnsi="Arial" w:cs="Arial"/>
        </w:rPr>
      </w:pPr>
      <w:r w:rsidRPr="003E0CC0">
        <w:rPr>
          <w:rFonts w:ascii="Arial" w:hAnsi="Arial" w:cs="Arial"/>
        </w:rPr>
        <w:t xml:space="preserve">There shall be at least two other members </w:t>
      </w:r>
    </w:p>
    <w:p w14:paraId="12B6D005" w14:textId="77777777" w:rsidR="0017450C" w:rsidRPr="003E0CC0" w:rsidRDefault="0017450C" w:rsidP="000C2CE5">
      <w:pPr>
        <w:pStyle w:val="ListParagraph"/>
        <w:numPr>
          <w:ilvl w:val="0"/>
          <w:numId w:val="24"/>
        </w:numPr>
        <w:rPr>
          <w:rFonts w:ascii="Arial" w:hAnsi="Arial" w:cs="Arial"/>
        </w:rPr>
      </w:pPr>
      <w:r w:rsidRPr="003E0CC0">
        <w:rPr>
          <w:rFonts w:ascii="Arial" w:hAnsi="Arial" w:cs="Arial"/>
        </w:rPr>
        <w:t xml:space="preserve">A majority of the members of group should be members of staff working on courses where the students are subject to the </w:t>
      </w:r>
      <w:r w:rsidR="001737CE" w:rsidRPr="003E0CC0">
        <w:rPr>
          <w:rFonts w:ascii="Arial" w:hAnsi="Arial" w:cs="Arial"/>
          <w:i/>
        </w:rPr>
        <w:t>Fitness to Practise Procedure</w:t>
      </w:r>
    </w:p>
    <w:p w14:paraId="0A570BFD" w14:textId="77777777" w:rsidR="0017450C" w:rsidRPr="003E0CC0" w:rsidRDefault="0017450C" w:rsidP="000C2CE5">
      <w:pPr>
        <w:pStyle w:val="ListParagraph"/>
        <w:numPr>
          <w:ilvl w:val="0"/>
          <w:numId w:val="24"/>
        </w:numPr>
        <w:rPr>
          <w:rFonts w:ascii="Arial" w:hAnsi="Arial" w:cs="Arial"/>
        </w:rPr>
      </w:pPr>
      <w:r w:rsidRPr="003E0CC0">
        <w:rPr>
          <w:rFonts w:ascii="Arial" w:hAnsi="Arial" w:cs="Arial"/>
        </w:rPr>
        <w:t>Other individuals may be co-opted into the group as appropriate.  This may include, for example, the Programme Lead for a particular student under consideration or a member of staff with a particular clinical of professional background relevant to the case under consideration</w:t>
      </w:r>
    </w:p>
    <w:p w14:paraId="487396EA" w14:textId="77777777" w:rsidR="0017450C" w:rsidRPr="003E0CC0" w:rsidRDefault="0017450C" w:rsidP="0017450C">
      <w:pPr>
        <w:rPr>
          <w:rFonts w:ascii="Arial" w:hAnsi="Arial" w:cs="Arial"/>
        </w:rPr>
      </w:pPr>
    </w:p>
    <w:p w14:paraId="15717D15" w14:textId="77777777" w:rsidR="0017450C" w:rsidRPr="003E0CC0" w:rsidRDefault="0017450C" w:rsidP="0017450C">
      <w:pPr>
        <w:rPr>
          <w:rFonts w:ascii="Arial" w:hAnsi="Arial" w:cs="Arial"/>
        </w:rPr>
      </w:pPr>
    </w:p>
    <w:p w14:paraId="3DD83B96" w14:textId="77777777" w:rsidR="0017450C" w:rsidRPr="003E0CC0" w:rsidRDefault="0017450C" w:rsidP="0017450C">
      <w:pPr>
        <w:rPr>
          <w:rFonts w:ascii="Arial" w:hAnsi="Arial" w:cs="Arial"/>
          <w:b/>
        </w:rPr>
      </w:pPr>
      <w:r w:rsidRPr="003E0CC0">
        <w:rPr>
          <w:rFonts w:ascii="Arial" w:hAnsi="Arial" w:cs="Arial"/>
          <w:b/>
        </w:rPr>
        <w:t>Remit of the Professional Suitability Group</w:t>
      </w:r>
    </w:p>
    <w:p w14:paraId="2B72C2BC" w14:textId="77777777" w:rsidR="0017450C" w:rsidRPr="003E0CC0" w:rsidRDefault="0017450C" w:rsidP="0017450C">
      <w:pPr>
        <w:rPr>
          <w:rFonts w:ascii="Arial" w:hAnsi="Arial" w:cs="Arial"/>
          <w:b/>
        </w:rPr>
      </w:pPr>
    </w:p>
    <w:p w14:paraId="6CA56695" w14:textId="77777777" w:rsidR="0017450C" w:rsidRPr="003E0CC0" w:rsidRDefault="0017450C" w:rsidP="0017450C">
      <w:pPr>
        <w:rPr>
          <w:rFonts w:ascii="Arial" w:hAnsi="Arial" w:cs="Arial"/>
        </w:rPr>
      </w:pPr>
      <w:r w:rsidRPr="003E0CC0">
        <w:rPr>
          <w:rFonts w:ascii="Arial" w:hAnsi="Arial" w:cs="Arial"/>
        </w:rPr>
        <w:t>The Professional Suitability Group will:</w:t>
      </w:r>
    </w:p>
    <w:p w14:paraId="205D5C7D" w14:textId="77777777" w:rsidR="0017450C" w:rsidRPr="003E0CC0" w:rsidRDefault="0017450C" w:rsidP="0017450C">
      <w:pPr>
        <w:rPr>
          <w:rFonts w:ascii="Arial" w:hAnsi="Arial" w:cs="Arial"/>
        </w:rPr>
      </w:pPr>
    </w:p>
    <w:p w14:paraId="38B1F2B7" w14:textId="77777777" w:rsidR="0017450C" w:rsidRPr="003E0CC0" w:rsidRDefault="0017450C" w:rsidP="000C2CE5">
      <w:pPr>
        <w:numPr>
          <w:ilvl w:val="0"/>
          <w:numId w:val="25"/>
        </w:numPr>
        <w:rPr>
          <w:rFonts w:ascii="Arial" w:hAnsi="Arial" w:cs="Arial"/>
        </w:rPr>
      </w:pPr>
      <w:r w:rsidRPr="003E0CC0">
        <w:rPr>
          <w:rFonts w:ascii="Arial" w:hAnsi="Arial" w:cs="Arial"/>
          <w:color w:val="000000"/>
        </w:rPr>
        <w:t xml:space="preserve">only consider students who are on programmes which are subject to </w:t>
      </w:r>
      <w:r w:rsidR="001737CE" w:rsidRPr="003E0CC0">
        <w:rPr>
          <w:rFonts w:ascii="Arial" w:hAnsi="Arial" w:cs="Arial"/>
          <w:i/>
          <w:color w:val="000000"/>
        </w:rPr>
        <w:t>Fitness to Practise Procedure</w:t>
      </w:r>
    </w:p>
    <w:p w14:paraId="1DB91F03" w14:textId="77777777" w:rsidR="0017450C" w:rsidRPr="003E0CC0" w:rsidRDefault="0017450C" w:rsidP="000C2CE5">
      <w:pPr>
        <w:numPr>
          <w:ilvl w:val="0"/>
          <w:numId w:val="25"/>
        </w:numPr>
        <w:rPr>
          <w:rFonts w:ascii="Arial" w:hAnsi="Arial" w:cs="Arial"/>
        </w:rPr>
      </w:pPr>
      <w:r w:rsidRPr="003E0CC0">
        <w:rPr>
          <w:rFonts w:ascii="Arial" w:hAnsi="Arial" w:cs="Arial"/>
        </w:rPr>
        <w:t xml:space="preserve">have a remit to consider any report submitted to it as part of the </w:t>
      </w:r>
      <w:r w:rsidR="001737CE" w:rsidRPr="003E0CC0">
        <w:rPr>
          <w:rFonts w:ascii="Arial" w:hAnsi="Arial" w:cs="Arial"/>
          <w:i/>
        </w:rPr>
        <w:t>Fitness to Practise Procedure</w:t>
      </w:r>
    </w:p>
    <w:p w14:paraId="61E78955" w14:textId="77777777" w:rsidR="0017450C" w:rsidRPr="003E0CC0" w:rsidRDefault="0017450C" w:rsidP="000C2CE5">
      <w:pPr>
        <w:numPr>
          <w:ilvl w:val="0"/>
          <w:numId w:val="25"/>
        </w:numPr>
        <w:rPr>
          <w:rFonts w:ascii="Arial" w:hAnsi="Arial" w:cs="Arial"/>
        </w:rPr>
      </w:pPr>
      <w:r w:rsidRPr="003E0CC0">
        <w:rPr>
          <w:rFonts w:ascii="Arial" w:hAnsi="Arial" w:cs="Arial"/>
          <w:color w:val="000000"/>
        </w:rPr>
        <w:t xml:space="preserve">will, </w:t>
      </w:r>
      <w:r w:rsidRPr="003E0CC0">
        <w:rPr>
          <w:rFonts w:ascii="Arial" w:hAnsi="Arial" w:cs="Arial"/>
        </w:rPr>
        <w:t xml:space="preserve">where relevant, consider any student on courses where students are required to be signed off as being of good character as part of their course, and either confirm to the Exam Board that there are no issues to raise, or deal with any issue arising under the </w:t>
      </w:r>
      <w:r w:rsidR="001737CE" w:rsidRPr="003E0CC0">
        <w:rPr>
          <w:rFonts w:ascii="Arial" w:hAnsi="Arial" w:cs="Arial"/>
          <w:i/>
        </w:rPr>
        <w:t>Fitness to Practise Procedure</w:t>
      </w:r>
    </w:p>
    <w:p w14:paraId="0A8C7A84" w14:textId="77777777" w:rsidR="0017450C" w:rsidRPr="003E0CC0" w:rsidRDefault="0017450C" w:rsidP="000C2CE5">
      <w:pPr>
        <w:numPr>
          <w:ilvl w:val="0"/>
          <w:numId w:val="25"/>
        </w:numPr>
        <w:rPr>
          <w:rFonts w:ascii="Arial" w:hAnsi="Arial" w:cs="Arial"/>
        </w:rPr>
      </w:pPr>
      <w:r w:rsidRPr="003E0CC0">
        <w:rPr>
          <w:rFonts w:ascii="Arial" w:hAnsi="Arial" w:cs="Arial"/>
        </w:rPr>
        <w:t xml:space="preserve">be a central point, established at Departmental/School level, to which the outcomes of a number of different processes can report.  These are: Disciplinary procedures, Academic Offences Procedures, outcome of Progress Committee, Exam Board.  It might also consider reports from Occupational Health, Student Support, or reports made directly from a placement.  </w:t>
      </w:r>
    </w:p>
    <w:p w14:paraId="4A44DE5D" w14:textId="77777777" w:rsidR="0017450C" w:rsidRPr="003E0CC0" w:rsidRDefault="0017450C" w:rsidP="000C2CE5">
      <w:pPr>
        <w:numPr>
          <w:ilvl w:val="0"/>
          <w:numId w:val="25"/>
        </w:numPr>
        <w:rPr>
          <w:rFonts w:ascii="Arial" w:hAnsi="Arial" w:cs="Arial"/>
        </w:rPr>
      </w:pPr>
      <w:r w:rsidRPr="003E0CC0">
        <w:rPr>
          <w:rFonts w:ascii="Arial" w:hAnsi="Arial" w:cs="Arial"/>
        </w:rPr>
        <w:t xml:space="preserve">have referral powers as outlined under the </w:t>
      </w:r>
      <w:r w:rsidR="001737CE" w:rsidRPr="003E0CC0">
        <w:rPr>
          <w:rFonts w:ascii="Arial" w:hAnsi="Arial" w:cs="Arial"/>
          <w:i/>
        </w:rPr>
        <w:t>Fitness to Practise Procedure</w:t>
      </w:r>
      <w:r w:rsidRPr="003E0CC0">
        <w:rPr>
          <w:rFonts w:ascii="Arial" w:hAnsi="Arial" w:cs="Arial"/>
        </w:rPr>
        <w:t xml:space="preserve"> </w:t>
      </w:r>
    </w:p>
    <w:p w14:paraId="4F136968" w14:textId="77777777" w:rsidR="0017450C" w:rsidRPr="003E0CC0" w:rsidRDefault="0017450C" w:rsidP="0017450C">
      <w:pPr>
        <w:rPr>
          <w:rFonts w:ascii="Arial" w:hAnsi="Arial" w:cs="Arial"/>
          <w:b/>
        </w:rPr>
      </w:pPr>
    </w:p>
    <w:p w14:paraId="36BF8988" w14:textId="77777777" w:rsidR="0091372A" w:rsidRDefault="0091372A" w:rsidP="0017450C">
      <w:pPr>
        <w:rPr>
          <w:rFonts w:ascii="Arial" w:hAnsi="Arial" w:cs="Arial"/>
          <w:b/>
        </w:rPr>
      </w:pPr>
    </w:p>
    <w:p w14:paraId="6D0BFC92" w14:textId="77777777" w:rsidR="0091372A" w:rsidRDefault="0091372A" w:rsidP="0017450C">
      <w:pPr>
        <w:rPr>
          <w:rFonts w:ascii="Arial" w:hAnsi="Arial" w:cs="Arial"/>
          <w:b/>
        </w:rPr>
      </w:pPr>
    </w:p>
    <w:p w14:paraId="7FE568E4" w14:textId="77777777" w:rsidR="0091372A" w:rsidRDefault="0091372A" w:rsidP="0017450C">
      <w:pPr>
        <w:rPr>
          <w:rFonts w:ascii="Arial" w:hAnsi="Arial" w:cs="Arial"/>
          <w:b/>
        </w:rPr>
      </w:pPr>
    </w:p>
    <w:p w14:paraId="1EF5FCC6" w14:textId="77777777" w:rsidR="0091372A" w:rsidRDefault="0091372A" w:rsidP="0017450C">
      <w:pPr>
        <w:rPr>
          <w:rFonts w:ascii="Arial" w:hAnsi="Arial" w:cs="Arial"/>
          <w:b/>
        </w:rPr>
      </w:pPr>
    </w:p>
    <w:p w14:paraId="5DEEFAD7" w14:textId="77777777" w:rsidR="0017450C" w:rsidRPr="003E0CC0" w:rsidRDefault="0017450C" w:rsidP="0017450C">
      <w:pPr>
        <w:rPr>
          <w:rFonts w:ascii="Arial" w:hAnsi="Arial" w:cs="Arial"/>
          <w:b/>
        </w:rPr>
      </w:pPr>
      <w:r w:rsidRPr="003E0CC0">
        <w:rPr>
          <w:rFonts w:ascii="Arial" w:hAnsi="Arial" w:cs="Arial"/>
          <w:b/>
        </w:rPr>
        <w:lastRenderedPageBreak/>
        <w:t>Operation of group</w:t>
      </w:r>
    </w:p>
    <w:p w14:paraId="3419EBD0" w14:textId="77777777" w:rsidR="0017450C" w:rsidRPr="003E0CC0" w:rsidRDefault="0017450C" w:rsidP="0017450C">
      <w:pPr>
        <w:rPr>
          <w:rFonts w:ascii="Arial" w:hAnsi="Arial" w:cs="Arial"/>
        </w:rPr>
      </w:pPr>
    </w:p>
    <w:p w14:paraId="61785F01" w14:textId="77777777" w:rsidR="0017450C" w:rsidRPr="003E0CC0" w:rsidRDefault="0017450C" w:rsidP="000C2CE5">
      <w:pPr>
        <w:numPr>
          <w:ilvl w:val="0"/>
          <w:numId w:val="26"/>
        </w:numPr>
        <w:rPr>
          <w:rFonts w:ascii="Arial" w:hAnsi="Arial" w:cs="Arial"/>
        </w:rPr>
      </w:pPr>
      <w:r w:rsidRPr="003E0CC0">
        <w:rPr>
          <w:rFonts w:ascii="Arial" w:hAnsi="Arial" w:cs="Arial"/>
        </w:rPr>
        <w:t xml:space="preserve">The Professional Suitability Group will meet on an ad hoc basis, and may meet ‘virtually’ to consider any referral made as outlined in the </w:t>
      </w:r>
      <w:r w:rsidR="001737CE" w:rsidRPr="003E0CC0">
        <w:rPr>
          <w:rFonts w:ascii="Arial" w:hAnsi="Arial" w:cs="Arial"/>
          <w:i/>
        </w:rPr>
        <w:t>Fitness to Practise Procedure</w:t>
      </w:r>
      <w:r w:rsidRPr="003E0CC0">
        <w:rPr>
          <w:rFonts w:ascii="Arial" w:hAnsi="Arial" w:cs="Arial"/>
          <w:i/>
        </w:rPr>
        <w:t xml:space="preserve">, </w:t>
      </w:r>
      <w:r w:rsidRPr="003E0CC0">
        <w:rPr>
          <w:rFonts w:ascii="Arial" w:hAnsi="Arial" w:cs="Arial"/>
        </w:rPr>
        <w:t>keeping to the appropriate timescale where required.</w:t>
      </w:r>
    </w:p>
    <w:p w14:paraId="61E19E66" w14:textId="77777777" w:rsidR="0017450C" w:rsidRPr="003E0CC0" w:rsidRDefault="0017450C" w:rsidP="000C2CE5">
      <w:pPr>
        <w:numPr>
          <w:ilvl w:val="0"/>
          <w:numId w:val="26"/>
        </w:numPr>
        <w:rPr>
          <w:rFonts w:ascii="Arial" w:hAnsi="Arial" w:cs="Arial"/>
        </w:rPr>
      </w:pPr>
      <w:r w:rsidRPr="003E0CC0">
        <w:rPr>
          <w:rFonts w:ascii="Arial" w:hAnsi="Arial" w:cs="Arial"/>
        </w:rPr>
        <w:t>For programmes where it is a requirement, the Professional Suitability Group will also need to meet before relevant exam boards, to review all students on the programmes to verify professional suitability and make referrals if necessary</w:t>
      </w:r>
    </w:p>
    <w:p w14:paraId="2786A49E" w14:textId="77777777" w:rsidR="0017450C" w:rsidRPr="003E0CC0" w:rsidRDefault="0017450C" w:rsidP="000C2CE5">
      <w:pPr>
        <w:numPr>
          <w:ilvl w:val="0"/>
          <w:numId w:val="26"/>
        </w:numPr>
        <w:rPr>
          <w:rFonts w:ascii="Arial" w:hAnsi="Arial" w:cs="Arial"/>
        </w:rPr>
      </w:pPr>
      <w:r w:rsidRPr="003E0CC0">
        <w:rPr>
          <w:rFonts w:ascii="Arial" w:hAnsi="Arial" w:cs="Arial"/>
        </w:rPr>
        <w:t>A record should be kept of all cases considered by the Professional Suitability Group, noting decisions made.</w:t>
      </w:r>
    </w:p>
    <w:p w14:paraId="73661B03" w14:textId="77777777" w:rsidR="0017450C" w:rsidRPr="003E0CC0" w:rsidRDefault="0017450C" w:rsidP="0017450C">
      <w:pPr>
        <w:autoSpaceDE w:val="0"/>
        <w:autoSpaceDN w:val="0"/>
        <w:adjustRightInd w:val="0"/>
        <w:ind w:left="567" w:hanging="567"/>
        <w:rPr>
          <w:rFonts w:ascii="Arial" w:hAnsi="Arial" w:cs="Arial"/>
          <w:b/>
        </w:rPr>
      </w:pPr>
    </w:p>
    <w:p w14:paraId="2F272539" w14:textId="77777777" w:rsidR="0017450C" w:rsidRPr="003E0CC0" w:rsidRDefault="0017450C">
      <w:pPr>
        <w:rPr>
          <w:rFonts w:ascii="Arial" w:hAnsi="Arial" w:cs="Arial"/>
        </w:rPr>
      </w:pPr>
      <w:r w:rsidRPr="003E0CC0">
        <w:rPr>
          <w:rFonts w:ascii="Arial" w:hAnsi="Arial" w:cs="Arial"/>
        </w:rPr>
        <w:br w:type="page"/>
      </w:r>
    </w:p>
    <w:p w14:paraId="0BCBBB2D" w14:textId="26D979E8" w:rsidR="00E25A2D" w:rsidRPr="003E0CC0" w:rsidRDefault="00711652" w:rsidP="0090626F">
      <w:pPr>
        <w:autoSpaceDE w:val="0"/>
        <w:autoSpaceDN w:val="0"/>
        <w:adjustRightInd w:val="0"/>
        <w:rPr>
          <w:rFonts w:ascii="Arial" w:hAnsi="Arial" w:cs="Arial"/>
          <w:b/>
        </w:rPr>
      </w:pPr>
      <w:r w:rsidRPr="003E0CC0">
        <w:rPr>
          <w:rFonts w:ascii="Arial" w:hAnsi="Arial" w:cs="Arial"/>
          <w:b/>
        </w:rPr>
        <w:lastRenderedPageBreak/>
        <w:t>11.</w:t>
      </w:r>
      <w:r w:rsidR="00B81F0A" w:rsidRPr="003E0CC0">
        <w:rPr>
          <w:rFonts w:ascii="Arial" w:hAnsi="Arial" w:cs="Arial"/>
          <w:b/>
        </w:rPr>
        <w:t>4</w:t>
      </w:r>
      <w:r w:rsidRPr="003E0CC0">
        <w:rPr>
          <w:rFonts w:ascii="Arial" w:hAnsi="Arial" w:cs="Arial"/>
          <w:b/>
        </w:rPr>
        <w:t xml:space="preserve"> </w:t>
      </w:r>
      <w:r w:rsidR="00E25A2D" w:rsidRPr="003E0CC0">
        <w:rPr>
          <w:rFonts w:ascii="Arial" w:hAnsi="Arial" w:cs="Arial"/>
          <w:b/>
        </w:rPr>
        <w:t xml:space="preserve">HCPC </w:t>
      </w:r>
      <w:r w:rsidR="0033649B">
        <w:rPr>
          <w:rFonts w:ascii="Arial" w:hAnsi="Arial" w:cs="Arial"/>
          <w:b/>
        </w:rPr>
        <w:t>Standards of co</w:t>
      </w:r>
      <w:r w:rsidR="003D7626">
        <w:rPr>
          <w:rFonts w:ascii="Arial" w:hAnsi="Arial" w:cs="Arial"/>
          <w:b/>
        </w:rPr>
        <w:t>n</w:t>
      </w:r>
      <w:r w:rsidR="0033649B">
        <w:rPr>
          <w:rFonts w:ascii="Arial" w:hAnsi="Arial" w:cs="Arial"/>
          <w:b/>
        </w:rPr>
        <w:t>duct, performance and ethics</w:t>
      </w:r>
    </w:p>
    <w:p w14:paraId="21D85B0E" w14:textId="77777777" w:rsidR="00E25A2D" w:rsidRPr="003E0CC0" w:rsidRDefault="00E25A2D" w:rsidP="0090626F">
      <w:pPr>
        <w:autoSpaceDE w:val="0"/>
        <w:autoSpaceDN w:val="0"/>
        <w:adjustRightInd w:val="0"/>
        <w:rPr>
          <w:rFonts w:ascii="Arial" w:hAnsi="Arial" w:cs="Arial"/>
          <w:b/>
        </w:rPr>
      </w:pPr>
    </w:p>
    <w:p w14:paraId="3EB27BD4"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Your duties as a registrant</w:t>
      </w:r>
    </w:p>
    <w:p w14:paraId="5AA076C9" w14:textId="77777777" w:rsidR="0033649B" w:rsidRPr="0033649B" w:rsidRDefault="0033649B" w:rsidP="0033649B">
      <w:pPr>
        <w:autoSpaceDE w:val="0"/>
        <w:autoSpaceDN w:val="0"/>
        <w:adjustRightInd w:val="0"/>
        <w:rPr>
          <w:rFonts w:ascii="Arial" w:hAnsi="Arial" w:cs="Arial"/>
          <w:color w:val="000000"/>
        </w:rPr>
      </w:pPr>
    </w:p>
    <w:p w14:paraId="58F9E9B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Standards of conduct, performance and ethics</w:t>
      </w:r>
    </w:p>
    <w:p w14:paraId="69F5272E" w14:textId="77777777" w:rsidR="0033649B" w:rsidRPr="0033649B" w:rsidRDefault="0033649B" w:rsidP="0033649B">
      <w:pPr>
        <w:autoSpaceDE w:val="0"/>
        <w:autoSpaceDN w:val="0"/>
        <w:adjustRightInd w:val="0"/>
        <w:rPr>
          <w:rFonts w:ascii="Arial" w:hAnsi="Arial" w:cs="Arial"/>
          <w:b/>
          <w:bCs/>
          <w:color w:val="000000"/>
        </w:rPr>
      </w:pPr>
    </w:p>
    <w:p w14:paraId="7CECF769"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Registrants must:</w:t>
      </w:r>
    </w:p>
    <w:p w14:paraId="29DC5FF9" w14:textId="77777777" w:rsidR="0033649B" w:rsidRPr="0033649B" w:rsidRDefault="0033649B" w:rsidP="0033649B">
      <w:pPr>
        <w:autoSpaceDE w:val="0"/>
        <w:autoSpaceDN w:val="0"/>
        <w:adjustRightInd w:val="0"/>
        <w:rPr>
          <w:rFonts w:ascii="Arial" w:hAnsi="Arial" w:cs="Arial"/>
          <w:b/>
          <w:bCs/>
          <w:color w:val="000000"/>
        </w:rPr>
      </w:pPr>
    </w:p>
    <w:p w14:paraId="5AA3C8B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promote and protect the interests of service users and carers;</w:t>
      </w:r>
    </w:p>
    <w:p w14:paraId="5858C2F7" w14:textId="77777777" w:rsidR="0033649B" w:rsidRPr="0033649B" w:rsidRDefault="0033649B" w:rsidP="0033649B">
      <w:pPr>
        <w:autoSpaceDE w:val="0"/>
        <w:autoSpaceDN w:val="0"/>
        <w:adjustRightInd w:val="0"/>
        <w:rPr>
          <w:rFonts w:ascii="Arial" w:hAnsi="Arial" w:cs="Arial"/>
          <w:color w:val="000000"/>
        </w:rPr>
      </w:pPr>
    </w:p>
    <w:p w14:paraId="603C626F"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communicate appropriately and effectively;</w:t>
      </w:r>
      <w:r w:rsidRPr="0033649B">
        <w:rPr>
          <w:rFonts w:ascii="Arial" w:hAnsi="Arial" w:cs="Arial"/>
          <w:color w:val="000000"/>
        </w:rPr>
        <w:br/>
      </w:r>
    </w:p>
    <w:p w14:paraId="07991AF6"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work within the limits of their knowledge and skills;</w:t>
      </w:r>
      <w:r w:rsidRPr="0033649B">
        <w:rPr>
          <w:rFonts w:ascii="Arial" w:hAnsi="Arial" w:cs="Arial"/>
          <w:color w:val="000000"/>
        </w:rPr>
        <w:br/>
      </w:r>
    </w:p>
    <w:p w14:paraId="17AC12A8"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delegate appropriately;</w:t>
      </w:r>
      <w:r w:rsidRPr="0033649B">
        <w:rPr>
          <w:rFonts w:ascii="Arial" w:hAnsi="Arial" w:cs="Arial"/>
          <w:color w:val="000000"/>
        </w:rPr>
        <w:br/>
      </w:r>
    </w:p>
    <w:p w14:paraId="3F546ED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respect confidentiality;</w:t>
      </w:r>
      <w:r w:rsidRPr="0033649B">
        <w:rPr>
          <w:rFonts w:ascii="Arial" w:hAnsi="Arial" w:cs="Arial"/>
          <w:color w:val="000000"/>
        </w:rPr>
        <w:br/>
      </w:r>
    </w:p>
    <w:p w14:paraId="252D8766"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manage risk;</w:t>
      </w:r>
      <w:r w:rsidRPr="0033649B">
        <w:rPr>
          <w:rFonts w:ascii="Arial" w:hAnsi="Arial" w:cs="Arial"/>
          <w:color w:val="000000"/>
        </w:rPr>
        <w:br/>
      </w:r>
    </w:p>
    <w:p w14:paraId="5EB0249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report concerns about safety;</w:t>
      </w:r>
      <w:r w:rsidRPr="0033649B">
        <w:rPr>
          <w:rFonts w:ascii="Arial" w:hAnsi="Arial" w:cs="Arial"/>
          <w:color w:val="000000"/>
        </w:rPr>
        <w:br/>
      </w:r>
    </w:p>
    <w:p w14:paraId="26790BE7"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be open when things go wrong;</w:t>
      </w:r>
      <w:r w:rsidRPr="0033649B">
        <w:rPr>
          <w:rFonts w:ascii="Arial" w:hAnsi="Arial" w:cs="Arial"/>
          <w:color w:val="000000"/>
        </w:rPr>
        <w:br/>
      </w:r>
    </w:p>
    <w:p w14:paraId="0CCA5C3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be honest and trustworthy; and</w:t>
      </w:r>
      <w:r w:rsidRPr="0033649B">
        <w:rPr>
          <w:rFonts w:ascii="Arial" w:hAnsi="Arial" w:cs="Arial"/>
          <w:color w:val="000000"/>
        </w:rPr>
        <w:br/>
      </w:r>
    </w:p>
    <w:p w14:paraId="4A412FEE"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keep records of their work.</w:t>
      </w:r>
    </w:p>
    <w:p w14:paraId="4C8A3CBF" w14:textId="77777777" w:rsidR="0033649B" w:rsidRDefault="0033649B" w:rsidP="0033649B">
      <w:pPr>
        <w:autoSpaceDE w:val="0"/>
        <w:autoSpaceDN w:val="0"/>
        <w:adjustRightInd w:val="0"/>
        <w:rPr>
          <w:rFonts w:ascii="Arial" w:hAnsi="Arial" w:cs="Arial"/>
          <w:color w:val="000000"/>
        </w:rPr>
      </w:pPr>
    </w:p>
    <w:p w14:paraId="1A02386B"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color w:val="000000"/>
        </w:rPr>
        <w:t>Introduction</w:t>
      </w:r>
    </w:p>
    <w:p w14:paraId="623B10AC" w14:textId="77777777" w:rsidR="0033649B" w:rsidRPr="0033649B" w:rsidRDefault="0033649B" w:rsidP="0033649B">
      <w:pPr>
        <w:autoSpaceDE w:val="0"/>
        <w:autoSpaceDN w:val="0"/>
        <w:adjustRightInd w:val="0"/>
        <w:rPr>
          <w:rFonts w:ascii="Arial" w:hAnsi="Arial" w:cs="Arial"/>
          <w:b/>
          <w:bCs/>
          <w:color w:val="000000"/>
        </w:rPr>
      </w:pPr>
    </w:p>
    <w:p w14:paraId="0EFB9258"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About us</w:t>
      </w:r>
    </w:p>
    <w:p w14:paraId="6429F71C" w14:textId="77777777" w:rsidR="0033649B" w:rsidRPr="0033649B" w:rsidRDefault="0033649B" w:rsidP="0033649B">
      <w:pPr>
        <w:autoSpaceDE w:val="0"/>
        <w:autoSpaceDN w:val="0"/>
        <w:adjustRightInd w:val="0"/>
        <w:rPr>
          <w:rFonts w:ascii="Arial" w:hAnsi="Arial" w:cs="Arial"/>
          <w:b/>
          <w:bCs/>
          <w:color w:val="000000"/>
        </w:rPr>
      </w:pPr>
    </w:p>
    <w:p w14:paraId="38F9CF67"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We are the Health and Care Professions Council (HCPC), a regulator set up to protect the public. To do this, we keep a register of professionals who meet our standards for their professional skills, knowledge and behaviour. The people on our register are referred to as ‘registrants’.</w:t>
      </w:r>
    </w:p>
    <w:p w14:paraId="42EA58FC" w14:textId="77777777" w:rsidR="0033649B" w:rsidRPr="0033649B" w:rsidRDefault="0033649B" w:rsidP="0033649B">
      <w:pPr>
        <w:autoSpaceDE w:val="0"/>
        <w:autoSpaceDN w:val="0"/>
        <w:adjustRightInd w:val="0"/>
        <w:rPr>
          <w:rFonts w:ascii="Arial" w:hAnsi="Arial" w:cs="Arial"/>
          <w:color w:val="000000"/>
        </w:rPr>
      </w:pPr>
    </w:p>
    <w:p w14:paraId="33648D5F"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About this document</w:t>
      </w:r>
    </w:p>
    <w:p w14:paraId="3390367A" w14:textId="77777777" w:rsidR="0033649B" w:rsidRPr="0033649B" w:rsidRDefault="0033649B" w:rsidP="0033649B">
      <w:pPr>
        <w:autoSpaceDE w:val="0"/>
        <w:autoSpaceDN w:val="0"/>
        <w:adjustRightInd w:val="0"/>
        <w:rPr>
          <w:rFonts w:ascii="Arial" w:hAnsi="Arial" w:cs="Arial"/>
          <w:color w:val="000000"/>
        </w:rPr>
      </w:pPr>
    </w:p>
    <w:p w14:paraId="3E86AC4E"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This document sets out the standards of conduct, performance and ethics. The standards set out, in general terms, how we expect registrants to behave.</w:t>
      </w:r>
      <w:r w:rsidRPr="0033649B">
        <w:rPr>
          <w:rFonts w:ascii="Arial" w:hAnsi="Arial" w:cs="Arial"/>
          <w:color w:val="000000"/>
        </w:rPr>
        <w:br/>
      </w:r>
    </w:p>
    <w:p w14:paraId="4F8CF8D6"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We currently regulate the following 16 professions.</w:t>
      </w:r>
    </w:p>
    <w:p w14:paraId="6E331509"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br/>
        <w:t>– Arts therapists</w:t>
      </w:r>
    </w:p>
    <w:p w14:paraId="38BAFEAB" w14:textId="77777777" w:rsidR="0033649B" w:rsidRPr="0033649B" w:rsidRDefault="0033649B" w:rsidP="0033649B">
      <w:pPr>
        <w:autoSpaceDE w:val="0"/>
        <w:autoSpaceDN w:val="0"/>
        <w:adjustRightInd w:val="0"/>
        <w:rPr>
          <w:rFonts w:ascii="Arial" w:hAnsi="Arial" w:cs="Arial"/>
          <w:color w:val="000000"/>
        </w:rPr>
      </w:pPr>
    </w:p>
    <w:p w14:paraId="78C8BE7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Biomedical scientists</w:t>
      </w:r>
    </w:p>
    <w:p w14:paraId="483F94A0" w14:textId="77777777" w:rsidR="0033649B" w:rsidRPr="0033649B" w:rsidRDefault="0033649B" w:rsidP="0033649B">
      <w:pPr>
        <w:autoSpaceDE w:val="0"/>
        <w:autoSpaceDN w:val="0"/>
        <w:adjustRightInd w:val="0"/>
        <w:rPr>
          <w:rFonts w:ascii="Arial" w:hAnsi="Arial" w:cs="Arial"/>
          <w:color w:val="000000"/>
        </w:rPr>
      </w:pPr>
    </w:p>
    <w:p w14:paraId="4A359D5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Chiropodists / podiatrists</w:t>
      </w:r>
    </w:p>
    <w:p w14:paraId="05E2A718" w14:textId="77777777" w:rsidR="0033649B" w:rsidRPr="0033649B" w:rsidRDefault="0033649B" w:rsidP="0033649B">
      <w:pPr>
        <w:autoSpaceDE w:val="0"/>
        <w:autoSpaceDN w:val="0"/>
        <w:adjustRightInd w:val="0"/>
        <w:rPr>
          <w:rFonts w:ascii="Arial" w:hAnsi="Arial" w:cs="Arial"/>
          <w:color w:val="000000"/>
        </w:rPr>
      </w:pPr>
    </w:p>
    <w:p w14:paraId="633100EF"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lastRenderedPageBreak/>
        <w:t>– Clinical scientists</w:t>
      </w:r>
    </w:p>
    <w:p w14:paraId="69FDBA05" w14:textId="77777777" w:rsidR="0033649B" w:rsidRPr="0033649B" w:rsidRDefault="0033649B" w:rsidP="0033649B">
      <w:pPr>
        <w:autoSpaceDE w:val="0"/>
        <w:autoSpaceDN w:val="0"/>
        <w:adjustRightInd w:val="0"/>
        <w:rPr>
          <w:rFonts w:ascii="Arial" w:hAnsi="Arial" w:cs="Arial"/>
          <w:color w:val="000000"/>
        </w:rPr>
      </w:pPr>
    </w:p>
    <w:p w14:paraId="45D652EB"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Dietitians</w:t>
      </w:r>
    </w:p>
    <w:p w14:paraId="4A37D9F0" w14:textId="77777777" w:rsidR="0033649B" w:rsidRPr="0033649B" w:rsidRDefault="0033649B" w:rsidP="0033649B">
      <w:pPr>
        <w:autoSpaceDE w:val="0"/>
        <w:autoSpaceDN w:val="0"/>
        <w:adjustRightInd w:val="0"/>
        <w:rPr>
          <w:rFonts w:ascii="Arial" w:hAnsi="Arial" w:cs="Arial"/>
          <w:color w:val="000000"/>
        </w:rPr>
      </w:pPr>
    </w:p>
    <w:p w14:paraId="5BB09A7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Hearing aid dispensers</w:t>
      </w:r>
    </w:p>
    <w:p w14:paraId="21238022" w14:textId="77777777" w:rsidR="0033649B" w:rsidRPr="0033649B" w:rsidRDefault="0033649B" w:rsidP="0033649B">
      <w:pPr>
        <w:autoSpaceDE w:val="0"/>
        <w:autoSpaceDN w:val="0"/>
        <w:adjustRightInd w:val="0"/>
        <w:rPr>
          <w:rFonts w:ascii="Arial" w:hAnsi="Arial" w:cs="Arial"/>
          <w:color w:val="000000"/>
        </w:rPr>
      </w:pPr>
    </w:p>
    <w:p w14:paraId="69F7603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Occupational therapists</w:t>
      </w:r>
    </w:p>
    <w:p w14:paraId="5232B283" w14:textId="77777777" w:rsidR="0033649B" w:rsidRPr="0033649B" w:rsidRDefault="0033649B" w:rsidP="0033649B">
      <w:pPr>
        <w:autoSpaceDE w:val="0"/>
        <w:autoSpaceDN w:val="0"/>
        <w:adjustRightInd w:val="0"/>
        <w:rPr>
          <w:rFonts w:ascii="Arial" w:hAnsi="Arial" w:cs="Arial"/>
          <w:color w:val="000000"/>
        </w:rPr>
      </w:pPr>
    </w:p>
    <w:p w14:paraId="7DF71C9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Operating department practitioners</w:t>
      </w:r>
    </w:p>
    <w:p w14:paraId="0C108DE6" w14:textId="77777777" w:rsidR="0033649B" w:rsidRPr="0033649B" w:rsidRDefault="0033649B" w:rsidP="0033649B">
      <w:pPr>
        <w:autoSpaceDE w:val="0"/>
        <w:autoSpaceDN w:val="0"/>
        <w:adjustRightInd w:val="0"/>
        <w:rPr>
          <w:rFonts w:ascii="Arial" w:hAnsi="Arial" w:cs="Arial"/>
          <w:color w:val="000000"/>
        </w:rPr>
      </w:pPr>
    </w:p>
    <w:p w14:paraId="72205724"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Orthoptists</w:t>
      </w:r>
    </w:p>
    <w:p w14:paraId="5DBBEED2" w14:textId="77777777" w:rsidR="0033649B" w:rsidRPr="0033649B" w:rsidRDefault="0033649B" w:rsidP="0033649B">
      <w:pPr>
        <w:autoSpaceDE w:val="0"/>
        <w:autoSpaceDN w:val="0"/>
        <w:adjustRightInd w:val="0"/>
        <w:rPr>
          <w:rFonts w:ascii="Arial" w:hAnsi="Arial" w:cs="Arial"/>
          <w:color w:val="000000"/>
        </w:rPr>
      </w:pPr>
    </w:p>
    <w:p w14:paraId="0DC5DA1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Paramedics</w:t>
      </w:r>
    </w:p>
    <w:p w14:paraId="7A4D4C9E" w14:textId="77777777" w:rsidR="0033649B" w:rsidRPr="0033649B" w:rsidRDefault="0033649B" w:rsidP="0033649B">
      <w:pPr>
        <w:autoSpaceDE w:val="0"/>
        <w:autoSpaceDN w:val="0"/>
        <w:adjustRightInd w:val="0"/>
        <w:rPr>
          <w:rFonts w:ascii="Arial" w:hAnsi="Arial" w:cs="Arial"/>
          <w:color w:val="000000"/>
        </w:rPr>
      </w:pPr>
    </w:p>
    <w:p w14:paraId="0281518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Physiotherapists</w:t>
      </w:r>
    </w:p>
    <w:p w14:paraId="36221CFC" w14:textId="77777777" w:rsidR="0033649B" w:rsidRPr="0033649B" w:rsidRDefault="0033649B" w:rsidP="0033649B">
      <w:pPr>
        <w:autoSpaceDE w:val="0"/>
        <w:autoSpaceDN w:val="0"/>
        <w:adjustRightInd w:val="0"/>
        <w:rPr>
          <w:rFonts w:ascii="Arial" w:hAnsi="Arial" w:cs="Arial"/>
          <w:color w:val="000000"/>
        </w:rPr>
      </w:pPr>
    </w:p>
    <w:p w14:paraId="55BEC11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Practitioner psychologists</w:t>
      </w:r>
    </w:p>
    <w:p w14:paraId="1201B1FF" w14:textId="77777777" w:rsidR="0033649B" w:rsidRPr="0033649B" w:rsidRDefault="0033649B" w:rsidP="0033649B">
      <w:pPr>
        <w:autoSpaceDE w:val="0"/>
        <w:autoSpaceDN w:val="0"/>
        <w:adjustRightInd w:val="0"/>
        <w:rPr>
          <w:rFonts w:ascii="Arial" w:hAnsi="Arial" w:cs="Arial"/>
          <w:color w:val="000000"/>
        </w:rPr>
      </w:pPr>
    </w:p>
    <w:p w14:paraId="66165109"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Prosthetists / orthotists</w:t>
      </w:r>
    </w:p>
    <w:p w14:paraId="012FB877" w14:textId="77777777" w:rsidR="0033649B" w:rsidRPr="0033649B" w:rsidRDefault="0033649B" w:rsidP="0033649B">
      <w:pPr>
        <w:autoSpaceDE w:val="0"/>
        <w:autoSpaceDN w:val="0"/>
        <w:adjustRightInd w:val="0"/>
        <w:rPr>
          <w:rFonts w:ascii="Arial" w:hAnsi="Arial" w:cs="Arial"/>
          <w:color w:val="000000"/>
        </w:rPr>
      </w:pPr>
    </w:p>
    <w:p w14:paraId="1EC459D1"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Radiographers</w:t>
      </w:r>
    </w:p>
    <w:p w14:paraId="6DB65D53" w14:textId="77777777" w:rsidR="0033649B" w:rsidRPr="0033649B" w:rsidRDefault="0033649B" w:rsidP="0033649B">
      <w:pPr>
        <w:autoSpaceDE w:val="0"/>
        <w:autoSpaceDN w:val="0"/>
        <w:adjustRightInd w:val="0"/>
        <w:rPr>
          <w:rFonts w:ascii="Arial" w:hAnsi="Arial" w:cs="Arial"/>
          <w:color w:val="000000"/>
        </w:rPr>
      </w:pPr>
    </w:p>
    <w:p w14:paraId="0827198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Social workers in England</w:t>
      </w:r>
    </w:p>
    <w:p w14:paraId="5F0BF0BD" w14:textId="77777777" w:rsidR="0033649B" w:rsidRPr="0033649B" w:rsidRDefault="0033649B" w:rsidP="0033649B">
      <w:pPr>
        <w:autoSpaceDE w:val="0"/>
        <w:autoSpaceDN w:val="0"/>
        <w:adjustRightInd w:val="0"/>
        <w:rPr>
          <w:rFonts w:ascii="Arial" w:hAnsi="Arial" w:cs="Arial"/>
          <w:color w:val="000000"/>
        </w:rPr>
      </w:pPr>
    </w:p>
    <w:p w14:paraId="681F7D8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Speech and language therapists</w:t>
      </w:r>
    </w:p>
    <w:p w14:paraId="1B201324" w14:textId="77777777" w:rsidR="0033649B" w:rsidRPr="0033649B" w:rsidRDefault="0033649B" w:rsidP="0033649B">
      <w:pPr>
        <w:autoSpaceDE w:val="0"/>
        <w:autoSpaceDN w:val="0"/>
        <w:adjustRightInd w:val="0"/>
        <w:rPr>
          <w:rFonts w:ascii="Arial" w:hAnsi="Arial" w:cs="Arial"/>
          <w:color w:val="000000"/>
        </w:rPr>
      </w:pPr>
    </w:p>
    <w:p w14:paraId="388B1728"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Our registrants work in a range of different settings, which include direct practice, management, education, research and roles in industry. They also work with a variety of different people, including patients, clients, carers and other professionals.</w:t>
      </w:r>
    </w:p>
    <w:p w14:paraId="4B043385" w14:textId="77777777" w:rsidR="0033649B" w:rsidRPr="0033649B" w:rsidRDefault="0033649B" w:rsidP="0033649B">
      <w:pPr>
        <w:autoSpaceDE w:val="0"/>
        <w:autoSpaceDN w:val="0"/>
        <w:adjustRightInd w:val="0"/>
        <w:rPr>
          <w:rFonts w:ascii="Arial" w:hAnsi="Arial" w:cs="Arial"/>
          <w:color w:val="000000"/>
        </w:rPr>
      </w:pPr>
    </w:p>
    <w:p w14:paraId="7B3954E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In this document we have tried to use terms which everyone can understand. Some terms which have a specific meaning in this guide are explained in the glossary at the end of this booklet.</w:t>
      </w:r>
    </w:p>
    <w:p w14:paraId="674A14EF" w14:textId="77777777" w:rsidR="0033649B" w:rsidRPr="0033649B" w:rsidRDefault="0033649B" w:rsidP="0033649B">
      <w:pPr>
        <w:autoSpaceDE w:val="0"/>
        <w:autoSpaceDN w:val="0"/>
        <w:adjustRightInd w:val="0"/>
        <w:rPr>
          <w:rFonts w:ascii="Arial" w:hAnsi="Arial" w:cs="Arial"/>
          <w:b/>
          <w:bCs/>
          <w:color w:val="000000"/>
        </w:rPr>
      </w:pPr>
    </w:p>
    <w:p w14:paraId="201206DE"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What the standards mean for different groups</w:t>
      </w:r>
    </w:p>
    <w:p w14:paraId="6E9E37A8" w14:textId="77777777" w:rsidR="0033649B" w:rsidRPr="0033649B" w:rsidRDefault="0033649B" w:rsidP="0033649B">
      <w:pPr>
        <w:autoSpaceDE w:val="0"/>
        <w:autoSpaceDN w:val="0"/>
        <w:adjustRightInd w:val="0"/>
        <w:rPr>
          <w:rFonts w:ascii="Arial" w:hAnsi="Arial" w:cs="Arial"/>
          <w:b/>
          <w:bCs/>
          <w:color w:val="000000"/>
        </w:rPr>
      </w:pPr>
    </w:p>
    <w:p w14:paraId="46CA0D09"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Service users, carers and the public</w:t>
      </w:r>
    </w:p>
    <w:p w14:paraId="5062E66A" w14:textId="77777777" w:rsidR="0033649B" w:rsidRPr="0033649B" w:rsidRDefault="0033649B" w:rsidP="0033649B">
      <w:pPr>
        <w:autoSpaceDE w:val="0"/>
        <w:autoSpaceDN w:val="0"/>
        <w:adjustRightInd w:val="0"/>
        <w:rPr>
          <w:rFonts w:ascii="Arial" w:hAnsi="Arial" w:cs="Arial"/>
          <w:color w:val="000000"/>
        </w:rPr>
      </w:pPr>
    </w:p>
    <w:p w14:paraId="7D2E49AB"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If you are receiving care, treatment or other services from one of our registrants, or you might do so in the future, the standards will help you to understand how our registrants should behave towards you. The standards will also be helpful if you are a carer.</w:t>
      </w:r>
    </w:p>
    <w:p w14:paraId="73CD2B2A" w14:textId="77777777" w:rsidR="0033649B" w:rsidRPr="0033649B" w:rsidRDefault="0033649B" w:rsidP="0033649B">
      <w:pPr>
        <w:autoSpaceDE w:val="0"/>
        <w:autoSpaceDN w:val="0"/>
        <w:adjustRightInd w:val="0"/>
        <w:rPr>
          <w:rFonts w:ascii="Arial" w:hAnsi="Arial" w:cs="Arial"/>
          <w:color w:val="000000"/>
        </w:rPr>
      </w:pPr>
    </w:p>
    <w:p w14:paraId="20FDE8D0"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On the rare occasions that something goes wrong, anyone can raise a concern through our fitness to practise process (see page 15). We can take action when there are serious concerns about a health and care professional’s knowledge, skills or behaviour.</w:t>
      </w:r>
    </w:p>
    <w:p w14:paraId="47D94575" w14:textId="77777777" w:rsidR="0033649B" w:rsidRPr="0033649B" w:rsidRDefault="0033649B" w:rsidP="0033649B">
      <w:pPr>
        <w:autoSpaceDE w:val="0"/>
        <w:autoSpaceDN w:val="0"/>
        <w:adjustRightInd w:val="0"/>
        <w:rPr>
          <w:rFonts w:ascii="Arial" w:hAnsi="Arial" w:cs="Arial"/>
          <w:color w:val="000000"/>
        </w:rPr>
      </w:pPr>
    </w:p>
    <w:p w14:paraId="754A87C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We use the standards of conduct, performance and ethics to help us decide whether we need to take action to protect the public.</w:t>
      </w:r>
    </w:p>
    <w:p w14:paraId="47488556" w14:textId="77777777" w:rsidR="0033649B" w:rsidRPr="0033649B" w:rsidRDefault="0033649B" w:rsidP="0033649B">
      <w:pPr>
        <w:autoSpaceDE w:val="0"/>
        <w:autoSpaceDN w:val="0"/>
        <w:adjustRightInd w:val="0"/>
        <w:rPr>
          <w:rFonts w:ascii="Arial" w:hAnsi="Arial" w:cs="Arial"/>
          <w:b/>
          <w:bCs/>
          <w:color w:val="000000"/>
        </w:rPr>
      </w:pPr>
    </w:p>
    <w:p w14:paraId="44300132"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Registrants and applicants</w:t>
      </w:r>
    </w:p>
    <w:p w14:paraId="00AAA38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br/>
        <w:t>If you are registered with us, you must make sure that you are familiar with the standards and that you continue to meet them. If you are applying to be registered, you will need to sign a declaration to confirm that you will keep to the standards once you are registered.</w:t>
      </w:r>
    </w:p>
    <w:p w14:paraId="2D50F72B" w14:textId="77777777" w:rsidR="0033649B" w:rsidRPr="0033649B" w:rsidRDefault="0033649B" w:rsidP="0033649B">
      <w:pPr>
        <w:autoSpaceDE w:val="0"/>
        <w:autoSpaceDN w:val="0"/>
        <w:adjustRightInd w:val="0"/>
        <w:rPr>
          <w:rFonts w:ascii="Arial" w:hAnsi="Arial" w:cs="Arial"/>
          <w:color w:val="000000"/>
        </w:rPr>
      </w:pPr>
    </w:p>
    <w:p w14:paraId="16270723"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As a registrant, you are personally responsible for the way you behave. You will need to use your judgement so that you make informed and reasonable decisions and meet the standards. You must always be prepared to justify your decisions and actions.</w:t>
      </w:r>
    </w:p>
    <w:p w14:paraId="724998E0" w14:textId="77777777" w:rsidR="0033649B" w:rsidRPr="0033649B" w:rsidRDefault="0033649B" w:rsidP="0033649B">
      <w:pPr>
        <w:autoSpaceDE w:val="0"/>
        <w:autoSpaceDN w:val="0"/>
        <w:adjustRightInd w:val="0"/>
        <w:rPr>
          <w:rFonts w:ascii="Arial" w:hAnsi="Arial" w:cs="Arial"/>
          <w:color w:val="000000"/>
        </w:rPr>
      </w:pPr>
    </w:p>
    <w:p w14:paraId="0C7AB2B1"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Making informed and reasonable decisions might include getting advice and support from colleagues, education providers, employers, professional bodies, trade unions or other people. In particular, we recognise the valuable role professional bodies play in representing and promoting the interests of their members. This often includes providing guidance and advice about good practice, which can help you meet the standards.</w:t>
      </w:r>
    </w:p>
    <w:p w14:paraId="5A25DBFC" w14:textId="77777777" w:rsidR="0033649B" w:rsidRPr="0033649B" w:rsidRDefault="0033649B" w:rsidP="0033649B">
      <w:pPr>
        <w:autoSpaceDE w:val="0"/>
        <w:autoSpaceDN w:val="0"/>
        <w:adjustRightInd w:val="0"/>
        <w:rPr>
          <w:rFonts w:ascii="Arial" w:hAnsi="Arial" w:cs="Arial"/>
          <w:color w:val="000000"/>
        </w:rPr>
      </w:pPr>
    </w:p>
    <w:p w14:paraId="79752869"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Students</w:t>
      </w:r>
      <w:r w:rsidRPr="0033649B">
        <w:rPr>
          <w:rFonts w:ascii="Arial" w:hAnsi="Arial" w:cs="Arial"/>
          <w:b/>
          <w:bCs/>
          <w:color w:val="000000"/>
        </w:rPr>
        <w:br/>
      </w:r>
    </w:p>
    <w:p w14:paraId="1E9C4A7E" w14:textId="60FA122F"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The standards also apply to you if you are a student on an HCPC-approved programme. We have published another document, ‘Guidance on conduct and ethics for students’, which sets out what the standards mean for you.</w:t>
      </w:r>
      <w:r>
        <w:rPr>
          <w:rFonts w:ascii="Arial" w:hAnsi="Arial" w:cs="Arial"/>
          <w:color w:val="000000"/>
        </w:rPr>
        <w:t xml:space="preserve"> </w:t>
      </w:r>
      <w:hyperlink r:id="rId37" w:history="1">
        <w:r w:rsidRPr="0033649B">
          <w:rPr>
            <w:rStyle w:val="Hyperlink"/>
            <w:rFonts w:ascii="Arial" w:hAnsi="Arial" w:cs="Arial"/>
          </w:rPr>
          <w:t>http://www.hpc-uk.org/registrants/standards/students/</w:t>
        </w:r>
      </w:hyperlink>
    </w:p>
    <w:p w14:paraId="6CE29179" w14:textId="77777777" w:rsidR="0033649B" w:rsidRPr="0033649B" w:rsidRDefault="0033649B" w:rsidP="0033649B">
      <w:pPr>
        <w:autoSpaceDE w:val="0"/>
        <w:autoSpaceDN w:val="0"/>
        <w:adjustRightInd w:val="0"/>
        <w:rPr>
          <w:rFonts w:ascii="Arial" w:hAnsi="Arial" w:cs="Arial"/>
          <w:color w:val="000000"/>
        </w:rPr>
      </w:pPr>
    </w:p>
    <w:p w14:paraId="4AF3B6A8"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The standards</w:t>
      </w:r>
    </w:p>
    <w:p w14:paraId="02B333DC" w14:textId="77777777" w:rsidR="0033649B" w:rsidRPr="0033649B" w:rsidRDefault="0033649B" w:rsidP="0033649B">
      <w:pPr>
        <w:autoSpaceDE w:val="0"/>
        <w:autoSpaceDN w:val="0"/>
        <w:adjustRightInd w:val="0"/>
        <w:rPr>
          <w:rFonts w:ascii="Arial" w:hAnsi="Arial" w:cs="Arial"/>
          <w:color w:val="000000"/>
        </w:rPr>
      </w:pPr>
    </w:p>
    <w:p w14:paraId="2FD936D2"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1. Promote and protect the interests of service users and carers</w:t>
      </w:r>
    </w:p>
    <w:p w14:paraId="3B18DD19" w14:textId="77777777" w:rsidR="0033649B" w:rsidRPr="0033649B" w:rsidRDefault="0033649B" w:rsidP="0033649B">
      <w:pPr>
        <w:autoSpaceDE w:val="0"/>
        <w:autoSpaceDN w:val="0"/>
        <w:adjustRightInd w:val="0"/>
        <w:rPr>
          <w:rFonts w:ascii="Arial" w:hAnsi="Arial" w:cs="Arial"/>
          <w:b/>
          <w:bCs/>
          <w:color w:val="000000"/>
        </w:rPr>
      </w:pPr>
    </w:p>
    <w:p w14:paraId="43E6EB83"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Treat service users and carers with respect</w:t>
      </w:r>
    </w:p>
    <w:p w14:paraId="0CE5DBDB" w14:textId="77777777" w:rsidR="0033649B" w:rsidRPr="0033649B" w:rsidRDefault="0033649B" w:rsidP="0033649B">
      <w:pPr>
        <w:autoSpaceDE w:val="0"/>
        <w:autoSpaceDN w:val="0"/>
        <w:adjustRightInd w:val="0"/>
        <w:rPr>
          <w:rFonts w:ascii="Arial" w:hAnsi="Arial" w:cs="Arial"/>
          <w:b/>
          <w:bCs/>
          <w:color w:val="000000"/>
        </w:rPr>
      </w:pPr>
    </w:p>
    <w:p w14:paraId="69301D2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1.1 You must treat service users and carers as individuals, respecting their privacy and dignity.</w:t>
      </w:r>
    </w:p>
    <w:p w14:paraId="75DC1F29" w14:textId="77777777" w:rsidR="0033649B" w:rsidRPr="0033649B" w:rsidRDefault="0033649B" w:rsidP="0033649B">
      <w:pPr>
        <w:autoSpaceDE w:val="0"/>
        <w:autoSpaceDN w:val="0"/>
        <w:adjustRightInd w:val="0"/>
        <w:rPr>
          <w:rFonts w:ascii="Arial" w:hAnsi="Arial" w:cs="Arial"/>
          <w:color w:val="000000"/>
        </w:rPr>
      </w:pPr>
    </w:p>
    <w:p w14:paraId="18A4639B"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1.2 You must work in partnership with service users and carers, involving them, where appropriate, in decisions about the care, treatment or other services to be provided.</w:t>
      </w:r>
    </w:p>
    <w:p w14:paraId="758DE096" w14:textId="77777777" w:rsidR="0033649B" w:rsidRPr="0033649B" w:rsidRDefault="0033649B" w:rsidP="0033649B">
      <w:pPr>
        <w:autoSpaceDE w:val="0"/>
        <w:autoSpaceDN w:val="0"/>
        <w:adjustRightInd w:val="0"/>
        <w:rPr>
          <w:rFonts w:ascii="Arial" w:hAnsi="Arial" w:cs="Arial"/>
          <w:color w:val="000000"/>
        </w:rPr>
      </w:pPr>
    </w:p>
    <w:p w14:paraId="5EEDCBEF"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1.3 You must encourage and help service users, where appropriate, to maintain their own health and well-being, and support them so they can make informed decisions.</w:t>
      </w:r>
    </w:p>
    <w:p w14:paraId="63B569F6" w14:textId="77777777" w:rsidR="0033649B" w:rsidRPr="0033649B" w:rsidRDefault="0033649B" w:rsidP="0033649B">
      <w:pPr>
        <w:autoSpaceDE w:val="0"/>
        <w:autoSpaceDN w:val="0"/>
        <w:adjustRightInd w:val="0"/>
        <w:rPr>
          <w:rFonts w:ascii="Arial" w:hAnsi="Arial" w:cs="Arial"/>
          <w:b/>
          <w:bCs/>
          <w:color w:val="000000"/>
        </w:rPr>
      </w:pPr>
    </w:p>
    <w:p w14:paraId="41AEEFEA"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Make sure you have consent</w:t>
      </w:r>
    </w:p>
    <w:p w14:paraId="6F36ACE9" w14:textId="77777777" w:rsidR="0033649B" w:rsidRPr="0033649B" w:rsidRDefault="0033649B" w:rsidP="0033649B">
      <w:pPr>
        <w:autoSpaceDE w:val="0"/>
        <w:autoSpaceDN w:val="0"/>
        <w:adjustRightInd w:val="0"/>
        <w:rPr>
          <w:rFonts w:ascii="Arial" w:hAnsi="Arial" w:cs="Arial"/>
          <w:b/>
          <w:bCs/>
          <w:color w:val="000000"/>
        </w:rPr>
      </w:pPr>
    </w:p>
    <w:p w14:paraId="1F945CB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1.4 You must make sure that you have consent from service users or other appropriate authority before you provide care, treatment or other services.</w:t>
      </w:r>
    </w:p>
    <w:p w14:paraId="19B655F7" w14:textId="77777777" w:rsidR="0033649B" w:rsidRPr="0033649B" w:rsidRDefault="0033649B" w:rsidP="0033649B">
      <w:pPr>
        <w:autoSpaceDE w:val="0"/>
        <w:autoSpaceDN w:val="0"/>
        <w:adjustRightInd w:val="0"/>
        <w:rPr>
          <w:rFonts w:ascii="Arial" w:hAnsi="Arial" w:cs="Arial"/>
          <w:color w:val="000000"/>
        </w:rPr>
      </w:pPr>
    </w:p>
    <w:p w14:paraId="609B4718" w14:textId="77777777" w:rsidR="00F12DC0" w:rsidRDefault="00F12DC0" w:rsidP="0033649B">
      <w:pPr>
        <w:autoSpaceDE w:val="0"/>
        <w:autoSpaceDN w:val="0"/>
        <w:adjustRightInd w:val="0"/>
        <w:rPr>
          <w:rFonts w:ascii="Arial" w:hAnsi="Arial" w:cs="Arial"/>
          <w:b/>
          <w:bCs/>
          <w:color w:val="000000"/>
        </w:rPr>
      </w:pPr>
    </w:p>
    <w:p w14:paraId="4003589B" w14:textId="77777777" w:rsidR="00F12DC0" w:rsidRDefault="00F12DC0" w:rsidP="0033649B">
      <w:pPr>
        <w:autoSpaceDE w:val="0"/>
        <w:autoSpaceDN w:val="0"/>
        <w:adjustRightInd w:val="0"/>
        <w:rPr>
          <w:rFonts w:ascii="Arial" w:hAnsi="Arial" w:cs="Arial"/>
          <w:b/>
          <w:bCs/>
          <w:color w:val="000000"/>
        </w:rPr>
      </w:pPr>
    </w:p>
    <w:p w14:paraId="030CAB04"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lastRenderedPageBreak/>
        <w:t>Challenge discrimination</w:t>
      </w:r>
    </w:p>
    <w:p w14:paraId="18097A78" w14:textId="77777777" w:rsidR="0033649B" w:rsidRPr="0033649B" w:rsidRDefault="0033649B" w:rsidP="0033649B">
      <w:pPr>
        <w:autoSpaceDE w:val="0"/>
        <w:autoSpaceDN w:val="0"/>
        <w:adjustRightInd w:val="0"/>
        <w:rPr>
          <w:rFonts w:ascii="Arial" w:hAnsi="Arial" w:cs="Arial"/>
          <w:color w:val="000000"/>
        </w:rPr>
      </w:pPr>
    </w:p>
    <w:p w14:paraId="3EAC020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1.5 You must not discriminate against service users, carers or colleagues by allowing your personal views to affect your professional relationships or the care, treatment or other services that you provide.</w:t>
      </w:r>
    </w:p>
    <w:p w14:paraId="67D75688" w14:textId="77777777" w:rsidR="0033649B" w:rsidRPr="0033649B" w:rsidRDefault="0033649B" w:rsidP="0033649B">
      <w:pPr>
        <w:autoSpaceDE w:val="0"/>
        <w:autoSpaceDN w:val="0"/>
        <w:adjustRightInd w:val="0"/>
        <w:rPr>
          <w:rFonts w:ascii="Arial" w:hAnsi="Arial" w:cs="Arial"/>
          <w:color w:val="000000"/>
        </w:rPr>
      </w:pPr>
    </w:p>
    <w:p w14:paraId="4B1F86E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1.6 You must challenge colleagues if you think that they have discriminated against, or are discriminating against, service users, carers and colleagues.</w:t>
      </w:r>
    </w:p>
    <w:p w14:paraId="25326A53" w14:textId="77777777" w:rsidR="00CD751D" w:rsidRPr="0033649B" w:rsidRDefault="00CD751D" w:rsidP="0033649B">
      <w:pPr>
        <w:autoSpaceDE w:val="0"/>
        <w:autoSpaceDN w:val="0"/>
        <w:adjustRightInd w:val="0"/>
        <w:rPr>
          <w:rFonts w:ascii="Arial" w:hAnsi="Arial" w:cs="Arial"/>
          <w:b/>
          <w:bCs/>
          <w:color w:val="000000"/>
        </w:rPr>
      </w:pPr>
    </w:p>
    <w:p w14:paraId="0487C14B"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Maintain appropriate boundaries</w:t>
      </w:r>
    </w:p>
    <w:p w14:paraId="670F094D" w14:textId="77777777" w:rsidR="0033649B" w:rsidRPr="0033649B" w:rsidRDefault="0033649B" w:rsidP="0033649B">
      <w:pPr>
        <w:autoSpaceDE w:val="0"/>
        <w:autoSpaceDN w:val="0"/>
        <w:adjustRightInd w:val="0"/>
        <w:rPr>
          <w:rFonts w:ascii="Arial" w:hAnsi="Arial" w:cs="Arial"/>
          <w:b/>
          <w:bCs/>
          <w:color w:val="000000"/>
        </w:rPr>
      </w:pPr>
    </w:p>
    <w:p w14:paraId="46E4AB8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1.7 You must keep your relationships with service users and carers professional.</w:t>
      </w:r>
    </w:p>
    <w:p w14:paraId="55158C40" w14:textId="77777777" w:rsidR="0033649B" w:rsidRPr="0033649B" w:rsidRDefault="0033649B" w:rsidP="0033649B">
      <w:pPr>
        <w:autoSpaceDE w:val="0"/>
        <w:autoSpaceDN w:val="0"/>
        <w:adjustRightInd w:val="0"/>
        <w:rPr>
          <w:rFonts w:ascii="Arial" w:hAnsi="Arial" w:cs="Arial"/>
          <w:b/>
          <w:bCs/>
          <w:color w:val="000000"/>
        </w:rPr>
      </w:pPr>
    </w:p>
    <w:p w14:paraId="36B24EF7"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2 Communicate appropriately and effectively</w:t>
      </w:r>
    </w:p>
    <w:p w14:paraId="718C19CB" w14:textId="77777777" w:rsidR="0033649B" w:rsidRPr="0033649B" w:rsidRDefault="0033649B" w:rsidP="0033649B">
      <w:pPr>
        <w:autoSpaceDE w:val="0"/>
        <w:autoSpaceDN w:val="0"/>
        <w:adjustRightInd w:val="0"/>
        <w:rPr>
          <w:rFonts w:ascii="Arial" w:hAnsi="Arial" w:cs="Arial"/>
          <w:b/>
          <w:bCs/>
          <w:color w:val="000000"/>
        </w:rPr>
      </w:pPr>
    </w:p>
    <w:p w14:paraId="26C66633"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Communicate with service users and carers</w:t>
      </w:r>
    </w:p>
    <w:p w14:paraId="244B8A45" w14:textId="77777777" w:rsidR="0033649B" w:rsidRPr="0033649B" w:rsidRDefault="0033649B" w:rsidP="0033649B">
      <w:pPr>
        <w:autoSpaceDE w:val="0"/>
        <w:autoSpaceDN w:val="0"/>
        <w:adjustRightInd w:val="0"/>
        <w:rPr>
          <w:rFonts w:ascii="Arial" w:hAnsi="Arial" w:cs="Arial"/>
          <w:b/>
          <w:bCs/>
          <w:color w:val="000000"/>
        </w:rPr>
      </w:pPr>
    </w:p>
    <w:p w14:paraId="0104477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2.1 You must be polite and considerate.</w:t>
      </w:r>
    </w:p>
    <w:p w14:paraId="1C3593BE" w14:textId="77777777" w:rsidR="0033649B" w:rsidRPr="0033649B" w:rsidRDefault="0033649B" w:rsidP="0033649B">
      <w:pPr>
        <w:autoSpaceDE w:val="0"/>
        <w:autoSpaceDN w:val="0"/>
        <w:adjustRightInd w:val="0"/>
        <w:rPr>
          <w:rFonts w:ascii="Arial" w:hAnsi="Arial" w:cs="Arial"/>
          <w:color w:val="000000"/>
        </w:rPr>
      </w:pPr>
    </w:p>
    <w:p w14:paraId="4E71A3C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2.2 You must listen to service users and carers and take account of their needs and wishes.</w:t>
      </w:r>
    </w:p>
    <w:p w14:paraId="78A4369B" w14:textId="77777777" w:rsidR="0033649B" w:rsidRPr="0033649B" w:rsidRDefault="0033649B" w:rsidP="0033649B">
      <w:pPr>
        <w:autoSpaceDE w:val="0"/>
        <w:autoSpaceDN w:val="0"/>
        <w:adjustRightInd w:val="0"/>
        <w:rPr>
          <w:rFonts w:ascii="Arial" w:hAnsi="Arial" w:cs="Arial"/>
          <w:color w:val="000000"/>
        </w:rPr>
      </w:pPr>
    </w:p>
    <w:p w14:paraId="4ECFDAD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2.3 You must give service users and carers the information they want or need, in a way they can understand.</w:t>
      </w:r>
    </w:p>
    <w:p w14:paraId="170B0768" w14:textId="77777777" w:rsidR="0033649B" w:rsidRPr="0033649B" w:rsidRDefault="0033649B" w:rsidP="0033649B">
      <w:pPr>
        <w:autoSpaceDE w:val="0"/>
        <w:autoSpaceDN w:val="0"/>
        <w:adjustRightInd w:val="0"/>
        <w:rPr>
          <w:rFonts w:ascii="Arial" w:hAnsi="Arial" w:cs="Arial"/>
          <w:color w:val="000000"/>
        </w:rPr>
      </w:pPr>
    </w:p>
    <w:p w14:paraId="1D27D51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2.4 You must make sure that, where possible, arrangements are made to meet service users’ and carers’ language and communication needs.</w:t>
      </w:r>
    </w:p>
    <w:p w14:paraId="1C26583A" w14:textId="77777777" w:rsidR="0033649B" w:rsidRPr="0033649B" w:rsidRDefault="0033649B" w:rsidP="0033649B">
      <w:pPr>
        <w:autoSpaceDE w:val="0"/>
        <w:autoSpaceDN w:val="0"/>
        <w:adjustRightInd w:val="0"/>
        <w:rPr>
          <w:rFonts w:ascii="Arial" w:hAnsi="Arial" w:cs="Arial"/>
          <w:b/>
          <w:bCs/>
          <w:color w:val="000000"/>
        </w:rPr>
      </w:pPr>
    </w:p>
    <w:p w14:paraId="06137B7F"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Work with colleagues</w:t>
      </w:r>
    </w:p>
    <w:p w14:paraId="3475631F" w14:textId="77777777" w:rsidR="0033649B" w:rsidRPr="0033649B" w:rsidRDefault="0033649B" w:rsidP="0033649B">
      <w:pPr>
        <w:autoSpaceDE w:val="0"/>
        <w:autoSpaceDN w:val="0"/>
        <w:adjustRightInd w:val="0"/>
        <w:rPr>
          <w:rFonts w:ascii="Arial" w:hAnsi="Arial" w:cs="Arial"/>
          <w:color w:val="000000"/>
        </w:rPr>
      </w:pPr>
    </w:p>
    <w:p w14:paraId="166867A4"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2.5 You must work in partnership with colleagues, sharing your skills, knowledge and experience where appropriate, for the benefit of service users and carers.</w:t>
      </w:r>
    </w:p>
    <w:p w14:paraId="3E5CCE14" w14:textId="77777777" w:rsidR="0033649B" w:rsidRPr="0033649B" w:rsidRDefault="0033649B" w:rsidP="0033649B">
      <w:pPr>
        <w:autoSpaceDE w:val="0"/>
        <w:autoSpaceDN w:val="0"/>
        <w:adjustRightInd w:val="0"/>
        <w:rPr>
          <w:rFonts w:ascii="Arial" w:hAnsi="Arial" w:cs="Arial"/>
          <w:color w:val="000000"/>
        </w:rPr>
      </w:pPr>
    </w:p>
    <w:p w14:paraId="095AA46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2.6 You must share relevant information, where appropriate, with colleagues involved in the care, treatment or other services provided to a service user.</w:t>
      </w:r>
    </w:p>
    <w:p w14:paraId="756162F9" w14:textId="77777777" w:rsidR="0033649B" w:rsidRPr="0033649B" w:rsidRDefault="0033649B" w:rsidP="0033649B">
      <w:pPr>
        <w:autoSpaceDE w:val="0"/>
        <w:autoSpaceDN w:val="0"/>
        <w:adjustRightInd w:val="0"/>
        <w:rPr>
          <w:rFonts w:ascii="Arial" w:hAnsi="Arial" w:cs="Arial"/>
          <w:b/>
          <w:bCs/>
          <w:color w:val="000000"/>
        </w:rPr>
      </w:pPr>
    </w:p>
    <w:p w14:paraId="341ED1B6"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Social media and networking websites</w:t>
      </w:r>
    </w:p>
    <w:p w14:paraId="1D5FF249" w14:textId="77777777" w:rsidR="0033649B" w:rsidRPr="0033649B" w:rsidRDefault="0033649B" w:rsidP="0033649B">
      <w:pPr>
        <w:autoSpaceDE w:val="0"/>
        <w:autoSpaceDN w:val="0"/>
        <w:adjustRightInd w:val="0"/>
        <w:rPr>
          <w:rFonts w:ascii="Arial" w:hAnsi="Arial" w:cs="Arial"/>
          <w:color w:val="000000"/>
        </w:rPr>
      </w:pPr>
    </w:p>
    <w:p w14:paraId="04DE92B8"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2.7 You must use all forms of communication appropriately and responsibly, including social media and networking websites.</w:t>
      </w:r>
    </w:p>
    <w:p w14:paraId="69AF5929" w14:textId="77777777" w:rsidR="0033649B" w:rsidRPr="0033649B" w:rsidRDefault="0033649B" w:rsidP="0033649B">
      <w:pPr>
        <w:autoSpaceDE w:val="0"/>
        <w:autoSpaceDN w:val="0"/>
        <w:adjustRightInd w:val="0"/>
        <w:rPr>
          <w:rFonts w:ascii="Arial" w:hAnsi="Arial" w:cs="Arial"/>
          <w:b/>
          <w:bCs/>
          <w:color w:val="000000"/>
        </w:rPr>
      </w:pPr>
    </w:p>
    <w:p w14:paraId="1A69F65C"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3 Work within the limits of your knowledge and skills</w:t>
      </w:r>
    </w:p>
    <w:p w14:paraId="6E1CD520" w14:textId="77777777" w:rsidR="0033649B" w:rsidRPr="0033649B" w:rsidRDefault="0033649B" w:rsidP="0033649B">
      <w:pPr>
        <w:autoSpaceDE w:val="0"/>
        <w:autoSpaceDN w:val="0"/>
        <w:adjustRightInd w:val="0"/>
        <w:rPr>
          <w:rFonts w:ascii="Arial" w:hAnsi="Arial" w:cs="Arial"/>
          <w:b/>
          <w:bCs/>
          <w:color w:val="000000"/>
        </w:rPr>
      </w:pPr>
    </w:p>
    <w:p w14:paraId="6329252F"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Keep within your scope of practice</w:t>
      </w:r>
    </w:p>
    <w:p w14:paraId="3C845FF4" w14:textId="77777777" w:rsidR="0033649B" w:rsidRPr="0033649B" w:rsidRDefault="0033649B" w:rsidP="0033649B">
      <w:pPr>
        <w:autoSpaceDE w:val="0"/>
        <w:autoSpaceDN w:val="0"/>
        <w:adjustRightInd w:val="0"/>
        <w:rPr>
          <w:rFonts w:ascii="Arial" w:hAnsi="Arial" w:cs="Arial"/>
          <w:b/>
          <w:bCs/>
          <w:color w:val="000000"/>
        </w:rPr>
      </w:pPr>
    </w:p>
    <w:p w14:paraId="3D61F25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3.1 You must keep within your scope of practice by only practising in the areas you have appropriate knowledge, skills and experience for.</w:t>
      </w:r>
    </w:p>
    <w:p w14:paraId="719B30F2" w14:textId="77777777" w:rsidR="0033649B" w:rsidRPr="0033649B" w:rsidRDefault="0033649B" w:rsidP="0033649B">
      <w:pPr>
        <w:autoSpaceDE w:val="0"/>
        <w:autoSpaceDN w:val="0"/>
        <w:adjustRightInd w:val="0"/>
        <w:rPr>
          <w:rFonts w:ascii="Arial" w:hAnsi="Arial" w:cs="Arial"/>
          <w:color w:val="000000"/>
        </w:rPr>
      </w:pPr>
    </w:p>
    <w:p w14:paraId="69B1B457"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3.2 You must refer a service user to another practitioner if the care, treatment or other services they need are beyond your scope of practice.</w:t>
      </w:r>
    </w:p>
    <w:p w14:paraId="61605455" w14:textId="77777777" w:rsidR="0033649B" w:rsidRDefault="0033649B" w:rsidP="0033649B">
      <w:pPr>
        <w:autoSpaceDE w:val="0"/>
        <w:autoSpaceDN w:val="0"/>
        <w:adjustRightInd w:val="0"/>
        <w:rPr>
          <w:rFonts w:ascii="Arial" w:hAnsi="Arial" w:cs="Arial"/>
          <w:color w:val="000000"/>
        </w:rPr>
      </w:pPr>
    </w:p>
    <w:p w14:paraId="1A25BC69" w14:textId="77777777" w:rsidR="00CD751D" w:rsidRPr="0033649B" w:rsidRDefault="00CD751D" w:rsidP="0033649B">
      <w:pPr>
        <w:autoSpaceDE w:val="0"/>
        <w:autoSpaceDN w:val="0"/>
        <w:adjustRightInd w:val="0"/>
        <w:rPr>
          <w:rFonts w:ascii="Arial" w:hAnsi="Arial" w:cs="Arial"/>
          <w:color w:val="000000"/>
        </w:rPr>
      </w:pPr>
    </w:p>
    <w:p w14:paraId="47901BD7"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Maintain and develop your knowledge and skills</w:t>
      </w:r>
    </w:p>
    <w:p w14:paraId="7E88F492" w14:textId="77777777" w:rsidR="0033649B" w:rsidRPr="0033649B" w:rsidRDefault="0033649B" w:rsidP="0033649B">
      <w:pPr>
        <w:autoSpaceDE w:val="0"/>
        <w:autoSpaceDN w:val="0"/>
        <w:adjustRightInd w:val="0"/>
        <w:rPr>
          <w:rFonts w:ascii="Arial" w:hAnsi="Arial" w:cs="Arial"/>
          <w:color w:val="000000"/>
        </w:rPr>
      </w:pPr>
    </w:p>
    <w:p w14:paraId="671B93B3"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3.3 You must keep your knowledge and skills up to date and relevant to your scope of practice through continuing professional development.</w:t>
      </w:r>
    </w:p>
    <w:p w14:paraId="27FE343D" w14:textId="77777777" w:rsidR="0033649B" w:rsidRPr="0033649B" w:rsidRDefault="0033649B" w:rsidP="0033649B">
      <w:pPr>
        <w:autoSpaceDE w:val="0"/>
        <w:autoSpaceDN w:val="0"/>
        <w:adjustRightInd w:val="0"/>
        <w:rPr>
          <w:rFonts w:ascii="Arial" w:hAnsi="Arial" w:cs="Arial"/>
          <w:color w:val="000000"/>
        </w:rPr>
      </w:pPr>
    </w:p>
    <w:p w14:paraId="5E26C573"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3.4 You must keep up to date with and follow the law, our guidance and other requirements relevant to your practice.</w:t>
      </w:r>
    </w:p>
    <w:p w14:paraId="1071BCF3" w14:textId="77777777" w:rsidR="0033649B" w:rsidRPr="0033649B" w:rsidRDefault="0033649B" w:rsidP="0033649B">
      <w:pPr>
        <w:autoSpaceDE w:val="0"/>
        <w:autoSpaceDN w:val="0"/>
        <w:adjustRightInd w:val="0"/>
        <w:rPr>
          <w:rFonts w:ascii="Arial" w:hAnsi="Arial" w:cs="Arial"/>
          <w:color w:val="000000"/>
        </w:rPr>
      </w:pPr>
    </w:p>
    <w:p w14:paraId="766A6687"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3.5 You must ask for feedback and use it to improve your practice.</w:t>
      </w:r>
    </w:p>
    <w:p w14:paraId="05A04930" w14:textId="77777777" w:rsidR="0033649B" w:rsidRPr="0033649B" w:rsidRDefault="0033649B" w:rsidP="0033649B">
      <w:pPr>
        <w:autoSpaceDE w:val="0"/>
        <w:autoSpaceDN w:val="0"/>
        <w:adjustRightInd w:val="0"/>
        <w:rPr>
          <w:rFonts w:ascii="Arial" w:hAnsi="Arial" w:cs="Arial"/>
          <w:b/>
          <w:bCs/>
          <w:color w:val="000000"/>
        </w:rPr>
      </w:pPr>
    </w:p>
    <w:p w14:paraId="71247B98"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4 Delegate appropriately</w:t>
      </w:r>
    </w:p>
    <w:p w14:paraId="1FA66929" w14:textId="77777777" w:rsidR="0033649B" w:rsidRPr="0033649B" w:rsidRDefault="0033649B" w:rsidP="0033649B">
      <w:pPr>
        <w:autoSpaceDE w:val="0"/>
        <w:autoSpaceDN w:val="0"/>
        <w:adjustRightInd w:val="0"/>
        <w:rPr>
          <w:rFonts w:ascii="Arial" w:hAnsi="Arial" w:cs="Arial"/>
          <w:b/>
          <w:bCs/>
          <w:color w:val="000000"/>
        </w:rPr>
      </w:pPr>
    </w:p>
    <w:p w14:paraId="4E1D15F2"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Delegation, oversight and support</w:t>
      </w:r>
    </w:p>
    <w:p w14:paraId="4CDFCCC4" w14:textId="77777777" w:rsidR="0033649B" w:rsidRPr="0033649B" w:rsidRDefault="0033649B" w:rsidP="0033649B">
      <w:pPr>
        <w:autoSpaceDE w:val="0"/>
        <w:autoSpaceDN w:val="0"/>
        <w:adjustRightInd w:val="0"/>
        <w:rPr>
          <w:rFonts w:ascii="Arial" w:hAnsi="Arial" w:cs="Arial"/>
          <w:b/>
          <w:bCs/>
          <w:color w:val="000000"/>
        </w:rPr>
      </w:pPr>
    </w:p>
    <w:p w14:paraId="40BF4B9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4.1 You must only delegate work to someone who has the knowledge, skills and experience needed to carry it out safely and effectively.</w:t>
      </w:r>
    </w:p>
    <w:p w14:paraId="05C428F8" w14:textId="77777777" w:rsidR="0033649B" w:rsidRPr="0033649B" w:rsidRDefault="0033649B" w:rsidP="0033649B">
      <w:pPr>
        <w:autoSpaceDE w:val="0"/>
        <w:autoSpaceDN w:val="0"/>
        <w:adjustRightInd w:val="0"/>
        <w:rPr>
          <w:rFonts w:ascii="Arial" w:hAnsi="Arial" w:cs="Arial"/>
          <w:color w:val="000000"/>
        </w:rPr>
      </w:pPr>
    </w:p>
    <w:p w14:paraId="51645349"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4.2 You must continue to provide appropriate supervision and support to those you delegate work to.</w:t>
      </w:r>
    </w:p>
    <w:p w14:paraId="6376292F" w14:textId="77777777" w:rsidR="0033649B" w:rsidRPr="0033649B" w:rsidRDefault="0033649B" w:rsidP="0033649B">
      <w:pPr>
        <w:autoSpaceDE w:val="0"/>
        <w:autoSpaceDN w:val="0"/>
        <w:adjustRightInd w:val="0"/>
        <w:rPr>
          <w:rFonts w:ascii="Arial" w:hAnsi="Arial" w:cs="Arial"/>
          <w:b/>
          <w:bCs/>
          <w:color w:val="000000"/>
        </w:rPr>
      </w:pPr>
    </w:p>
    <w:p w14:paraId="4716D5FA"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5 Respect confidentiality</w:t>
      </w:r>
    </w:p>
    <w:p w14:paraId="521BB2DB" w14:textId="77777777" w:rsidR="0033649B" w:rsidRPr="0033649B" w:rsidRDefault="0033649B" w:rsidP="0033649B">
      <w:pPr>
        <w:autoSpaceDE w:val="0"/>
        <w:autoSpaceDN w:val="0"/>
        <w:adjustRightInd w:val="0"/>
        <w:rPr>
          <w:rFonts w:ascii="Arial" w:hAnsi="Arial" w:cs="Arial"/>
          <w:b/>
          <w:bCs/>
          <w:color w:val="000000"/>
        </w:rPr>
      </w:pPr>
    </w:p>
    <w:p w14:paraId="0BA97000"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Using information</w:t>
      </w:r>
    </w:p>
    <w:p w14:paraId="7E3A6DD0" w14:textId="77777777" w:rsidR="0033649B" w:rsidRPr="0033649B" w:rsidRDefault="0033649B" w:rsidP="0033649B">
      <w:pPr>
        <w:autoSpaceDE w:val="0"/>
        <w:autoSpaceDN w:val="0"/>
        <w:adjustRightInd w:val="0"/>
        <w:rPr>
          <w:rFonts w:ascii="Arial" w:hAnsi="Arial" w:cs="Arial"/>
          <w:b/>
          <w:bCs/>
          <w:color w:val="000000"/>
        </w:rPr>
      </w:pPr>
    </w:p>
    <w:p w14:paraId="2293BF26"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5.1 You must treat information about service users as confidential.</w:t>
      </w:r>
    </w:p>
    <w:p w14:paraId="1918CE94" w14:textId="77777777" w:rsidR="0033649B" w:rsidRPr="0033649B" w:rsidRDefault="0033649B" w:rsidP="0033649B">
      <w:pPr>
        <w:autoSpaceDE w:val="0"/>
        <w:autoSpaceDN w:val="0"/>
        <w:adjustRightInd w:val="0"/>
        <w:rPr>
          <w:rFonts w:ascii="Arial" w:hAnsi="Arial" w:cs="Arial"/>
          <w:color w:val="000000"/>
        </w:rPr>
      </w:pPr>
    </w:p>
    <w:p w14:paraId="67B9B8F6"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Disclosing information</w:t>
      </w:r>
    </w:p>
    <w:p w14:paraId="5AF9B438" w14:textId="77777777" w:rsidR="0033649B" w:rsidRPr="0033649B" w:rsidRDefault="0033649B" w:rsidP="0033649B">
      <w:pPr>
        <w:autoSpaceDE w:val="0"/>
        <w:autoSpaceDN w:val="0"/>
        <w:adjustRightInd w:val="0"/>
        <w:rPr>
          <w:rFonts w:ascii="Arial" w:hAnsi="Arial" w:cs="Arial"/>
          <w:b/>
          <w:bCs/>
          <w:color w:val="000000"/>
        </w:rPr>
      </w:pPr>
    </w:p>
    <w:p w14:paraId="3883B60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5.2 You must only disclose confidential information if:</w:t>
      </w:r>
    </w:p>
    <w:p w14:paraId="2FEB747A" w14:textId="77777777" w:rsidR="0033649B" w:rsidRPr="0033649B" w:rsidRDefault="0033649B" w:rsidP="0033649B">
      <w:pPr>
        <w:autoSpaceDE w:val="0"/>
        <w:autoSpaceDN w:val="0"/>
        <w:adjustRightInd w:val="0"/>
        <w:rPr>
          <w:rFonts w:ascii="Arial" w:hAnsi="Arial" w:cs="Arial"/>
          <w:color w:val="000000"/>
        </w:rPr>
      </w:pPr>
    </w:p>
    <w:p w14:paraId="76E033C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you have permission;</w:t>
      </w:r>
    </w:p>
    <w:p w14:paraId="12302441" w14:textId="77777777" w:rsidR="0033649B" w:rsidRPr="0033649B" w:rsidRDefault="0033649B" w:rsidP="0033649B">
      <w:pPr>
        <w:autoSpaceDE w:val="0"/>
        <w:autoSpaceDN w:val="0"/>
        <w:adjustRightInd w:val="0"/>
        <w:rPr>
          <w:rFonts w:ascii="Arial" w:hAnsi="Arial" w:cs="Arial"/>
          <w:color w:val="000000"/>
        </w:rPr>
      </w:pPr>
    </w:p>
    <w:p w14:paraId="5BEB90E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the law allows this;</w:t>
      </w:r>
    </w:p>
    <w:p w14:paraId="7723C097" w14:textId="77777777" w:rsidR="0033649B" w:rsidRPr="0033649B" w:rsidRDefault="0033649B" w:rsidP="0033649B">
      <w:pPr>
        <w:autoSpaceDE w:val="0"/>
        <w:autoSpaceDN w:val="0"/>
        <w:adjustRightInd w:val="0"/>
        <w:rPr>
          <w:rFonts w:ascii="Arial" w:hAnsi="Arial" w:cs="Arial"/>
          <w:color w:val="000000"/>
        </w:rPr>
      </w:pPr>
    </w:p>
    <w:p w14:paraId="31A061A9"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it is in the service user’s best interests; or</w:t>
      </w:r>
    </w:p>
    <w:p w14:paraId="70CF4D29" w14:textId="77777777" w:rsidR="0033649B" w:rsidRPr="0033649B" w:rsidRDefault="0033649B" w:rsidP="0033649B">
      <w:pPr>
        <w:autoSpaceDE w:val="0"/>
        <w:autoSpaceDN w:val="0"/>
        <w:adjustRightInd w:val="0"/>
        <w:rPr>
          <w:rFonts w:ascii="Arial" w:hAnsi="Arial" w:cs="Arial"/>
          <w:color w:val="000000"/>
        </w:rPr>
      </w:pPr>
    </w:p>
    <w:p w14:paraId="5BD003A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it is in the public interest, such as if it is necessary to protect public safety or prevent harm to other people.</w:t>
      </w:r>
    </w:p>
    <w:p w14:paraId="75095FD6" w14:textId="77777777" w:rsidR="0033649B" w:rsidRPr="0033649B" w:rsidRDefault="0033649B" w:rsidP="0033649B">
      <w:pPr>
        <w:autoSpaceDE w:val="0"/>
        <w:autoSpaceDN w:val="0"/>
        <w:adjustRightInd w:val="0"/>
        <w:rPr>
          <w:rFonts w:ascii="Arial" w:hAnsi="Arial" w:cs="Arial"/>
          <w:color w:val="000000"/>
        </w:rPr>
      </w:pPr>
    </w:p>
    <w:p w14:paraId="03AE964C"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6 Manage risk</w:t>
      </w:r>
    </w:p>
    <w:p w14:paraId="5BC89755" w14:textId="77777777" w:rsidR="0033649B" w:rsidRPr="0033649B" w:rsidRDefault="0033649B" w:rsidP="0033649B">
      <w:pPr>
        <w:autoSpaceDE w:val="0"/>
        <w:autoSpaceDN w:val="0"/>
        <w:adjustRightInd w:val="0"/>
        <w:rPr>
          <w:rFonts w:ascii="Arial" w:hAnsi="Arial" w:cs="Arial"/>
          <w:b/>
          <w:bCs/>
          <w:color w:val="000000"/>
        </w:rPr>
      </w:pPr>
    </w:p>
    <w:p w14:paraId="39627AC9"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Identify and minimise risk</w:t>
      </w:r>
    </w:p>
    <w:p w14:paraId="120D41DF" w14:textId="77777777" w:rsidR="0033649B" w:rsidRPr="0033649B" w:rsidRDefault="0033649B" w:rsidP="0033649B">
      <w:pPr>
        <w:autoSpaceDE w:val="0"/>
        <w:autoSpaceDN w:val="0"/>
        <w:adjustRightInd w:val="0"/>
        <w:rPr>
          <w:rFonts w:ascii="Arial" w:hAnsi="Arial" w:cs="Arial"/>
          <w:color w:val="000000"/>
        </w:rPr>
      </w:pPr>
    </w:p>
    <w:p w14:paraId="21A4BB1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6.1 You must take all reasonable steps to reduce the risk of harm to service users, carers and colleagues as far as possible.</w:t>
      </w:r>
    </w:p>
    <w:p w14:paraId="47AB1CBA" w14:textId="77777777" w:rsidR="0033649B" w:rsidRPr="0033649B" w:rsidRDefault="0033649B" w:rsidP="0033649B">
      <w:pPr>
        <w:autoSpaceDE w:val="0"/>
        <w:autoSpaceDN w:val="0"/>
        <w:adjustRightInd w:val="0"/>
        <w:rPr>
          <w:rFonts w:ascii="Arial" w:hAnsi="Arial" w:cs="Arial"/>
          <w:color w:val="000000"/>
        </w:rPr>
      </w:pPr>
    </w:p>
    <w:p w14:paraId="0A79F99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6.2 You must not do anything, or allow someone else to do anything, which could put the health or safety of a service user, carer or colleague at unacceptable risk.</w:t>
      </w:r>
    </w:p>
    <w:p w14:paraId="0467FC08" w14:textId="77777777" w:rsidR="0033649B" w:rsidRPr="0033649B" w:rsidRDefault="0033649B" w:rsidP="0033649B">
      <w:pPr>
        <w:autoSpaceDE w:val="0"/>
        <w:autoSpaceDN w:val="0"/>
        <w:adjustRightInd w:val="0"/>
        <w:rPr>
          <w:rFonts w:ascii="Arial" w:hAnsi="Arial" w:cs="Arial"/>
          <w:b/>
          <w:bCs/>
          <w:color w:val="000000"/>
        </w:rPr>
      </w:pPr>
    </w:p>
    <w:p w14:paraId="34B9BBD9" w14:textId="77777777" w:rsidR="00CD751D" w:rsidRDefault="00CD751D" w:rsidP="0033649B">
      <w:pPr>
        <w:autoSpaceDE w:val="0"/>
        <w:autoSpaceDN w:val="0"/>
        <w:adjustRightInd w:val="0"/>
        <w:rPr>
          <w:rFonts w:ascii="Arial" w:hAnsi="Arial" w:cs="Arial"/>
          <w:b/>
          <w:bCs/>
          <w:color w:val="000000"/>
        </w:rPr>
      </w:pPr>
    </w:p>
    <w:p w14:paraId="243C75E8"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Manage your health</w:t>
      </w:r>
    </w:p>
    <w:p w14:paraId="3E840532" w14:textId="77777777" w:rsidR="0033649B" w:rsidRPr="0033649B" w:rsidRDefault="0033649B" w:rsidP="0033649B">
      <w:pPr>
        <w:autoSpaceDE w:val="0"/>
        <w:autoSpaceDN w:val="0"/>
        <w:adjustRightInd w:val="0"/>
        <w:rPr>
          <w:rFonts w:ascii="Arial" w:hAnsi="Arial" w:cs="Arial"/>
          <w:color w:val="000000"/>
        </w:rPr>
      </w:pPr>
    </w:p>
    <w:p w14:paraId="69C826AE"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6.3 You must make changes to how you practise, or stop practising, if your physical or mental health may affect your performance or judgement, or put others at risk for any other reason.</w:t>
      </w:r>
    </w:p>
    <w:p w14:paraId="6C7AA90C" w14:textId="77777777" w:rsidR="0033649B" w:rsidRPr="0033649B" w:rsidRDefault="0033649B" w:rsidP="0033649B">
      <w:pPr>
        <w:autoSpaceDE w:val="0"/>
        <w:autoSpaceDN w:val="0"/>
        <w:adjustRightInd w:val="0"/>
        <w:rPr>
          <w:rFonts w:ascii="Arial" w:hAnsi="Arial" w:cs="Arial"/>
          <w:b/>
          <w:bCs/>
          <w:color w:val="000000"/>
        </w:rPr>
      </w:pPr>
    </w:p>
    <w:p w14:paraId="38B41A56"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7 Report concerns about safety</w:t>
      </w:r>
    </w:p>
    <w:p w14:paraId="70631B26" w14:textId="77777777" w:rsidR="0033649B" w:rsidRPr="0033649B" w:rsidRDefault="0033649B" w:rsidP="0033649B">
      <w:pPr>
        <w:autoSpaceDE w:val="0"/>
        <w:autoSpaceDN w:val="0"/>
        <w:adjustRightInd w:val="0"/>
        <w:rPr>
          <w:rFonts w:ascii="Arial" w:hAnsi="Arial" w:cs="Arial"/>
          <w:b/>
          <w:bCs/>
          <w:color w:val="000000"/>
        </w:rPr>
      </w:pPr>
    </w:p>
    <w:p w14:paraId="25156CB4"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Report concerns</w:t>
      </w:r>
    </w:p>
    <w:p w14:paraId="41F7FE72" w14:textId="77777777" w:rsidR="0033649B" w:rsidRPr="0033649B" w:rsidRDefault="0033649B" w:rsidP="0033649B">
      <w:pPr>
        <w:autoSpaceDE w:val="0"/>
        <w:autoSpaceDN w:val="0"/>
        <w:adjustRightInd w:val="0"/>
        <w:rPr>
          <w:rFonts w:ascii="Arial" w:hAnsi="Arial" w:cs="Arial"/>
          <w:b/>
          <w:bCs/>
          <w:color w:val="000000"/>
        </w:rPr>
      </w:pPr>
    </w:p>
    <w:p w14:paraId="61E93913"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7.1 You must report any concerns about the safety or well-being of service users promptly and appropriately.</w:t>
      </w:r>
    </w:p>
    <w:p w14:paraId="4B3F69B0" w14:textId="77777777" w:rsidR="0033649B" w:rsidRPr="0033649B" w:rsidRDefault="0033649B" w:rsidP="0033649B">
      <w:pPr>
        <w:autoSpaceDE w:val="0"/>
        <w:autoSpaceDN w:val="0"/>
        <w:adjustRightInd w:val="0"/>
        <w:rPr>
          <w:rFonts w:ascii="Arial" w:hAnsi="Arial" w:cs="Arial"/>
          <w:color w:val="000000"/>
        </w:rPr>
      </w:pPr>
    </w:p>
    <w:p w14:paraId="5AC67255"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7.2 You must support and encourage others to report concerns and not prevent anyone from raising concerns.</w:t>
      </w:r>
    </w:p>
    <w:p w14:paraId="0A1D0837" w14:textId="77777777" w:rsidR="0033649B" w:rsidRPr="0033649B" w:rsidRDefault="0033649B" w:rsidP="0033649B">
      <w:pPr>
        <w:autoSpaceDE w:val="0"/>
        <w:autoSpaceDN w:val="0"/>
        <w:adjustRightInd w:val="0"/>
        <w:rPr>
          <w:rFonts w:ascii="Arial" w:hAnsi="Arial" w:cs="Arial"/>
          <w:color w:val="000000"/>
        </w:rPr>
      </w:pPr>
    </w:p>
    <w:p w14:paraId="16D0D796"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7.3 You must take appropriate action if you have concerns about the safety or well-being of children or vulnerable adults.</w:t>
      </w:r>
    </w:p>
    <w:p w14:paraId="64EB5268" w14:textId="77777777" w:rsidR="0033649B" w:rsidRPr="0033649B" w:rsidRDefault="0033649B" w:rsidP="0033649B">
      <w:pPr>
        <w:autoSpaceDE w:val="0"/>
        <w:autoSpaceDN w:val="0"/>
        <w:adjustRightInd w:val="0"/>
        <w:rPr>
          <w:rFonts w:ascii="Arial" w:hAnsi="Arial" w:cs="Arial"/>
          <w:color w:val="000000"/>
        </w:rPr>
      </w:pPr>
    </w:p>
    <w:p w14:paraId="32C55379"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7.4 You must make sure that the safety and well-being of service users always comes before any professional or other loyalties.</w:t>
      </w:r>
    </w:p>
    <w:p w14:paraId="57200DD1" w14:textId="77777777" w:rsidR="0033649B" w:rsidRPr="0033649B" w:rsidRDefault="0033649B" w:rsidP="0033649B">
      <w:pPr>
        <w:autoSpaceDE w:val="0"/>
        <w:autoSpaceDN w:val="0"/>
        <w:adjustRightInd w:val="0"/>
        <w:rPr>
          <w:rFonts w:ascii="Arial" w:hAnsi="Arial" w:cs="Arial"/>
          <w:b/>
          <w:bCs/>
          <w:color w:val="000000"/>
        </w:rPr>
      </w:pPr>
    </w:p>
    <w:p w14:paraId="03BEE1FF"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Follow up concerns</w:t>
      </w:r>
    </w:p>
    <w:p w14:paraId="4CF0A9A9" w14:textId="77777777" w:rsidR="0033649B" w:rsidRPr="0033649B" w:rsidRDefault="0033649B" w:rsidP="0033649B">
      <w:pPr>
        <w:autoSpaceDE w:val="0"/>
        <w:autoSpaceDN w:val="0"/>
        <w:adjustRightInd w:val="0"/>
        <w:rPr>
          <w:rFonts w:ascii="Arial" w:hAnsi="Arial" w:cs="Arial"/>
          <w:color w:val="000000"/>
        </w:rPr>
      </w:pPr>
    </w:p>
    <w:p w14:paraId="47A990CF"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7.5 You must follow up concerns you have reported and, if necessary, escalate them.</w:t>
      </w:r>
    </w:p>
    <w:p w14:paraId="4F253BED" w14:textId="77777777" w:rsidR="0033649B" w:rsidRPr="0033649B" w:rsidRDefault="0033649B" w:rsidP="0033649B">
      <w:pPr>
        <w:autoSpaceDE w:val="0"/>
        <w:autoSpaceDN w:val="0"/>
        <w:adjustRightInd w:val="0"/>
        <w:rPr>
          <w:rFonts w:ascii="Arial" w:hAnsi="Arial" w:cs="Arial"/>
          <w:color w:val="000000"/>
        </w:rPr>
      </w:pPr>
    </w:p>
    <w:p w14:paraId="6278CE0F"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7.6 You must acknowledge and act on concerns raised to you, investigating, escalating or dealing with those concerns where it is appropriate for you to do so.</w:t>
      </w:r>
    </w:p>
    <w:p w14:paraId="632AD9AB" w14:textId="77777777" w:rsidR="0033649B" w:rsidRPr="0033649B" w:rsidRDefault="0033649B" w:rsidP="0033649B">
      <w:pPr>
        <w:autoSpaceDE w:val="0"/>
        <w:autoSpaceDN w:val="0"/>
        <w:adjustRightInd w:val="0"/>
        <w:rPr>
          <w:rFonts w:ascii="Arial" w:hAnsi="Arial" w:cs="Arial"/>
          <w:b/>
          <w:bCs/>
          <w:color w:val="000000"/>
        </w:rPr>
      </w:pPr>
    </w:p>
    <w:p w14:paraId="7DED6F53"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8 Be open when things go wrong</w:t>
      </w:r>
    </w:p>
    <w:p w14:paraId="18D4CD2C" w14:textId="77777777" w:rsidR="0033649B" w:rsidRPr="0033649B" w:rsidRDefault="0033649B" w:rsidP="0033649B">
      <w:pPr>
        <w:autoSpaceDE w:val="0"/>
        <w:autoSpaceDN w:val="0"/>
        <w:adjustRightInd w:val="0"/>
        <w:rPr>
          <w:rFonts w:ascii="Arial" w:hAnsi="Arial" w:cs="Arial"/>
          <w:b/>
          <w:bCs/>
          <w:color w:val="000000"/>
        </w:rPr>
      </w:pPr>
    </w:p>
    <w:p w14:paraId="36CFDAF1"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Openness with service users and carers</w:t>
      </w:r>
    </w:p>
    <w:p w14:paraId="5F0F0DBD" w14:textId="77777777" w:rsidR="0033649B" w:rsidRPr="0033649B" w:rsidRDefault="0033649B" w:rsidP="0033649B">
      <w:pPr>
        <w:autoSpaceDE w:val="0"/>
        <w:autoSpaceDN w:val="0"/>
        <w:adjustRightInd w:val="0"/>
        <w:rPr>
          <w:rFonts w:ascii="Arial" w:hAnsi="Arial" w:cs="Arial"/>
          <w:b/>
          <w:bCs/>
          <w:color w:val="000000"/>
        </w:rPr>
      </w:pPr>
    </w:p>
    <w:p w14:paraId="5F8F02B8"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8.1 You must be open and honest when something has gone wrong with the care, treatment or other services that you provide by:</w:t>
      </w:r>
    </w:p>
    <w:p w14:paraId="0C683EBD" w14:textId="77777777" w:rsidR="0033649B" w:rsidRPr="0033649B" w:rsidRDefault="0033649B" w:rsidP="0033649B">
      <w:pPr>
        <w:autoSpaceDE w:val="0"/>
        <w:autoSpaceDN w:val="0"/>
        <w:adjustRightInd w:val="0"/>
        <w:rPr>
          <w:rFonts w:ascii="Arial" w:hAnsi="Arial" w:cs="Arial"/>
          <w:color w:val="000000"/>
        </w:rPr>
      </w:pPr>
    </w:p>
    <w:p w14:paraId="163B8FB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informing service users or, where appropriate, their carers, that something has gone wrong;</w:t>
      </w:r>
    </w:p>
    <w:p w14:paraId="0605E62F" w14:textId="77777777" w:rsidR="0033649B" w:rsidRPr="0033649B" w:rsidRDefault="0033649B" w:rsidP="0033649B">
      <w:pPr>
        <w:autoSpaceDE w:val="0"/>
        <w:autoSpaceDN w:val="0"/>
        <w:adjustRightInd w:val="0"/>
        <w:rPr>
          <w:rFonts w:ascii="Arial" w:hAnsi="Arial" w:cs="Arial"/>
          <w:color w:val="000000"/>
        </w:rPr>
      </w:pPr>
    </w:p>
    <w:p w14:paraId="2B5C461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apologising;</w:t>
      </w:r>
    </w:p>
    <w:p w14:paraId="0DFA5A05" w14:textId="77777777" w:rsidR="0033649B" w:rsidRPr="0033649B" w:rsidRDefault="0033649B" w:rsidP="0033649B">
      <w:pPr>
        <w:autoSpaceDE w:val="0"/>
        <w:autoSpaceDN w:val="0"/>
        <w:adjustRightInd w:val="0"/>
        <w:rPr>
          <w:rFonts w:ascii="Arial" w:hAnsi="Arial" w:cs="Arial"/>
          <w:color w:val="000000"/>
        </w:rPr>
      </w:pPr>
    </w:p>
    <w:p w14:paraId="585C2DF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taking action to put matters right if possible; and</w:t>
      </w:r>
    </w:p>
    <w:p w14:paraId="635CF0EA" w14:textId="77777777" w:rsidR="0033649B" w:rsidRPr="0033649B" w:rsidRDefault="0033649B" w:rsidP="0033649B">
      <w:pPr>
        <w:autoSpaceDE w:val="0"/>
        <w:autoSpaceDN w:val="0"/>
        <w:adjustRightInd w:val="0"/>
        <w:rPr>
          <w:rFonts w:ascii="Arial" w:hAnsi="Arial" w:cs="Arial"/>
          <w:color w:val="000000"/>
        </w:rPr>
      </w:pPr>
    </w:p>
    <w:p w14:paraId="7F932F13"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making sure that service users or, where appropriate, their carers, receive a full and prompt explanation of what has happened and any likely effects.</w:t>
      </w:r>
    </w:p>
    <w:p w14:paraId="4C81E596" w14:textId="77777777" w:rsidR="0033649B" w:rsidRPr="0033649B" w:rsidRDefault="0033649B" w:rsidP="0033649B">
      <w:pPr>
        <w:autoSpaceDE w:val="0"/>
        <w:autoSpaceDN w:val="0"/>
        <w:adjustRightInd w:val="0"/>
        <w:rPr>
          <w:rFonts w:ascii="Arial" w:hAnsi="Arial" w:cs="Arial"/>
          <w:color w:val="000000"/>
        </w:rPr>
      </w:pPr>
    </w:p>
    <w:p w14:paraId="5468340B" w14:textId="77777777" w:rsidR="00CD751D" w:rsidRDefault="00CD751D" w:rsidP="0033649B">
      <w:pPr>
        <w:autoSpaceDE w:val="0"/>
        <w:autoSpaceDN w:val="0"/>
        <w:adjustRightInd w:val="0"/>
        <w:rPr>
          <w:rFonts w:ascii="Arial" w:hAnsi="Arial" w:cs="Arial"/>
          <w:b/>
          <w:bCs/>
          <w:color w:val="000000"/>
        </w:rPr>
      </w:pPr>
    </w:p>
    <w:p w14:paraId="3CA17D63" w14:textId="77777777" w:rsidR="00CD751D" w:rsidRDefault="00CD751D" w:rsidP="0033649B">
      <w:pPr>
        <w:autoSpaceDE w:val="0"/>
        <w:autoSpaceDN w:val="0"/>
        <w:adjustRightInd w:val="0"/>
        <w:rPr>
          <w:rFonts w:ascii="Arial" w:hAnsi="Arial" w:cs="Arial"/>
          <w:b/>
          <w:bCs/>
          <w:color w:val="000000"/>
        </w:rPr>
      </w:pPr>
    </w:p>
    <w:p w14:paraId="1A540E51" w14:textId="77777777" w:rsidR="00CD751D" w:rsidRDefault="00CD751D" w:rsidP="0033649B">
      <w:pPr>
        <w:autoSpaceDE w:val="0"/>
        <w:autoSpaceDN w:val="0"/>
        <w:adjustRightInd w:val="0"/>
        <w:rPr>
          <w:rFonts w:ascii="Arial" w:hAnsi="Arial" w:cs="Arial"/>
          <w:b/>
          <w:bCs/>
          <w:color w:val="000000"/>
        </w:rPr>
      </w:pPr>
    </w:p>
    <w:p w14:paraId="2E5184BC"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Deal with concerns and complaints</w:t>
      </w:r>
    </w:p>
    <w:p w14:paraId="085DE097" w14:textId="77777777" w:rsidR="0033649B" w:rsidRPr="0033649B" w:rsidRDefault="0033649B" w:rsidP="0033649B">
      <w:pPr>
        <w:autoSpaceDE w:val="0"/>
        <w:autoSpaceDN w:val="0"/>
        <w:adjustRightInd w:val="0"/>
        <w:rPr>
          <w:rFonts w:ascii="Arial" w:hAnsi="Arial" w:cs="Arial"/>
          <w:color w:val="000000"/>
        </w:rPr>
      </w:pPr>
    </w:p>
    <w:p w14:paraId="147DAE7D"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8.2 You must support service users and carers who want to raise concerns about the care, treatment or other services they have received.</w:t>
      </w:r>
    </w:p>
    <w:p w14:paraId="349BBCA4" w14:textId="77777777" w:rsidR="0033649B" w:rsidRPr="0033649B" w:rsidRDefault="0033649B" w:rsidP="0033649B">
      <w:pPr>
        <w:autoSpaceDE w:val="0"/>
        <w:autoSpaceDN w:val="0"/>
        <w:adjustRightInd w:val="0"/>
        <w:rPr>
          <w:rFonts w:ascii="Arial" w:hAnsi="Arial" w:cs="Arial"/>
          <w:color w:val="000000"/>
        </w:rPr>
      </w:pPr>
    </w:p>
    <w:p w14:paraId="55A0A124"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8.3 You must give a helpful and honest response to anyone who complains about the care, treatment or other services they have received.</w:t>
      </w:r>
    </w:p>
    <w:p w14:paraId="16A11C50" w14:textId="77777777" w:rsidR="0033649B" w:rsidRPr="0033649B" w:rsidRDefault="0033649B" w:rsidP="0033649B">
      <w:pPr>
        <w:autoSpaceDE w:val="0"/>
        <w:autoSpaceDN w:val="0"/>
        <w:adjustRightInd w:val="0"/>
        <w:rPr>
          <w:rFonts w:ascii="Arial" w:hAnsi="Arial" w:cs="Arial"/>
          <w:b/>
          <w:bCs/>
          <w:color w:val="000000"/>
        </w:rPr>
      </w:pPr>
    </w:p>
    <w:p w14:paraId="3DC7F0FE"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9 Be honest and trustworthy</w:t>
      </w:r>
    </w:p>
    <w:p w14:paraId="3A752880" w14:textId="77777777" w:rsidR="0033649B" w:rsidRPr="0033649B" w:rsidRDefault="0033649B" w:rsidP="0033649B">
      <w:pPr>
        <w:autoSpaceDE w:val="0"/>
        <w:autoSpaceDN w:val="0"/>
        <w:adjustRightInd w:val="0"/>
        <w:rPr>
          <w:rFonts w:ascii="Arial" w:hAnsi="Arial" w:cs="Arial"/>
          <w:b/>
          <w:bCs/>
          <w:color w:val="000000"/>
        </w:rPr>
      </w:pPr>
    </w:p>
    <w:p w14:paraId="3B9F8361"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Personal and professional behaviour</w:t>
      </w:r>
    </w:p>
    <w:p w14:paraId="717FE1A6" w14:textId="77777777" w:rsidR="0033649B" w:rsidRPr="0033649B" w:rsidRDefault="0033649B" w:rsidP="0033649B">
      <w:pPr>
        <w:autoSpaceDE w:val="0"/>
        <w:autoSpaceDN w:val="0"/>
        <w:adjustRightInd w:val="0"/>
        <w:rPr>
          <w:rFonts w:ascii="Arial" w:hAnsi="Arial" w:cs="Arial"/>
          <w:b/>
          <w:bCs/>
          <w:color w:val="000000"/>
        </w:rPr>
      </w:pPr>
    </w:p>
    <w:p w14:paraId="52008D19"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9.1 You must make sure that your conduct justifies the public’s trust and confidence in you and your profession.</w:t>
      </w:r>
    </w:p>
    <w:p w14:paraId="7A31D238" w14:textId="77777777" w:rsidR="0033649B" w:rsidRPr="0033649B" w:rsidRDefault="0033649B" w:rsidP="0033649B">
      <w:pPr>
        <w:autoSpaceDE w:val="0"/>
        <w:autoSpaceDN w:val="0"/>
        <w:adjustRightInd w:val="0"/>
        <w:rPr>
          <w:rFonts w:ascii="Arial" w:hAnsi="Arial" w:cs="Arial"/>
          <w:color w:val="000000"/>
        </w:rPr>
      </w:pPr>
    </w:p>
    <w:p w14:paraId="645A9BE3"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9.2 You must be honest about your experience, qualifications and skills.</w:t>
      </w:r>
    </w:p>
    <w:p w14:paraId="031B42E3" w14:textId="77777777" w:rsidR="0033649B" w:rsidRPr="0033649B" w:rsidRDefault="0033649B" w:rsidP="0033649B">
      <w:pPr>
        <w:autoSpaceDE w:val="0"/>
        <w:autoSpaceDN w:val="0"/>
        <w:adjustRightInd w:val="0"/>
        <w:rPr>
          <w:rFonts w:ascii="Arial" w:hAnsi="Arial" w:cs="Arial"/>
          <w:color w:val="000000"/>
        </w:rPr>
      </w:pPr>
    </w:p>
    <w:p w14:paraId="47E1B5C3"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9.3 You must make sure that any promotional activities you are involved in are accurate and are not likely to mislead.</w:t>
      </w:r>
    </w:p>
    <w:p w14:paraId="3906D5A1" w14:textId="77777777" w:rsidR="0033649B" w:rsidRPr="0033649B" w:rsidRDefault="0033649B" w:rsidP="0033649B">
      <w:pPr>
        <w:autoSpaceDE w:val="0"/>
        <w:autoSpaceDN w:val="0"/>
        <w:adjustRightInd w:val="0"/>
        <w:rPr>
          <w:rFonts w:ascii="Arial" w:hAnsi="Arial" w:cs="Arial"/>
          <w:color w:val="000000"/>
        </w:rPr>
      </w:pPr>
    </w:p>
    <w:p w14:paraId="563E5F86"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9.4 You must declare issues that might create conflicts of interest and make sure that they do not influence your judgement.</w:t>
      </w:r>
    </w:p>
    <w:p w14:paraId="31E36FF2" w14:textId="77777777" w:rsidR="0033649B" w:rsidRPr="0033649B" w:rsidRDefault="0033649B" w:rsidP="0033649B">
      <w:pPr>
        <w:autoSpaceDE w:val="0"/>
        <w:autoSpaceDN w:val="0"/>
        <w:adjustRightInd w:val="0"/>
        <w:rPr>
          <w:rFonts w:ascii="Arial" w:hAnsi="Arial" w:cs="Arial"/>
          <w:color w:val="000000"/>
        </w:rPr>
      </w:pPr>
    </w:p>
    <w:p w14:paraId="7D4A6FB3"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Important information about your conduct and competence</w:t>
      </w:r>
    </w:p>
    <w:p w14:paraId="2BAC2F99" w14:textId="77777777" w:rsidR="0033649B" w:rsidRPr="0033649B" w:rsidRDefault="0033649B" w:rsidP="0033649B">
      <w:pPr>
        <w:autoSpaceDE w:val="0"/>
        <w:autoSpaceDN w:val="0"/>
        <w:adjustRightInd w:val="0"/>
        <w:rPr>
          <w:rFonts w:ascii="Arial" w:hAnsi="Arial" w:cs="Arial"/>
          <w:color w:val="000000"/>
        </w:rPr>
      </w:pPr>
    </w:p>
    <w:p w14:paraId="07AAC6F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9.5 You must tell us as soon as possible if:</w:t>
      </w:r>
    </w:p>
    <w:p w14:paraId="3D9ED488" w14:textId="77777777" w:rsidR="0033649B" w:rsidRPr="0033649B" w:rsidRDefault="0033649B" w:rsidP="0033649B">
      <w:pPr>
        <w:autoSpaceDE w:val="0"/>
        <w:autoSpaceDN w:val="0"/>
        <w:adjustRightInd w:val="0"/>
        <w:rPr>
          <w:rFonts w:ascii="Arial" w:hAnsi="Arial" w:cs="Arial"/>
          <w:color w:val="000000"/>
        </w:rPr>
      </w:pPr>
    </w:p>
    <w:p w14:paraId="114C3C1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you accept a caution from the police or you have been charged with, or found guilty of, a criminal offence;</w:t>
      </w:r>
    </w:p>
    <w:p w14:paraId="34AA6AFE" w14:textId="77777777" w:rsidR="0033649B" w:rsidRPr="0033649B" w:rsidRDefault="0033649B" w:rsidP="0033649B">
      <w:pPr>
        <w:autoSpaceDE w:val="0"/>
        <w:autoSpaceDN w:val="0"/>
        <w:adjustRightInd w:val="0"/>
        <w:rPr>
          <w:rFonts w:ascii="Arial" w:hAnsi="Arial" w:cs="Arial"/>
          <w:color w:val="000000"/>
        </w:rPr>
      </w:pPr>
    </w:p>
    <w:p w14:paraId="08D758EF"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another organisation responsible for regulating a health or social-care profession has taken action or made a finding against you; or</w:t>
      </w:r>
    </w:p>
    <w:p w14:paraId="487B8750" w14:textId="77777777" w:rsidR="0033649B" w:rsidRPr="0033649B" w:rsidRDefault="0033649B" w:rsidP="0033649B">
      <w:pPr>
        <w:autoSpaceDE w:val="0"/>
        <w:autoSpaceDN w:val="0"/>
        <w:adjustRightInd w:val="0"/>
        <w:rPr>
          <w:rFonts w:ascii="Arial" w:hAnsi="Arial" w:cs="Arial"/>
          <w:color w:val="000000"/>
        </w:rPr>
      </w:pPr>
    </w:p>
    <w:p w14:paraId="4602F4A2"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 you have had any restriction placed on your practice, or been suspended or dismissed by an employer, because of concerns about your conduct or competence.</w:t>
      </w:r>
    </w:p>
    <w:p w14:paraId="7A6FCC41" w14:textId="77777777" w:rsidR="0033649B" w:rsidRPr="0033649B" w:rsidRDefault="0033649B" w:rsidP="0033649B">
      <w:pPr>
        <w:autoSpaceDE w:val="0"/>
        <w:autoSpaceDN w:val="0"/>
        <w:adjustRightInd w:val="0"/>
        <w:rPr>
          <w:rFonts w:ascii="Arial" w:hAnsi="Arial" w:cs="Arial"/>
          <w:color w:val="000000"/>
        </w:rPr>
      </w:pPr>
    </w:p>
    <w:p w14:paraId="2DFBDEE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9.6 You must co-operate with any investigation into your conduct or competence, the conduct or competence of others, or the care, treatment or other services provided to service users.</w:t>
      </w:r>
    </w:p>
    <w:p w14:paraId="4307DF68" w14:textId="77777777" w:rsidR="0033649B" w:rsidRPr="0033649B" w:rsidRDefault="0033649B" w:rsidP="0033649B">
      <w:pPr>
        <w:autoSpaceDE w:val="0"/>
        <w:autoSpaceDN w:val="0"/>
        <w:adjustRightInd w:val="0"/>
        <w:rPr>
          <w:rFonts w:ascii="Arial" w:hAnsi="Arial" w:cs="Arial"/>
          <w:b/>
          <w:bCs/>
          <w:color w:val="000000"/>
        </w:rPr>
      </w:pPr>
    </w:p>
    <w:p w14:paraId="20127C5D"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10 Keep records of your work</w:t>
      </w:r>
      <w:r w:rsidRPr="0033649B">
        <w:rPr>
          <w:rFonts w:ascii="Arial" w:hAnsi="Arial" w:cs="Arial"/>
          <w:b/>
          <w:bCs/>
          <w:color w:val="000000"/>
        </w:rPr>
        <w:br/>
      </w:r>
    </w:p>
    <w:p w14:paraId="0039BEA0"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Keep accurate records</w:t>
      </w:r>
    </w:p>
    <w:p w14:paraId="4252B480" w14:textId="77777777" w:rsidR="0033649B" w:rsidRPr="0033649B" w:rsidRDefault="0033649B" w:rsidP="0033649B">
      <w:pPr>
        <w:autoSpaceDE w:val="0"/>
        <w:autoSpaceDN w:val="0"/>
        <w:adjustRightInd w:val="0"/>
        <w:rPr>
          <w:rFonts w:ascii="Arial" w:hAnsi="Arial" w:cs="Arial"/>
          <w:b/>
          <w:bCs/>
          <w:color w:val="000000"/>
        </w:rPr>
      </w:pPr>
    </w:p>
    <w:p w14:paraId="79E36B10"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10.1 You must keep full, clear, and accurate records for everyone you care for, treat, or provide other services to.</w:t>
      </w:r>
    </w:p>
    <w:p w14:paraId="248F47DD" w14:textId="77777777" w:rsidR="0033649B" w:rsidRPr="0033649B" w:rsidRDefault="0033649B" w:rsidP="0033649B">
      <w:pPr>
        <w:autoSpaceDE w:val="0"/>
        <w:autoSpaceDN w:val="0"/>
        <w:adjustRightInd w:val="0"/>
        <w:rPr>
          <w:rFonts w:ascii="Arial" w:hAnsi="Arial" w:cs="Arial"/>
          <w:color w:val="000000"/>
        </w:rPr>
      </w:pPr>
    </w:p>
    <w:p w14:paraId="27C4B74A"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lastRenderedPageBreak/>
        <w:t>10.2 You must complete all records promptly and as soon as possible after providing care, treatment or other services.</w:t>
      </w:r>
    </w:p>
    <w:p w14:paraId="40B848BB" w14:textId="77777777" w:rsidR="0033649B" w:rsidRPr="0033649B" w:rsidRDefault="0033649B" w:rsidP="0033649B">
      <w:pPr>
        <w:autoSpaceDE w:val="0"/>
        <w:autoSpaceDN w:val="0"/>
        <w:adjustRightInd w:val="0"/>
        <w:rPr>
          <w:rFonts w:ascii="Arial" w:hAnsi="Arial" w:cs="Arial"/>
          <w:b/>
          <w:bCs/>
          <w:color w:val="000000"/>
        </w:rPr>
      </w:pPr>
    </w:p>
    <w:p w14:paraId="3E788E27" w14:textId="77777777" w:rsidR="0033649B" w:rsidRPr="0033649B" w:rsidRDefault="0033649B" w:rsidP="0033649B">
      <w:pPr>
        <w:autoSpaceDE w:val="0"/>
        <w:autoSpaceDN w:val="0"/>
        <w:adjustRightInd w:val="0"/>
        <w:rPr>
          <w:rFonts w:ascii="Arial" w:hAnsi="Arial" w:cs="Arial"/>
          <w:b/>
          <w:bCs/>
          <w:color w:val="000000"/>
        </w:rPr>
      </w:pPr>
      <w:r w:rsidRPr="0033649B">
        <w:rPr>
          <w:rFonts w:ascii="Arial" w:hAnsi="Arial" w:cs="Arial"/>
          <w:b/>
          <w:bCs/>
          <w:color w:val="000000"/>
        </w:rPr>
        <w:t>Keep records secure</w:t>
      </w:r>
    </w:p>
    <w:p w14:paraId="31F251C0" w14:textId="77777777" w:rsidR="0033649B" w:rsidRPr="0033649B" w:rsidRDefault="0033649B" w:rsidP="0033649B">
      <w:pPr>
        <w:autoSpaceDE w:val="0"/>
        <w:autoSpaceDN w:val="0"/>
        <w:adjustRightInd w:val="0"/>
        <w:rPr>
          <w:rFonts w:ascii="Arial" w:hAnsi="Arial" w:cs="Arial"/>
          <w:color w:val="000000"/>
        </w:rPr>
      </w:pPr>
    </w:p>
    <w:p w14:paraId="3836F596"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10.3 You must keep records secure by protecting them from loss, damage or inappropriate access.</w:t>
      </w:r>
    </w:p>
    <w:p w14:paraId="2F78563B" w14:textId="77777777" w:rsidR="0033649B" w:rsidRPr="0033649B" w:rsidRDefault="0033649B" w:rsidP="0033649B">
      <w:pPr>
        <w:autoSpaceDE w:val="0"/>
        <w:autoSpaceDN w:val="0"/>
        <w:adjustRightInd w:val="0"/>
        <w:rPr>
          <w:rFonts w:ascii="Arial" w:hAnsi="Arial" w:cs="Arial"/>
          <w:color w:val="000000"/>
        </w:rPr>
      </w:pPr>
    </w:p>
    <w:p w14:paraId="4D8DEF28" w14:textId="77777777" w:rsidR="0033649B" w:rsidRPr="0033649B" w:rsidRDefault="0033649B" w:rsidP="0033649B">
      <w:pPr>
        <w:autoSpaceDE w:val="0"/>
        <w:autoSpaceDN w:val="0"/>
        <w:adjustRightInd w:val="0"/>
        <w:rPr>
          <w:rFonts w:ascii="Arial" w:hAnsi="Arial" w:cs="Arial"/>
          <w:color w:val="000000"/>
        </w:rPr>
      </w:pPr>
    </w:p>
    <w:p w14:paraId="591CB81B"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Fitness to practise</w:t>
      </w:r>
    </w:p>
    <w:p w14:paraId="3DCFD733" w14:textId="77777777" w:rsidR="0033649B" w:rsidRPr="0033649B" w:rsidRDefault="0033649B" w:rsidP="0033649B">
      <w:pPr>
        <w:autoSpaceDE w:val="0"/>
        <w:autoSpaceDN w:val="0"/>
        <w:adjustRightInd w:val="0"/>
        <w:rPr>
          <w:rFonts w:ascii="Arial" w:hAnsi="Arial" w:cs="Arial"/>
          <w:color w:val="000000"/>
        </w:rPr>
      </w:pPr>
    </w:p>
    <w:p w14:paraId="697F8EE0"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When we say someone is ‘fit to practise’, we mean that they have the skills, knowledge, character and health they need to practise their profession safely and effectively.</w:t>
      </w:r>
    </w:p>
    <w:p w14:paraId="5D990EED" w14:textId="77777777" w:rsidR="0033649B" w:rsidRPr="0033649B" w:rsidRDefault="0033649B" w:rsidP="0033649B">
      <w:pPr>
        <w:autoSpaceDE w:val="0"/>
        <w:autoSpaceDN w:val="0"/>
        <w:adjustRightInd w:val="0"/>
        <w:rPr>
          <w:rFonts w:ascii="Arial" w:hAnsi="Arial" w:cs="Arial"/>
          <w:color w:val="000000"/>
        </w:rPr>
      </w:pPr>
    </w:p>
    <w:p w14:paraId="53DE74FC"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We can consider concerns which members of the public, employers, professionals, the police and other people raise about a registrant’s fitness to practise. When we are deciding whether we need to take any action against a registrant to protect the public, we look at whether the registrant has met these standards.</w:t>
      </w:r>
    </w:p>
    <w:p w14:paraId="183ACE0D" w14:textId="77777777" w:rsidR="0033649B" w:rsidRPr="0033649B" w:rsidRDefault="0033649B" w:rsidP="0033649B">
      <w:pPr>
        <w:autoSpaceDE w:val="0"/>
        <w:autoSpaceDN w:val="0"/>
        <w:adjustRightInd w:val="0"/>
        <w:rPr>
          <w:rFonts w:ascii="Arial" w:hAnsi="Arial" w:cs="Arial"/>
          <w:color w:val="000000"/>
        </w:rPr>
      </w:pPr>
    </w:p>
    <w:p w14:paraId="22FF8EC8" w14:textId="77777777" w:rsidR="0033649B" w:rsidRPr="0033649B" w:rsidRDefault="0033649B" w:rsidP="0033649B">
      <w:pPr>
        <w:autoSpaceDE w:val="0"/>
        <w:autoSpaceDN w:val="0"/>
        <w:adjustRightInd w:val="0"/>
        <w:rPr>
          <w:rFonts w:ascii="Arial" w:hAnsi="Arial" w:cs="Arial"/>
          <w:color w:val="000000"/>
        </w:rPr>
      </w:pPr>
      <w:r w:rsidRPr="0033649B">
        <w:rPr>
          <w:rFonts w:ascii="Arial" w:hAnsi="Arial" w:cs="Arial"/>
          <w:color w:val="000000"/>
        </w:rPr>
        <w:t>You can find out more information about our fitness to practise process in our brochures ‘How to raise a concern’ and ‘What happens if a concern is raised about me’. You can download these from our website at www.hcpc-uk.org, or you can phone us on 020 7840 9806 to ask for a copy.</w:t>
      </w:r>
    </w:p>
    <w:p w14:paraId="41156220" w14:textId="77777777" w:rsidR="0033649B" w:rsidRPr="0033649B" w:rsidRDefault="0033649B" w:rsidP="0033649B">
      <w:pPr>
        <w:autoSpaceDE w:val="0"/>
        <w:autoSpaceDN w:val="0"/>
        <w:adjustRightInd w:val="0"/>
        <w:rPr>
          <w:rFonts w:ascii="Arial" w:hAnsi="Arial" w:cs="Arial"/>
          <w:color w:val="000000"/>
        </w:rPr>
      </w:pPr>
    </w:p>
    <w:p w14:paraId="72398F50" w14:textId="77777777" w:rsidR="0033649B" w:rsidRPr="00435D74" w:rsidRDefault="0033649B" w:rsidP="0033649B">
      <w:pPr>
        <w:autoSpaceDE w:val="0"/>
        <w:autoSpaceDN w:val="0"/>
        <w:adjustRightInd w:val="0"/>
        <w:rPr>
          <w:rFonts w:ascii="Arial" w:hAnsi="Arial" w:cs="Arial"/>
          <w:u w:val="single"/>
        </w:rPr>
      </w:pPr>
      <w:r w:rsidRPr="00435D74">
        <w:rPr>
          <w:rFonts w:ascii="Arial" w:hAnsi="Arial" w:cs="Arial"/>
          <w:u w:val="single"/>
        </w:rPr>
        <w:t>Glossary</w:t>
      </w:r>
    </w:p>
    <w:p w14:paraId="253BDF42" w14:textId="77777777" w:rsidR="0033649B" w:rsidRPr="0033649B" w:rsidRDefault="0033649B" w:rsidP="0033649B">
      <w:pPr>
        <w:autoSpaceDE w:val="0"/>
        <w:autoSpaceDN w:val="0"/>
        <w:adjustRightInd w:val="0"/>
        <w:rPr>
          <w:rFonts w:ascii="Arial" w:hAnsi="Arial" w:cs="Arial"/>
          <w:color w:val="000000"/>
        </w:rPr>
      </w:pPr>
    </w:p>
    <w:p w14:paraId="04F0AFBC"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Apologising</w:t>
      </w:r>
    </w:p>
    <w:p w14:paraId="20928116" w14:textId="77777777" w:rsidR="0033649B" w:rsidRPr="0033649B" w:rsidRDefault="0033649B" w:rsidP="0033649B">
      <w:pPr>
        <w:autoSpaceDE w:val="0"/>
        <w:autoSpaceDN w:val="0"/>
        <w:adjustRightInd w:val="0"/>
        <w:rPr>
          <w:rFonts w:ascii="Arial" w:hAnsi="Arial" w:cs="Arial"/>
          <w:b/>
          <w:bCs/>
        </w:rPr>
      </w:pPr>
    </w:p>
    <w:p w14:paraId="2F6EEEE7"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Making it clear that you are sorry about what has happened. The</w:t>
      </w:r>
    </w:p>
    <w:p w14:paraId="4DCFD973"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HCPC does not regard an apology, of itself, as an admission of liability or wrongdoing.</w:t>
      </w:r>
    </w:p>
    <w:p w14:paraId="39D60032" w14:textId="77777777" w:rsidR="0033649B" w:rsidRPr="0033649B" w:rsidRDefault="0033649B" w:rsidP="0033649B">
      <w:pPr>
        <w:autoSpaceDE w:val="0"/>
        <w:autoSpaceDN w:val="0"/>
        <w:adjustRightInd w:val="0"/>
        <w:rPr>
          <w:rFonts w:ascii="Arial" w:hAnsi="Arial" w:cs="Arial"/>
          <w:b/>
          <w:bCs/>
        </w:rPr>
      </w:pPr>
    </w:p>
    <w:p w14:paraId="61D25BD3"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Carer</w:t>
      </w:r>
    </w:p>
    <w:p w14:paraId="5E198970" w14:textId="77777777" w:rsidR="0033649B" w:rsidRPr="0033649B" w:rsidRDefault="0033649B" w:rsidP="0033649B">
      <w:pPr>
        <w:autoSpaceDE w:val="0"/>
        <w:autoSpaceDN w:val="0"/>
        <w:adjustRightInd w:val="0"/>
        <w:rPr>
          <w:rFonts w:ascii="Arial" w:hAnsi="Arial" w:cs="Arial"/>
          <w:b/>
          <w:bCs/>
        </w:rPr>
      </w:pPr>
    </w:p>
    <w:p w14:paraId="14BA7B16"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Anyone who looks after, or provides support to, a family member, partner or friend.</w:t>
      </w:r>
    </w:p>
    <w:p w14:paraId="5110B5F6" w14:textId="77777777" w:rsidR="0033649B" w:rsidRPr="0033649B" w:rsidRDefault="0033649B" w:rsidP="0033649B">
      <w:pPr>
        <w:autoSpaceDE w:val="0"/>
        <w:autoSpaceDN w:val="0"/>
        <w:adjustRightInd w:val="0"/>
        <w:rPr>
          <w:rFonts w:ascii="Arial" w:hAnsi="Arial" w:cs="Arial"/>
          <w:b/>
          <w:bCs/>
        </w:rPr>
      </w:pPr>
    </w:p>
    <w:p w14:paraId="09217656"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Care, treatment or other services</w:t>
      </w:r>
    </w:p>
    <w:p w14:paraId="63C57E28" w14:textId="77777777" w:rsidR="0033649B" w:rsidRPr="0033649B" w:rsidRDefault="0033649B" w:rsidP="0033649B">
      <w:pPr>
        <w:autoSpaceDE w:val="0"/>
        <w:autoSpaceDN w:val="0"/>
        <w:adjustRightInd w:val="0"/>
        <w:rPr>
          <w:rFonts w:ascii="Arial" w:hAnsi="Arial" w:cs="Arial"/>
        </w:rPr>
      </w:pPr>
    </w:p>
    <w:p w14:paraId="2A85B839"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A general term to describe the different work that our registrants carry out.</w:t>
      </w:r>
    </w:p>
    <w:p w14:paraId="66F92790" w14:textId="77777777" w:rsidR="0033649B" w:rsidRPr="0033649B" w:rsidRDefault="0033649B" w:rsidP="0033649B">
      <w:pPr>
        <w:autoSpaceDE w:val="0"/>
        <w:autoSpaceDN w:val="0"/>
        <w:adjustRightInd w:val="0"/>
        <w:rPr>
          <w:rFonts w:ascii="Arial" w:hAnsi="Arial" w:cs="Arial"/>
          <w:b/>
          <w:bCs/>
        </w:rPr>
      </w:pPr>
    </w:p>
    <w:p w14:paraId="7F6FBCBD"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Colleague</w:t>
      </w:r>
    </w:p>
    <w:p w14:paraId="7CA8A168" w14:textId="77777777" w:rsidR="0033649B" w:rsidRPr="0033649B" w:rsidRDefault="0033649B" w:rsidP="0033649B">
      <w:pPr>
        <w:autoSpaceDE w:val="0"/>
        <w:autoSpaceDN w:val="0"/>
        <w:adjustRightInd w:val="0"/>
        <w:rPr>
          <w:rFonts w:ascii="Arial" w:hAnsi="Arial" w:cs="Arial"/>
        </w:rPr>
      </w:pPr>
    </w:p>
    <w:p w14:paraId="6C4511A2"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Other health and care professionals, students and trainees, support workers, professional carers and others involved in providing care, treatment or other services to service users.</w:t>
      </w:r>
    </w:p>
    <w:p w14:paraId="30C2619F" w14:textId="77777777" w:rsidR="0033649B" w:rsidRPr="0033649B" w:rsidRDefault="0033649B" w:rsidP="0033649B">
      <w:pPr>
        <w:autoSpaceDE w:val="0"/>
        <w:autoSpaceDN w:val="0"/>
        <w:adjustRightInd w:val="0"/>
        <w:rPr>
          <w:rFonts w:ascii="Arial" w:hAnsi="Arial" w:cs="Arial"/>
          <w:b/>
          <w:bCs/>
        </w:rPr>
      </w:pPr>
    </w:p>
    <w:p w14:paraId="2C27EEA6"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Conduct</w:t>
      </w:r>
    </w:p>
    <w:p w14:paraId="12FB20A3" w14:textId="77777777" w:rsidR="0033649B" w:rsidRPr="0033649B" w:rsidRDefault="0033649B" w:rsidP="0033649B">
      <w:pPr>
        <w:autoSpaceDE w:val="0"/>
        <w:autoSpaceDN w:val="0"/>
        <w:adjustRightInd w:val="0"/>
        <w:rPr>
          <w:rFonts w:ascii="Arial" w:hAnsi="Arial" w:cs="Arial"/>
        </w:rPr>
      </w:pPr>
    </w:p>
    <w:p w14:paraId="471FC7E2"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A health and care professional’s behaviour.</w:t>
      </w:r>
    </w:p>
    <w:p w14:paraId="29440B8F" w14:textId="77777777" w:rsidR="0033649B" w:rsidRPr="0033649B" w:rsidRDefault="0033649B" w:rsidP="0033649B">
      <w:pPr>
        <w:autoSpaceDE w:val="0"/>
        <w:autoSpaceDN w:val="0"/>
        <w:adjustRightInd w:val="0"/>
        <w:rPr>
          <w:rFonts w:ascii="Arial" w:hAnsi="Arial" w:cs="Arial"/>
          <w:b/>
          <w:bCs/>
        </w:rPr>
      </w:pPr>
    </w:p>
    <w:p w14:paraId="25B5FA9E" w14:textId="77777777" w:rsidR="00CD751D" w:rsidRDefault="00CD751D" w:rsidP="0033649B">
      <w:pPr>
        <w:autoSpaceDE w:val="0"/>
        <w:autoSpaceDN w:val="0"/>
        <w:adjustRightInd w:val="0"/>
        <w:rPr>
          <w:rFonts w:ascii="Arial" w:hAnsi="Arial" w:cs="Arial"/>
          <w:b/>
          <w:bCs/>
        </w:rPr>
      </w:pPr>
    </w:p>
    <w:p w14:paraId="515C33EC" w14:textId="77777777" w:rsidR="00CD751D" w:rsidRDefault="00CD751D" w:rsidP="0033649B">
      <w:pPr>
        <w:autoSpaceDE w:val="0"/>
        <w:autoSpaceDN w:val="0"/>
        <w:adjustRightInd w:val="0"/>
        <w:rPr>
          <w:rFonts w:ascii="Arial" w:hAnsi="Arial" w:cs="Arial"/>
          <w:b/>
          <w:bCs/>
        </w:rPr>
      </w:pPr>
    </w:p>
    <w:p w14:paraId="327C3A5A"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Consent</w:t>
      </w:r>
    </w:p>
    <w:p w14:paraId="62D75A85" w14:textId="77777777" w:rsidR="0033649B" w:rsidRPr="0033649B" w:rsidRDefault="0033649B" w:rsidP="0033649B">
      <w:pPr>
        <w:autoSpaceDE w:val="0"/>
        <w:autoSpaceDN w:val="0"/>
        <w:adjustRightInd w:val="0"/>
        <w:rPr>
          <w:rFonts w:ascii="Arial" w:hAnsi="Arial" w:cs="Arial"/>
        </w:rPr>
      </w:pPr>
    </w:p>
    <w:p w14:paraId="7AB8999F"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Permission for a registrant to provide care, treatment or other services, given by a service user, or someone acting on their behalf, after receiving all the information they reasonably need to make that decision.</w:t>
      </w:r>
    </w:p>
    <w:p w14:paraId="16EA6BE4" w14:textId="77777777" w:rsidR="0033649B" w:rsidRPr="0033649B" w:rsidRDefault="0033649B" w:rsidP="0033649B">
      <w:pPr>
        <w:autoSpaceDE w:val="0"/>
        <w:autoSpaceDN w:val="0"/>
        <w:adjustRightInd w:val="0"/>
        <w:rPr>
          <w:rFonts w:ascii="Arial" w:hAnsi="Arial" w:cs="Arial"/>
          <w:b/>
          <w:bCs/>
        </w:rPr>
      </w:pPr>
    </w:p>
    <w:p w14:paraId="3A39B882"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Delegate</w:t>
      </w:r>
    </w:p>
    <w:p w14:paraId="53683349" w14:textId="77777777" w:rsidR="0033649B" w:rsidRPr="0033649B" w:rsidRDefault="0033649B" w:rsidP="0033649B">
      <w:pPr>
        <w:autoSpaceDE w:val="0"/>
        <w:autoSpaceDN w:val="0"/>
        <w:adjustRightInd w:val="0"/>
        <w:rPr>
          <w:rFonts w:ascii="Arial" w:hAnsi="Arial" w:cs="Arial"/>
        </w:rPr>
      </w:pPr>
    </w:p>
    <w:p w14:paraId="5F844C1D"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To ask someone else to carry out a task on your behalf.</w:t>
      </w:r>
    </w:p>
    <w:p w14:paraId="7168D125" w14:textId="77777777" w:rsidR="0033649B" w:rsidRPr="0033649B" w:rsidRDefault="0033649B" w:rsidP="0033649B">
      <w:pPr>
        <w:autoSpaceDE w:val="0"/>
        <w:autoSpaceDN w:val="0"/>
        <w:adjustRightInd w:val="0"/>
        <w:rPr>
          <w:rFonts w:ascii="Arial" w:hAnsi="Arial" w:cs="Arial"/>
          <w:b/>
          <w:bCs/>
        </w:rPr>
      </w:pPr>
    </w:p>
    <w:p w14:paraId="5D2C65C3"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Disclose</w:t>
      </w:r>
    </w:p>
    <w:p w14:paraId="0B48C448" w14:textId="77777777" w:rsidR="0033649B" w:rsidRPr="0033649B" w:rsidRDefault="0033649B" w:rsidP="0033649B">
      <w:pPr>
        <w:autoSpaceDE w:val="0"/>
        <w:autoSpaceDN w:val="0"/>
        <w:adjustRightInd w:val="0"/>
        <w:rPr>
          <w:rFonts w:ascii="Arial" w:hAnsi="Arial" w:cs="Arial"/>
        </w:rPr>
      </w:pPr>
    </w:p>
    <w:p w14:paraId="019EBADA"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In these standards, this refers to making a formal decision to share information about a service user with others, such as the police.</w:t>
      </w:r>
    </w:p>
    <w:p w14:paraId="4172F59E" w14:textId="77777777" w:rsidR="0033649B" w:rsidRPr="0033649B" w:rsidRDefault="0033649B" w:rsidP="0033649B">
      <w:pPr>
        <w:autoSpaceDE w:val="0"/>
        <w:autoSpaceDN w:val="0"/>
        <w:adjustRightInd w:val="0"/>
        <w:rPr>
          <w:rFonts w:ascii="Arial" w:hAnsi="Arial" w:cs="Arial"/>
          <w:b/>
          <w:bCs/>
        </w:rPr>
      </w:pPr>
    </w:p>
    <w:p w14:paraId="72457F9E"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Discriminate</w:t>
      </w:r>
    </w:p>
    <w:p w14:paraId="6F3DD82A" w14:textId="77777777" w:rsidR="0033649B" w:rsidRPr="0033649B" w:rsidRDefault="0033649B" w:rsidP="0033649B">
      <w:pPr>
        <w:autoSpaceDE w:val="0"/>
        <w:autoSpaceDN w:val="0"/>
        <w:adjustRightInd w:val="0"/>
        <w:rPr>
          <w:rFonts w:ascii="Arial" w:hAnsi="Arial" w:cs="Arial"/>
        </w:rPr>
      </w:pPr>
    </w:p>
    <w:p w14:paraId="329AC88E"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To unfairly treat a person or group of people differently from other people or groups of people. This includes treating others differently because of your views about their lifestyle, culture or their social or economic status, as well as the characteristics protected by law – age, disability, gender reassignment, race, marriage and civil partnership, pregnancy and maternity, religion or belief, sex and sexual orientation.</w:t>
      </w:r>
    </w:p>
    <w:p w14:paraId="770CCED1" w14:textId="77777777" w:rsidR="0033649B" w:rsidRPr="0033649B" w:rsidRDefault="0033649B" w:rsidP="0033649B">
      <w:pPr>
        <w:autoSpaceDE w:val="0"/>
        <w:autoSpaceDN w:val="0"/>
        <w:adjustRightInd w:val="0"/>
        <w:rPr>
          <w:rFonts w:ascii="Arial" w:hAnsi="Arial" w:cs="Arial"/>
          <w:b/>
          <w:bCs/>
        </w:rPr>
      </w:pPr>
    </w:p>
    <w:p w14:paraId="416722F5"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Escalate</w:t>
      </w:r>
    </w:p>
    <w:p w14:paraId="2CB4F4BC" w14:textId="77777777" w:rsidR="0033649B" w:rsidRPr="0033649B" w:rsidRDefault="0033649B" w:rsidP="0033649B">
      <w:pPr>
        <w:autoSpaceDE w:val="0"/>
        <w:autoSpaceDN w:val="0"/>
        <w:adjustRightInd w:val="0"/>
        <w:rPr>
          <w:rFonts w:ascii="Arial" w:hAnsi="Arial" w:cs="Arial"/>
        </w:rPr>
      </w:pPr>
    </w:p>
    <w:p w14:paraId="351DA112"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To pass on a concern about a service user’s safety or well-being to someone who is better able to act on it, for example, a more senior colleague, a manager or a regulator.</w:t>
      </w:r>
    </w:p>
    <w:p w14:paraId="4CB90209" w14:textId="77777777" w:rsidR="0033649B" w:rsidRPr="0033649B" w:rsidRDefault="0033649B" w:rsidP="0033649B">
      <w:pPr>
        <w:autoSpaceDE w:val="0"/>
        <w:autoSpaceDN w:val="0"/>
        <w:adjustRightInd w:val="0"/>
        <w:rPr>
          <w:rFonts w:ascii="Arial" w:hAnsi="Arial" w:cs="Arial"/>
          <w:b/>
          <w:bCs/>
        </w:rPr>
      </w:pPr>
    </w:p>
    <w:p w14:paraId="708FEC95"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Ethics</w:t>
      </w:r>
    </w:p>
    <w:p w14:paraId="5C73FDBF" w14:textId="77777777" w:rsidR="0033649B" w:rsidRPr="0033649B" w:rsidRDefault="0033649B" w:rsidP="0033649B">
      <w:pPr>
        <w:autoSpaceDE w:val="0"/>
        <w:autoSpaceDN w:val="0"/>
        <w:adjustRightInd w:val="0"/>
        <w:rPr>
          <w:rFonts w:ascii="Arial" w:hAnsi="Arial" w:cs="Arial"/>
        </w:rPr>
      </w:pPr>
    </w:p>
    <w:p w14:paraId="68DA7EB2"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The values that guide a person’s behaviour or judgement.</w:t>
      </w:r>
    </w:p>
    <w:p w14:paraId="213B6B9A" w14:textId="77777777" w:rsidR="0033649B" w:rsidRPr="0033649B" w:rsidRDefault="0033649B" w:rsidP="0033649B">
      <w:pPr>
        <w:autoSpaceDE w:val="0"/>
        <w:autoSpaceDN w:val="0"/>
        <w:adjustRightInd w:val="0"/>
        <w:rPr>
          <w:rFonts w:ascii="Arial" w:hAnsi="Arial" w:cs="Arial"/>
          <w:b/>
          <w:bCs/>
        </w:rPr>
      </w:pPr>
    </w:p>
    <w:p w14:paraId="7F9BACDD"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Practitioner</w:t>
      </w:r>
    </w:p>
    <w:p w14:paraId="124383CA" w14:textId="77777777" w:rsidR="0033649B" w:rsidRPr="0033649B" w:rsidRDefault="0033649B" w:rsidP="0033649B">
      <w:pPr>
        <w:autoSpaceDE w:val="0"/>
        <w:autoSpaceDN w:val="0"/>
        <w:adjustRightInd w:val="0"/>
        <w:rPr>
          <w:rFonts w:ascii="Arial" w:hAnsi="Arial" w:cs="Arial"/>
        </w:rPr>
      </w:pPr>
    </w:p>
    <w:p w14:paraId="43238645"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A health and care professional who is currently practising in their profession.</w:t>
      </w:r>
    </w:p>
    <w:p w14:paraId="44E2CD26" w14:textId="77777777" w:rsidR="0033649B" w:rsidRPr="0033649B" w:rsidRDefault="0033649B" w:rsidP="0033649B">
      <w:pPr>
        <w:autoSpaceDE w:val="0"/>
        <w:autoSpaceDN w:val="0"/>
        <w:adjustRightInd w:val="0"/>
        <w:rPr>
          <w:rFonts w:ascii="Arial" w:hAnsi="Arial" w:cs="Arial"/>
          <w:b/>
          <w:bCs/>
        </w:rPr>
      </w:pPr>
    </w:p>
    <w:p w14:paraId="4BE4FA9A"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Refer</w:t>
      </w:r>
    </w:p>
    <w:p w14:paraId="2A6ED0F2" w14:textId="77777777" w:rsidR="0033649B" w:rsidRPr="0033649B" w:rsidRDefault="0033649B" w:rsidP="0033649B">
      <w:pPr>
        <w:autoSpaceDE w:val="0"/>
        <w:autoSpaceDN w:val="0"/>
        <w:adjustRightInd w:val="0"/>
        <w:rPr>
          <w:rFonts w:ascii="Arial" w:hAnsi="Arial" w:cs="Arial"/>
        </w:rPr>
      </w:pPr>
    </w:p>
    <w:p w14:paraId="78529613"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To ask someone else to provide care, treatment or other services which are beyond your scope of practice or, where relevant, because the service user has asked for a second opinion.</w:t>
      </w:r>
    </w:p>
    <w:p w14:paraId="13543FA8" w14:textId="77777777" w:rsidR="0033649B" w:rsidRPr="0033649B" w:rsidRDefault="0033649B" w:rsidP="0033649B">
      <w:pPr>
        <w:autoSpaceDE w:val="0"/>
        <w:autoSpaceDN w:val="0"/>
        <w:adjustRightInd w:val="0"/>
        <w:rPr>
          <w:rFonts w:ascii="Arial" w:hAnsi="Arial" w:cs="Arial"/>
          <w:b/>
          <w:bCs/>
        </w:rPr>
      </w:pPr>
    </w:p>
    <w:p w14:paraId="221AC11D"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Scope of practice</w:t>
      </w:r>
    </w:p>
    <w:p w14:paraId="776F2809" w14:textId="77777777" w:rsidR="0033649B" w:rsidRPr="0033649B" w:rsidRDefault="0033649B" w:rsidP="0033649B">
      <w:pPr>
        <w:autoSpaceDE w:val="0"/>
        <w:autoSpaceDN w:val="0"/>
        <w:adjustRightInd w:val="0"/>
        <w:rPr>
          <w:rFonts w:ascii="Arial" w:hAnsi="Arial" w:cs="Arial"/>
        </w:rPr>
      </w:pPr>
    </w:p>
    <w:p w14:paraId="7E5FCB70"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The areas in which a registrant has the knowledge, skills and experience necessary to practise safely and effectively.</w:t>
      </w:r>
    </w:p>
    <w:p w14:paraId="3C0C96BA" w14:textId="77777777" w:rsidR="0033649B" w:rsidRPr="0033649B" w:rsidRDefault="0033649B" w:rsidP="0033649B">
      <w:pPr>
        <w:autoSpaceDE w:val="0"/>
        <w:autoSpaceDN w:val="0"/>
        <w:adjustRightInd w:val="0"/>
        <w:rPr>
          <w:rFonts w:ascii="Arial" w:hAnsi="Arial" w:cs="Arial"/>
          <w:b/>
          <w:bCs/>
        </w:rPr>
      </w:pPr>
    </w:p>
    <w:p w14:paraId="5940CB3C" w14:textId="77777777" w:rsidR="00CD751D" w:rsidRDefault="00CD751D" w:rsidP="0033649B">
      <w:pPr>
        <w:autoSpaceDE w:val="0"/>
        <w:autoSpaceDN w:val="0"/>
        <w:adjustRightInd w:val="0"/>
        <w:rPr>
          <w:rFonts w:ascii="Arial" w:hAnsi="Arial" w:cs="Arial"/>
          <w:b/>
          <w:bCs/>
        </w:rPr>
      </w:pPr>
    </w:p>
    <w:p w14:paraId="25C1A938" w14:textId="77777777" w:rsidR="00CD751D" w:rsidRDefault="00CD751D" w:rsidP="0033649B">
      <w:pPr>
        <w:autoSpaceDE w:val="0"/>
        <w:autoSpaceDN w:val="0"/>
        <w:adjustRightInd w:val="0"/>
        <w:rPr>
          <w:rFonts w:ascii="Arial" w:hAnsi="Arial" w:cs="Arial"/>
          <w:b/>
          <w:bCs/>
        </w:rPr>
      </w:pPr>
    </w:p>
    <w:p w14:paraId="49FF2DF8"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Service user</w:t>
      </w:r>
    </w:p>
    <w:p w14:paraId="5D93591C" w14:textId="77777777" w:rsidR="0033649B" w:rsidRPr="0033649B" w:rsidRDefault="0033649B" w:rsidP="0033649B">
      <w:pPr>
        <w:autoSpaceDE w:val="0"/>
        <w:autoSpaceDN w:val="0"/>
        <w:adjustRightInd w:val="0"/>
        <w:rPr>
          <w:rFonts w:ascii="Arial" w:hAnsi="Arial" w:cs="Arial"/>
        </w:rPr>
      </w:pPr>
    </w:p>
    <w:p w14:paraId="78CE7517"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Anyone who uses or is affected by the services of registrants, for example, patients or clients.</w:t>
      </w:r>
    </w:p>
    <w:p w14:paraId="7B622EBD" w14:textId="77777777" w:rsidR="0033649B" w:rsidRPr="0033649B" w:rsidRDefault="0033649B" w:rsidP="0033649B">
      <w:pPr>
        <w:autoSpaceDE w:val="0"/>
        <w:autoSpaceDN w:val="0"/>
        <w:adjustRightInd w:val="0"/>
        <w:rPr>
          <w:rFonts w:ascii="Arial" w:hAnsi="Arial" w:cs="Arial"/>
        </w:rPr>
      </w:pPr>
    </w:p>
    <w:p w14:paraId="00A801F9"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Health and Care Professions Coucil</w:t>
      </w:r>
      <w:r w:rsidRPr="0033649B">
        <w:rPr>
          <w:rFonts w:ascii="Arial" w:hAnsi="Arial" w:cs="Arial"/>
        </w:rPr>
        <w:tab/>
      </w:r>
      <w:r w:rsidRPr="0033649B">
        <w:rPr>
          <w:rFonts w:ascii="Arial" w:hAnsi="Arial" w:cs="Arial"/>
        </w:rPr>
        <w:tab/>
        <w:t>tel +44 (0)300 500 6184</w:t>
      </w:r>
    </w:p>
    <w:p w14:paraId="486063EE"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Park House</w:t>
      </w:r>
      <w:r w:rsidRPr="0033649B">
        <w:rPr>
          <w:rFonts w:ascii="Arial" w:hAnsi="Arial" w:cs="Arial"/>
        </w:rPr>
        <w:tab/>
      </w:r>
      <w:r w:rsidRPr="0033649B">
        <w:rPr>
          <w:rFonts w:ascii="Arial" w:hAnsi="Arial" w:cs="Arial"/>
        </w:rPr>
        <w:tab/>
      </w:r>
      <w:r w:rsidRPr="0033649B">
        <w:rPr>
          <w:rFonts w:ascii="Arial" w:hAnsi="Arial" w:cs="Arial"/>
        </w:rPr>
        <w:tab/>
      </w:r>
      <w:r w:rsidRPr="0033649B">
        <w:rPr>
          <w:rFonts w:ascii="Arial" w:hAnsi="Arial" w:cs="Arial"/>
        </w:rPr>
        <w:tab/>
      </w:r>
      <w:r w:rsidRPr="0033649B">
        <w:rPr>
          <w:rFonts w:ascii="Arial" w:hAnsi="Arial" w:cs="Arial"/>
        </w:rPr>
        <w:tab/>
      </w:r>
      <w:r w:rsidRPr="0033649B">
        <w:rPr>
          <w:rFonts w:ascii="Arial" w:hAnsi="Arial" w:cs="Arial"/>
        </w:rPr>
        <w:tab/>
        <w:t>fax +44 (0)20 7820 9684</w:t>
      </w:r>
    </w:p>
    <w:p w14:paraId="34E67D53"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 xml:space="preserve">184 Kennington Park Road                               </w:t>
      </w:r>
      <w:hyperlink r:id="rId38" w:history="1">
        <w:r w:rsidRPr="0033649B">
          <w:rPr>
            <w:rStyle w:val="Hyperlink"/>
            <w:rFonts w:ascii="Arial" w:hAnsi="Arial" w:cs="Arial"/>
          </w:rPr>
          <w:t>www.hcpc-uk.org</w:t>
        </w:r>
      </w:hyperlink>
    </w:p>
    <w:p w14:paraId="0962B29F"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 xml:space="preserve">London </w:t>
      </w:r>
      <w:r w:rsidRPr="0033649B">
        <w:rPr>
          <w:rFonts w:ascii="Arial" w:hAnsi="Arial" w:cs="Arial"/>
        </w:rPr>
        <w:tab/>
      </w:r>
      <w:r w:rsidRPr="0033649B">
        <w:rPr>
          <w:rFonts w:ascii="Arial" w:hAnsi="Arial" w:cs="Arial"/>
        </w:rPr>
        <w:tab/>
      </w:r>
      <w:r w:rsidRPr="0033649B">
        <w:rPr>
          <w:rFonts w:ascii="Arial" w:hAnsi="Arial" w:cs="Arial"/>
        </w:rPr>
        <w:tab/>
      </w:r>
      <w:r w:rsidRPr="0033649B">
        <w:rPr>
          <w:rFonts w:ascii="Arial" w:hAnsi="Arial" w:cs="Arial"/>
        </w:rPr>
        <w:tab/>
      </w:r>
      <w:r w:rsidRPr="0033649B">
        <w:rPr>
          <w:rFonts w:ascii="Arial" w:hAnsi="Arial" w:cs="Arial"/>
        </w:rPr>
        <w:tab/>
      </w:r>
      <w:r w:rsidRPr="0033649B">
        <w:rPr>
          <w:rFonts w:ascii="Arial" w:hAnsi="Arial" w:cs="Arial"/>
        </w:rPr>
        <w:tab/>
      </w:r>
      <w:r w:rsidRPr="0033649B">
        <w:rPr>
          <w:rFonts w:ascii="Arial" w:hAnsi="Arial" w:cs="Arial"/>
        </w:rPr>
        <w:tab/>
      </w:r>
    </w:p>
    <w:p w14:paraId="2A6B2C98"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SE11 4BU</w:t>
      </w:r>
    </w:p>
    <w:p w14:paraId="6C9A8AD9" w14:textId="77777777" w:rsidR="0033649B" w:rsidRPr="0033649B" w:rsidRDefault="0033649B" w:rsidP="0033649B">
      <w:pPr>
        <w:autoSpaceDE w:val="0"/>
        <w:autoSpaceDN w:val="0"/>
        <w:adjustRightInd w:val="0"/>
        <w:rPr>
          <w:rFonts w:ascii="Arial" w:hAnsi="Arial" w:cs="Arial"/>
        </w:rPr>
      </w:pPr>
    </w:p>
    <w:p w14:paraId="0D886D4C"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This document is available in alternative formats and Welsh on request.</w:t>
      </w:r>
    </w:p>
    <w:p w14:paraId="45D5C391" w14:textId="77777777" w:rsidR="0033649B" w:rsidRPr="0033649B" w:rsidRDefault="0033649B" w:rsidP="0033649B">
      <w:pPr>
        <w:autoSpaceDE w:val="0"/>
        <w:autoSpaceDN w:val="0"/>
        <w:adjustRightInd w:val="0"/>
        <w:rPr>
          <w:rFonts w:ascii="Arial" w:hAnsi="Arial" w:cs="Arial"/>
          <w:b/>
          <w:bCs/>
        </w:rPr>
      </w:pPr>
    </w:p>
    <w:p w14:paraId="34BC6C0A"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Email publications@hcpc-uk.org</w:t>
      </w:r>
    </w:p>
    <w:p w14:paraId="1B78AB28" w14:textId="77777777" w:rsidR="0033649B" w:rsidRPr="0033649B" w:rsidRDefault="0033649B" w:rsidP="0033649B">
      <w:pPr>
        <w:autoSpaceDE w:val="0"/>
        <w:autoSpaceDN w:val="0"/>
        <w:adjustRightInd w:val="0"/>
        <w:rPr>
          <w:rFonts w:ascii="Arial" w:hAnsi="Arial" w:cs="Arial"/>
        </w:rPr>
      </w:pPr>
    </w:p>
    <w:p w14:paraId="7F4AD68C"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Clarity approved by Plain English Campaign</w:t>
      </w:r>
    </w:p>
    <w:p w14:paraId="7515C1D3" w14:textId="77777777" w:rsidR="0033649B" w:rsidRPr="0033649B" w:rsidRDefault="0033649B" w:rsidP="0033649B">
      <w:pPr>
        <w:autoSpaceDE w:val="0"/>
        <w:autoSpaceDN w:val="0"/>
        <w:adjustRightInd w:val="0"/>
        <w:rPr>
          <w:rFonts w:ascii="Arial" w:hAnsi="Arial" w:cs="Arial"/>
        </w:rPr>
      </w:pPr>
    </w:p>
    <w:p w14:paraId="5EB9BD5A" w14:textId="77777777" w:rsidR="0033649B" w:rsidRPr="0033649B" w:rsidRDefault="0033649B" w:rsidP="0033649B">
      <w:pPr>
        <w:autoSpaceDE w:val="0"/>
        <w:autoSpaceDN w:val="0"/>
        <w:adjustRightInd w:val="0"/>
        <w:rPr>
          <w:rFonts w:ascii="Arial" w:hAnsi="Arial" w:cs="Arial"/>
        </w:rPr>
      </w:pPr>
      <w:r w:rsidRPr="0033649B">
        <w:rPr>
          <w:rFonts w:ascii="Arial" w:hAnsi="Arial" w:cs="Arial"/>
        </w:rPr>
        <w:t>Crystal Mark 16519</w:t>
      </w:r>
    </w:p>
    <w:p w14:paraId="16A20FB9" w14:textId="77777777" w:rsidR="0033649B" w:rsidRPr="0033649B" w:rsidRDefault="0033649B" w:rsidP="0033649B">
      <w:pPr>
        <w:autoSpaceDE w:val="0"/>
        <w:autoSpaceDN w:val="0"/>
        <w:adjustRightInd w:val="0"/>
        <w:rPr>
          <w:rFonts w:ascii="Arial" w:hAnsi="Arial" w:cs="Arial"/>
          <w:b/>
          <w:bCs/>
        </w:rPr>
      </w:pPr>
    </w:p>
    <w:p w14:paraId="6241E081" w14:textId="77777777" w:rsidR="0033649B" w:rsidRPr="0033649B" w:rsidRDefault="0033649B" w:rsidP="0033649B">
      <w:pPr>
        <w:autoSpaceDE w:val="0"/>
        <w:autoSpaceDN w:val="0"/>
        <w:adjustRightInd w:val="0"/>
        <w:rPr>
          <w:rFonts w:ascii="Arial" w:hAnsi="Arial" w:cs="Arial"/>
          <w:b/>
          <w:bCs/>
        </w:rPr>
      </w:pPr>
      <w:r w:rsidRPr="0033649B">
        <w:rPr>
          <w:rFonts w:ascii="Arial" w:hAnsi="Arial" w:cs="Arial"/>
          <w:b/>
          <w:bCs/>
        </w:rPr>
        <w:t>© Health and Care Professions Council 2016</w:t>
      </w:r>
    </w:p>
    <w:p w14:paraId="144EACD4" w14:textId="77777777" w:rsidR="0033649B" w:rsidRPr="0033649B" w:rsidRDefault="0033649B" w:rsidP="0033649B">
      <w:pPr>
        <w:autoSpaceDE w:val="0"/>
        <w:autoSpaceDN w:val="0"/>
        <w:adjustRightInd w:val="0"/>
        <w:rPr>
          <w:rFonts w:ascii="Arial" w:hAnsi="Arial" w:cs="Arial"/>
        </w:rPr>
      </w:pPr>
    </w:p>
    <w:p w14:paraId="2948ED13" w14:textId="5F708AF7" w:rsidR="0033649B" w:rsidRPr="003E0D88" w:rsidRDefault="0033649B" w:rsidP="0033649B">
      <w:pPr>
        <w:autoSpaceDE w:val="0"/>
        <w:autoSpaceDN w:val="0"/>
        <w:adjustRightInd w:val="0"/>
        <w:rPr>
          <w:rFonts w:ascii="Arial" w:hAnsi="Arial" w:cs="Arial"/>
          <w:b/>
          <w:bCs/>
          <w:sz w:val="28"/>
          <w:szCs w:val="28"/>
        </w:rPr>
      </w:pPr>
      <w:r w:rsidRPr="0033649B">
        <w:rPr>
          <w:rFonts w:ascii="Arial" w:hAnsi="Arial" w:cs="Arial"/>
          <w:b/>
          <w:bCs/>
        </w:rPr>
        <w:t>Publication code 20120801P</w:t>
      </w:r>
      <w:r w:rsidR="00435D74">
        <w:rPr>
          <w:rFonts w:ascii="Arial" w:hAnsi="Arial" w:cs="Arial"/>
          <w:b/>
          <w:bCs/>
        </w:rPr>
        <w:t>OLPUB/SCPE (updated January 2017</w:t>
      </w:r>
      <w:r w:rsidRPr="0033649B">
        <w:rPr>
          <w:rFonts w:ascii="Arial" w:hAnsi="Arial" w:cs="Arial"/>
          <w:b/>
          <w:bCs/>
        </w:rPr>
        <w:t>)</w:t>
      </w:r>
    </w:p>
    <w:p w14:paraId="1283018A" w14:textId="77777777" w:rsidR="00A33DE7" w:rsidRPr="003E0CC0" w:rsidRDefault="00A33DE7">
      <w:pPr>
        <w:rPr>
          <w:rFonts w:ascii="Arial" w:hAnsi="Arial" w:cs="Arial"/>
        </w:rPr>
      </w:pPr>
      <w:r w:rsidRPr="003E0CC0">
        <w:rPr>
          <w:rFonts w:ascii="Arial" w:hAnsi="Arial" w:cs="Arial"/>
        </w:rPr>
        <w:br w:type="page"/>
      </w:r>
    </w:p>
    <w:p w14:paraId="46DEBDB6" w14:textId="036298D3" w:rsidR="00A33DE7" w:rsidRPr="00CD751D" w:rsidRDefault="00711652" w:rsidP="002022BE">
      <w:pPr>
        <w:autoSpaceDE w:val="0"/>
        <w:autoSpaceDN w:val="0"/>
        <w:adjustRightInd w:val="0"/>
        <w:rPr>
          <w:rFonts w:ascii="Arial" w:hAnsi="Arial" w:cs="Arial"/>
          <w:b/>
        </w:rPr>
      </w:pPr>
      <w:r w:rsidRPr="00CD751D">
        <w:rPr>
          <w:rFonts w:ascii="Arial" w:hAnsi="Arial" w:cs="Arial"/>
          <w:b/>
        </w:rPr>
        <w:lastRenderedPageBreak/>
        <w:t>11.</w:t>
      </w:r>
      <w:r w:rsidR="00B81F0A" w:rsidRPr="00CD751D">
        <w:rPr>
          <w:rFonts w:ascii="Arial" w:hAnsi="Arial" w:cs="Arial"/>
          <w:b/>
        </w:rPr>
        <w:t>5</w:t>
      </w:r>
      <w:r w:rsidRPr="00CD751D">
        <w:rPr>
          <w:rFonts w:ascii="Arial" w:hAnsi="Arial" w:cs="Arial"/>
          <w:b/>
        </w:rPr>
        <w:t xml:space="preserve"> </w:t>
      </w:r>
      <w:r w:rsidR="00A33DE7" w:rsidRPr="00CD751D">
        <w:rPr>
          <w:rFonts w:ascii="Arial" w:hAnsi="Arial" w:cs="Arial"/>
          <w:b/>
        </w:rPr>
        <w:t xml:space="preserve">Standards of </w:t>
      </w:r>
      <w:r w:rsidR="0068321D">
        <w:rPr>
          <w:rFonts w:ascii="Arial" w:hAnsi="Arial" w:cs="Arial"/>
          <w:b/>
        </w:rPr>
        <w:t>P</w:t>
      </w:r>
      <w:r w:rsidR="00A33DE7" w:rsidRPr="00CD751D">
        <w:rPr>
          <w:rFonts w:ascii="Arial" w:hAnsi="Arial" w:cs="Arial"/>
          <w:b/>
        </w:rPr>
        <w:t>roficiency</w:t>
      </w:r>
    </w:p>
    <w:p w14:paraId="6A20B9E5" w14:textId="77777777" w:rsidR="00A33DE7" w:rsidRPr="00CD751D" w:rsidRDefault="00A33DE7" w:rsidP="00A33DE7">
      <w:pPr>
        <w:autoSpaceDE w:val="0"/>
        <w:autoSpaceDN w:val="0"/>
        <w:adjustRightInd w:val="0"/>
        <w:jc w:val="center"/>
        <w:rPr>
          <w:rFonts w:ascii="Arial" w:hAnsi="Arial" w:cs="Arial"/>
          <w:b/>
        </w:rPr>
      </w:pPr>
    </w:p>
    <w:p w14:paraId="04886AAD" w14:textId="77777777" w:rsidR="00A33DE7" w:rsidRPr="00CD751D" w:rsidRDefault="00FE04C3" w:rsidP="00FE04C3">
      <w:pPr>
        <w:autoSpaceDE w:val="0"/>
        <w:autoSpaceDN w:val="0"/>
        <w:adjustRightInd w:val="0"/>
        <w:jc w:val="center"/>
        <w:rPr>
          <w:rFonts w:ascii="Arial" w:hAnsi="Arial" w:cs="Arial"/>
          <w:b/>
        </w:rPr>
      </w:pPr>
      <w:r w:rsidRPr="00CD751D">
        <w:rPr>
          <w:rFonts w:ascii="Arial" w:hAnsi="Arial" w:cs="Arial"/>
          <w:b/>
        </w:rPr>
        <w:t>Social workers in England</w:t>
      </w:r>
    </w:p>
    <w:p w14:paraId="00711238" w14:textId="77777777" w:rsidR="00A33DE7" w:rsidRPr="00CD751D" w:rsidRDefault="00A33DE7" w:rsidP="00A33DE7">
      <w:pPr>
        <w:autoSpaceDE w:val="0"/>
        <w:autoSpaceDN w:val="0"/>
        <w:adjustRightInd w:val="0"/>
        <w:rPr>
          <w:rFonts w:ascii="Arial" w:hAnsi="Arial" w:cs="Arial"/>
          <w:b/>
          <w:bCs/>
        </w:rPr>
      </w:pPr>
    </w:p>
    <w:p w14:paraId="24856F21" w14:textId="77777777" w:rsidR="00A33DE7" w:rsidRPr="00CD751D" w:rsidRDefault="00A33DE7" w:rsidP="00A33DE7">
      <w:pPr>
        <w:autoSpaceDE w:val="0"/>
        <w:autoSpaceDN w:val="0"/>
        <w:adjustRightInd w:val="0"/>
        <w:rPr>
          <w:rFonts w:ascii="Arial" w:hAnsi="Arial" w:cs="Arial"/>
        </w:rPr>
      </w:pPr>
      <w:r w:rsidRPr="00CD751D">
        <w:rPr>
          <w:rFonts w:ascii="Arial" w:hAnsi="Arial" w:cs="Arial"/>
        </w:rPr>
        <w:t>Contents</w:t>
      </w:r>
    </w:p>
    <w:p w14:paraId="2E051550" w14:textId="0A44C02C" w:rsidR="00A33DE7" w:rsidRPr="00CD751D" w:rsidRDefault="00A33DE7" w:rsidP="00A33DE7">
      <w:pPr>
        <w:autoSpaceDE w:val="0"/>
        <w:autoSpaceDN w:val="0"/>
        <w:adjustRightInd w:val="0"/>
        <w:rPr>
          <w:rFonts w:ascii="Arial" w:hAnsi="Arial" w:cs="Arial"/>
          <w:b/>
          <w:bCs/>
        </w:rPr>
      </w:pPr>
      <w:r w:rsidRPr="00CD751D">
        <w:rPr>
          <w:rFonts w:ascii="Arial" w:hAnsi="Arial" w:cs="Arial"/>
          <w:bCs/>
        </w:rPr>
        <w:br/>
      </w:r>
      <w:r w:rsidRPr="00CD751D">
        <w:rPr>
          <w:rFonts w:ascii="Arial" w:hAnsi="Arial" w:cs="Arial"/>
          <w:b/>
          <w:bCs/>
        </w:rPr>
        <w:t xml:space="preserve">Foreword </w:t>
      </w:r>
    </w:p>
    <w:p w14:paraId="140F6D1D" w14:textId="77777777" w:rsidR="00A33DE7" w:rsidRPr="00CD751D" w:rsidRDefault="00A33DE7" w:rsidP="00A33DE7">
      <w:pPr>
        <w:autoSpaceDE w:val="0"/>
        <w:autoSpaceDN w:val="0"/>
        <w:adjustRightInd w:val="0"/>
        <w:rPr>
          <w:rFonts w:ascii="Arial" w:hAnsi="Arial" w:cs="Arial"/>
          <w:b/>
          <w:bCs/>
        </w:rPr>
      </w:pPr>
    </w:p>
    <w:p w14:paraId="2ED9BD37" w14:textId="77777777" w:rsidR="00A33DE7" w:rsidRPr="00CD751D" w:rsidRDefault="00A33DE7" w:rsidP="00A33DE7">
      <w:pPr>
        <w:autoSpaceDE w:val="0"/>
        <w:autoSpaceDN w:val="0"/>
        <w:adjustRightInd w:val="0"/>
        <w:rPr>
          <w:rFonts w:ascii="Arial" w:hAnsi="Arial" w:cs="Arial"/>
          <w:b/>
          <w:bCs/>
        </w:rPr>
      </w:pPr>
      <w:r w:rsidRPr="00CD751D">
        <w:rPr>
          <w:rFonts w:ascii="Arial" w:hAnsi="Arial" w:cs="Arial"/>
          <w:b/>
          <w:bCs/>
        </w:rPr>
        <w:t xml:space="preserve">Introduction </w:t>
      </w:r>
    </w:p>
    <w:p w14:paraId="723CABFD" w14:textId="77777777" w:rsidR="00A33DE7" w:rsidRPr="00CD751D" w:rsidRDefault="00A33DE7" w:rsidP="00A33DE7">
      <w:pPr>
        <w:autoSpaceDE w:val="0"/>
        <w:autoSpaceDN w:val="0"/>
        <w:adjustRightInd w:val="0"/>
        <w:rPr>
          <w:rFonts w:ascii="Arial" w:hAnsi="Arial" w:cs="Arial"/>
          <w:b/>
          <w:bCs/>
        </w:rPr>
      </w:pPr>
    </w:p>
    <w:p w14:paraId="1C9EEDEA" w14:textId="77777777" w:rsidR="00A33DE7" w:rsidRPr="00CD751D" w:rsidRDefault="00A33DE7" w:rsidP="00A33DE7">
      <w:pPr>
        <w:autoSpaceDE w:val="0"/>
        <w:autoSpaceDN w:val="0"/>
        <w:adjustRightInd w:val="0"/>
        <w:rPr>
          <w:rFonts w:ascii="Arial" w:hAnsi="Arial" w:cs="Arial"/>
          <w:b/>
          <w:bCs/>
        </w:rPr>
      </w:pPr>
      <w:r w:rsidRPr="00CD751D">
        <w:rPr>
          <w:rFonts w:ascii="Arial" w:hAnsi="Arial" w:cs="Arial"/>
          <w:b/>
          <w:bCs/>
        </w:rPr>
        <w:t xml:space="preserve">Standards of proficiency </w:t>
      </w:r>
    </w:p>
    <w:p w14:paraId="1819FE28" w14:textId="77777777" w:rsidR="00A33DE7" w:rsidRPr="00CD751D" w:rsidRDefault="00A33DE7" w:rsidP="00A33DE7">
      <w:pPr>
        <w:autoSpaceDE w:val="0"/>
        <w:autoSpaceDN w:val="0"/>
        <w:adjustRightInd w:val="0"/>
        <w:rPr>
          <w:rFonts w:ascii="Arial" w:hAnsi="Arial" w:cs="Arial"/>
        </w:rPr>
      </w:pPr>
    </w:p>
    <w:p w14:paraId="7945D926" w14:textId="4DDDBEBD" w:rsidR="00A33DE7" w:rsidRPr="00CD751D" w:rsidRDefault="00A33DE7" w:rsidP="00A33DE7">
      <w:pPr>
        <w:autoSpaceDE w:val="0"/>
        <w:autoSpaceDN w:val="0"/>
        <w:adjustRightInd w:val="0"/>
        <w:rPr>
          <w:rFonts w:ascii="Arial" w:hAnsi="Arial" w:cs="Arial"/>
          <w:b/>
        </w:rPr>
      </w:pPr>
      <w:r w:rsidRPr="00CD751D">
        <w:rPr>
          <w:rFonts w:ascii="Arial" w:hAnsi="Arial" w:cs="Arial"/>
          <w:b/>
        </w:rPr>
        <w:t>Foreword</w:t>
      </w:r>
    </w:p>
    <w:p w14:paraId="07A88F8D" w14:textId="77777777" w:rsidR="00A41BAD" w:rsidRPr="00CD751D" w:rsidRDefault="00A33DE7" w:rsidP="00A41BAD">
      <w:pPr>
        <w:autoSpaceDE w:val="0"/>
        <w:autoSpaceDN w:val="0"/>
        <w:adjustRightInd w:val="0"/>
        <w:rPr>
          <w:rFonts w:ascii="Arial" w:hAnsi="Arial" w:cs="Arial"/>
          <w:lang w:val="en-GB"/>
        </w:rPr>
      </w:pPr>
      <w:r w:rsidRPr="00CD751D">
        <w:rPr>
          <w:rFonts w:ascii="Arial" w:hAnsi="Arial" w:cs="Arial"/>
        </w:rPr>
        <w:br/>
      </w:r>
      <w:r w:rsidR="00A41BAD" w:rsidRPr="00CD751D">
        <w:rPr>
          <w:rFonts w:ascii="Arial" w:hAnsi="Arial" w:cs="Arial"/>
          <w:lang w:val="en-GB"/>
        </w:rPr>
        <w:t xml:space="preserve">We are pleased to present the Health and Care Professions Council’s standards of proficiency for social workers in England. </w:t>
      </w:r>
    </w:p>
    <w:p w14:paraId="6897DABA" w14:textId="77777777" w:rsidR="00A41BAD" w:rsidRPr="00CD751D" w:rsidRDefault="00A41BAD" w:rsidP="00A41BAD">
      <w:pPr>
        <w:autoSpaceDE w:val="0"/>
        <w:autoSpaceDN w:val="0"/>
        <w:adjustRightInd w:val="0"/>
        <w:rPr>
          <w:rFonts w:ascii="Arial" w:hAnsi="Arial" w:cs="Arial"/>
          <w:lang w:val="en-GB"/>
        </w:rPr>
      </w:pPr>
    </w:p>
    <w:p w14:paraId="24AF0EDA"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first published standards of proficiency for social workers in England in August 2012. We review the standards regularly to look at how they are working and to check whether they continue to reflect current practice in the professions we regulate.</w:t>
      </w:r>
    </w:p>
    <w:p w14:paraId="6AD98FA5" w14:textId="77777777" w:rsidR="00A41BAD" w:rsidRPr="00CD751D" w:rsidRDefault="00A41BAD" w:rsidP="00A41BAD">
      <w:pPr>
        <w:autoSpaceDE w:val="0"/>
        <w:autoSpaceDN w:val="0"/>
        <w:adjustRightInd w:val="0"/>
        <w:rPr>
          <w:rFonts w:ascii="Arial" w:hAnsi="Arial" w:cs="Arial"/>
          <w:lang w:val="en-GB"/>
        </w:rPr>
      </w:pPr>
    </w:p>
    <w:p w14:paraId="37688D9A"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The profession-specific standards for social workers in England included in this document were developed through the input of our stakeholders, including a public consultation. The review process and consultation produced valuable feedback and we are grateful to all those who gave their time to help us in shaping the new standards.</w:t>
      </w:r>
    </w:p>
    <w:p w14:paraId="410D0CB6" w14:textId="77777777" w:rsidR="00A41BAD" w:rsidRPr="00CD751D" w:rsidRDefault="00A41BAD" w:rsidP="00A41BAD">
      <w:pPr>
        <w:autoSpaceDE w:val="0"/>
        <w:autoSpaceDN w:val="0"/>
        <w:adjustRightInd w:val="0"/>
        <w:rPr>
          <w:rFonts w:ascii="Arial" w:hAnsi="Arial" w:cs="Arial"/>
          <w:lang w:val="en-GB"/>
        </w:rPr>
      </w:pPr>
    </w:p>
    <w:p w14:paraId="2CAD6BB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have made a small number of changes to the standards overall, mainly to reflect developments in education and practice, to clarify our intentions and to correct any errors or omissions.</w:t>
      </w:r>
    </w:p>
    <w:p w14:paraId="140973BE" w14:textId="77777777" w:rsidR="00A41BAD" w:rsidRPr="00CD751D" w:rsidRDefault="00A41BAD" w:rsidP="00A41BAD">
      <w:pPr>
        <w:autoSpaceDE w:val="0"/>
        <w:autoSpaceDN w:val="0"/>
        <w:adjustRightInd w:val="0"/>
        <w:rPr>
          <w:rFonts w:ascii="Arial" w:hAnsi="Arial" w:cs="Arial"/>
          <w:lang w:val="en-GB"/>
        </w:rPr>
      </w:pPr>
    </w:p>
    <w:p w14:paraId="49A9FEF7"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are confident that the standards are fit for purpose and reflect safe and effective professional practice for social workers in England.</w:t>
      </w:r>
    </w:p>
    <w:p w14:paraId="19A71363" w14:textId="77777777" w:rsidR="00A41BAD" w:rsidRPr="00CD751D" w:rsidRDefault="00A41BAD" w:rsidP="00A41BAD">
      <w:pPr>
        <w:autoSpaceDE w:val="0"/>
        <w:autoSpaceDN w:val="0"/>
        <w:adjustRightInd w:val="0"/>
        <w:rPr>
          <w:rFonts w:ascii="Arial" w:hAnsi="Arial" w:cs="Arial"/>
          <w:lang w:val="en-GB"/>
        </w:rPr>
      </w:pPr>
    </w:p>
    <w:p w14:paraId="399F85A5"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These standards are effective from 9 January 2017.</w:t>
      </w:r>
    </w:p>
    <w:p w14:paraId="37D6EC20" w14:textId="77777777" w:rsidR="00A41BAD" w:rsidRPr="00CD751D" w:rsidRDefault="00A41BAD" w:rsidP="00A41BAD">
      <w:pPr>
        <w:autoSpaceDE w:val="0"/>
        <w:autoSpaceDN w:val="0"/>
        <w:adjustRightInd w:val="0"/>
        <w:rPr>
          <w:rFonts w:ascii="Arial" w:hAnsi="Arial" w:cs="Arial"/>
          <w:lang w:val="en-GB"/>
        </w:rPr>
      </w:pPr>
    </w:p>
    <w:p w14:paraId="4B2D51A7" w14:textId="77777777" w:rsidR="00A41BAD" w:rsidRPr="00CD751D" w:rsidRDefault="00A41BAD" w:rsidP="00A41BAD">
      <w:pPr>
        <w:autoSpaceDE w:val="0"/>
        <w:autoSpaceDN w:val="0"/>
        <w:adjustRightInd w:val="0"/>
        <w:rPr>
          <w:rFonts w:ascii="Arial" w:hAnsi="Arial" w:cs="Arial"/>
          <w:b/>
          <w:lang w:val="en-GB"/>
        </w:rPr>
      </w:pPr>
      <w:r w:rsidRPr="00CD751D">
        <w:rPr>
          <w:rFonts w:ascii="Arial" w:hAnsi="Arial" w:cs="Arial"/>
          <w:b/>
          <w:lang w:val="en-GB"/>
        </w:rPr>
        <w:t>Introduction</w:t>
      </w:r>
    </w:p>
    <w:p w14:paraId="24A25F31" w14:textId="77777777" w:rsidR="00A41BAD" w:rsidRPr="00CD751D" w:rsidRDefault="00A41BAD" w:rsidP="00A41BAD">
      <w:pPr>
        <w:autoSpaceDE w:val="0"/>
        <w:autoSpaceDN w:val="0"/>
        <w:adjustRightInd w:val="0"/>
        <w:rPr>
          <w:rFonts w:ascii="Arial" w:hAnsi="Arial" w:cs="Arial"/>
          <w:lang w:val="en-GB"/>
        </w:rPr>
      </w:pPr>
    </w:p>
    <w:p w14:paraId="042AA76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This document sets out the standards of proficiency. These standards set out safe and effective practice in the professions we regulate. They are the threshold standards we consider necessary to protect members of the public. They set out what a student must know, understand and be able to do by the time they have completed their training, so that they are able to register with us. Once on our Register you must meet those standards of proficiency which relate to the areas in which you work.</w:t>
      </w:r>
    </w:p>
    <w:p w14:paraId="73640023" w14:textId="77777777" w:rsidR="00A41BAD" w:rsidRPr="00CD751D" w:rsidRDefault="00A41BAD" w:rsidP="00A41BAD">
      <w:pPr>
        <w:autoSpaceDE w:val="0"/>
        <w:autoSpaceDN w:val="0"/>
        <w:adjustRightInd w:val="0"/>
        <w:rPr>
          <w:rFonts w:ascii="Arial" w:hAnsi="Arial" w:cs="Arial"/>
          <w:lang w:val="en-GB"/>
        </w:rPr>
      </w:pPr>
    </w:p>
    <w:p w14:paraId="5E663EF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also expect you to ke</w:t>
      </w:r>
      <w:r w:rsidR="0079703E" w:rsidRPr="00CD751D">
        <w:rPr>
          <w:rFonts w:ascii="Arial" w:hAnsi="Arial" w:cs="Arial"/>
          <w:lang w:val="en-GB"/>
        </w:rPr>
        <w:t xml:space="preserve">ep to our standards of conduct, </w:t>
      </w:r>
      <w:r w:rsidRPr="00CD751D">
        <w:rPr>
          <w:rFonts w:ascii="Arial" w:hAnsi="Arial" w:cs="Arial"/>
          <w:lang w:val="en-GB"/>
        </w:rPr>
        <w:t>performance and ethics and standards for continuing professional</w:t>
      </w:r>
      <w:r w:rsidR="0079703E" w:rsidRPr="00CD751D">
        <w:rPr>
          <w:rFonts w:ascii="Arial" w:hAnsi="Arial" w:cs="Arial"/>
          <w:lang w:val="en-GB"/>
        </w:rPr>
        <w:t xml:space="preserve"> </w:t>
      </w:r>
      <w:r w:rsidRPr="00CD751D">
        <w:rPr>
          <w:rFonts w:ascii="Arial" w:hAnsi="Arial" w:cs="Arial"/>
          <w:lang w:val="en-GB"/>
        </w:rPr>
        <w:t>development. We publish these in separate documents, which</w:t>
      </w:r>
      <w:r w:rsidR="0079703E" w:rsidRPr="00CD751D">
        <w:rPr>
          <w:rFonts w:ascii="Arial" w:hAnsi="Arial" w:cs="Arial"/>
          <w:lang w:val="en-GB"/>
        </w:rPr>
        <w:t xml:space="preserve"> </w:t>
      </w:r>
      <w:r w:rsidRPr="00CD751D">
        <w:rPr>
          <w:rFonts w:ascii="Arial" w:hAnsi="Arial" w:cs="Arial"/>
          <w:lang w:val="en-GB"/>
        </w:rPr>
        <w:t>you can find on our website.</w:t>
      </w:r>
    </w:p>
    <w:p w14:paraId="138B6EEB" w14:textId="77777777" w:rsidR="0079703E" w:rsidRPr="00CD751D" w:rsidRDefault="0079703E" w:rsidP="00A41BAD">
      <w:pPr>
        <w:autoSpaceDE w:val="0"/>
        <w:autoSpaceDN w:val="0"/>
        <w:adjustRightInd w:val="0"/>
        <w:rPr>
          <w:rFonts w:ascii="Arial" w:hAnsi="Arial" w:cs="Arial"/>
          <w:lang w:val="en-GB"/>
        </w:rPr>
      </w:pPr>
    </w:p>
    <w:p w14:paraId="672ADC46"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The standards of proficienc</w:t>
      </w:r>
      <w:r w:rsidR="0079703E" w:rsidRPr="00CD751D">
        <w:rPr>
          <w:rFonts w:ascii="Arial" w:hAnsi="Arial" w:cs="Arial"/>
          <w:lang w:val="en-GB"/>
        </w:rPr>
        <w:t xml:space="preserve">y in this document include both </w:t>
      </w:r>
      <w:r w:rsidRPr="00CD751D">
        <w:rPr>
          <w:rFonts w:ascii="Arial" w:hAnsi="Arial" w:cs="Arial"/>
          <w:lang w:val="en-GB"/>
        </w:rPr>
        <w:t>generic elements, which apply to all our registrants, and</w:t>
      </w:r>
      <w:r w:rsidR="0079703E" w:rsidRPr="00CD751D">
        <w:rPr>
          <w:rFonts w:ascii="Arial" w:hAnsi="Arial" w:cs="Arial"/>
          <w:lang w:val="en-GB"/>
        </w:rPr>
        <w:t xml:space="preserve"> </w:t>
      </w:r>
      <w:r w:rsidRPr="00CD751D">
        <w:rPr>
          <w:rFonts w:ascii="Arial" w:hAnsi="Arial" w:cs="Arial"/>
          <w:lang w:val="en-GB"/>
        </w:rPr>
        <w:t>profession-specific elements wh</w:t>
      </w:r>
      <w:r w:rsidR="0079703E" w:rsidRPr="00CD751D">
        <w:rPr>
          <w:rFonts w:ascii="Arial" w:hAnsi="Arial" w:cs="Arial"/>
          <w:lang w:val="en-GB"/>
        </w:rPr>
        <w:t xml:space="preserve">ich are relevant to registrants </w:t>
      </w:r>
      <w:r w:rsidRPr="00CD751D">
        <w:rPr>
          <w:rFonts w:ascii="Arial" w:hAnsi="Arial" w:cs="Arial"/>
          <w:lang w:val="en-GB"/>
        </w:rPr>
        <w:t>belonging to one of the profess</w:t>
      </w:r>
      <w:r w:rsidR="0079703E" w:rsidRPr="00CD751D">
        <w:rPr>
          <w:rFonts w:ascii="Arial" w:hAnsi="Arial" w:cs="Arial"/>
          <w:lang w:val="en-GB"/>
        </w:rPr>
        <w:t xml:space="preserve">ions we currently regulate. The </w:t>
      </w:r>
      <w:r w:rsidRPr="00CD751D">
        <w:rPr>
          <w:rFonts w:ascii="Arial" w:hAnsi="Arial" w:cs="Arial"/>
          <w:lang w:val="en-GB"/>
        </w:rPr>
        <w:t xml:space="preserve">generic standards are written in </w:t>
      </w:r>
      <w:r w:rsidRPr="00CD751D">
        <w:rPr>
          <w:rFonts w:ascii="Arial" w:hAnsi="Arial" w:cs="Arial"/>
          <w:b/>
          <w:bCs/>
          <w:lang w:val="en-GB"/>
        </w:rPr>
        <w:t xml:space="preserve">bold </w:t>
      </w:r>
      <w:r w:rsidRPr="00CD751D">
        <w:rPr>
          <w:rFonts w:ascii="Arial" w:hAnsi="Arial" w:cs="Arial"/>
          <w:lang w:val="en-GB"/>
        </w:rPr>
        <w:t>and the profession-specific</w:t>
      </w:r>
      <w:r w:rsidR="0079703E" w:rsidRPr="00CD751D">
        <w:rPr>
          <w:rFonts w:ascii="Arial" w:hAnsi="Arial" w:cs="Arial"/>
          <w:lang w:val="en-GB"/>
        </w:rPr>
        <w:t xml:space="preserve"> </w:t>
      </w:r>
      <w:r w:rsidRPr="00CD751D">
        <w:rPr>
          <w:rFonts w:ascii="Arial" w:hAnsi="Arial" w:cs="Arial"/>
          <w:lang w:val="en-GB"/>
        </w:rPr>
        <w:t>standards are written in plain text.</w:t>
      </w:r>
    </w:p>
    <w:p w14:paraId="72515E64" w14:textId="77777777" w:rsidR="0079703E" w:rsidRPr="00CD751D" w:rsidRDefault="0079703E" w:rsidP="00A41BAD">
      <w:pPr>
        <w:autoSpaceDE w:val="0"/>
        <w:autoSpaceDN w:val="0"/>
        <w:adjustRightInd w:val="0"/>
        <w:rPr>
          <w:rFonts w:ascii="Arial" w:hAnsi="Arial" w:cs="Arial"/>
          <w:lang w:val="en-GB"/>
        </w:rPr>
      </w:pPr>
    </w:p>
    <w:p w14:paraId="369F10E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have numbered the standard</w:t>
      </w:r>
      <w:r w:rsidR="0079703E" w:rsidRPr="00CD751D">
        <w:rPr>
          <w:rFonts w:ascii="Arial" w:hAnsi="Arial" w:cs="Arial"/>
          <w:lang w:val="en-GB"/>
        </w:rPr>
        <w:t xml:space="preserve">s so that you can refer to them </w:t>
      </w:r>
      <w:r w:rsidRPr="00CD751D">
        <w:rPr>
          <w:rFonts w:ascii="Arial" w:hAnsi="Arial" w:cs="Arial"/>
          <w:lang w:val="en-GB"/>
        </w:rPr>
        <w:t>more easily. The standards are not hierarchical and are all equally</w:t>
      </w:r>
      <w:r w:rsidR="0079703E" w:rsidRPr="00CD751D">
        <w:rPr>
          <w:rFonts w:ascii="Arial" w:hAnsi="Arial" w:cs="Arial"/>
          <w:lang w:val="en-GB"/>
        </w:rPr>
        <w:t xml:space="preserve"> </w:t>
      </w:r>
      <w:r w:rsidRPr="00CD751D">
        <w:rPr>
          <w:rFonts w:ascii="Arial" w:hAnsi="Arial" w:cs="Arial"/>
          <w:lang w:val="en-GB"/>
        </w:rPr>
        <w:t>important for practice.</w:t>
      </w:r>
    </w:p>
    <w:p w14:paraId="0F590B79" w14:textId="77777777" w:rsidR="0079703E" w:rsidRPr="00CD751D" w:rsidRDefault="0079703E" w:rsidP="00A41BAD">
      <w:pPr>
        <w:autoSpaceDE w:val="0"/>
        <w:autoSpaceDN w:val="0"/>
        <w:adjustRightInd w:val="0"/>
        <w:rPr>
          <w:rFonts w:ascii="Arial" w:hAnsi="Arial" w:cs="Arial"/>
          <w:b/>
          <w:bCs/>
          <w:lang w:val="en-GB"/>
        </w:rPr>
      </w:pPr>
    </w:p>
    <w:p w14:paraId="6619DD59"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A note about our expectations of you</w:t>
      </w:r>
    </w:p>
    <w:p w14:paraId="094D889C" w14:textId="77777777" w:rsidR="0079703E" w:rsidRPr="00CD751D" w:rsidRDefault="0079703E" w:rsidP="00A41BAD">
      <w:pPr>
        <w:autoSpaceDE w:val="0"/>
        <w:autoSpaceDN w:val="0"/>
        <w:adjustRightInd w:val="0"/>
        <w:rPr>
          <w:rFonts w:ascii="Arial" w:hAnsi="Arial" w:cs="Arial"/>
          <w:lang w:val="en-GB"/>
        </w:rPr>
      </w:pPr>
    </w:p>
    <w:p w14:paraId="7E7E840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You must meet all the standards of </w:t>
      </w:r>
      <w:r w:rsidR="00A40169" w:rsidRPr="00CD751D">
        <w:rPr>
          <w:rFonts w:ascii="Arial" w:hAnsi="Arial" w:cs="Arial"/>
          <w:lang w:val="en-GB"/>
        </w:rPr>
        <w:t xml:space="preserve">proficiency to register with us </w:t>
      </w:r>
      <w:r w:rsidRPr="00CD751D">
        <w:rPr>
          <w:rFonts w:ascii="Arial" w:hAnsi="Arial" w:cs="Arial"/>
          <w:lang w:val="en-GB"/>
        </w:rPr>
        <w:t>and meet the standards relevant to your scope of practice to stay</w:t>
      </w:r>
      <w:r w:rsidR="00A40169" w:rsidRPr="00CD751D">
        <w:rPr>
          <w:rFonts w:ascii="Arial" w:hAnsi="Arial" w:cs="Arial"/>
          <w:lang w:val="en-GB"/>
        </w:rPr>
        <w:t xml:space="preserve"> </w:t>
      </w:r>
      <w:r w:rsidRPr="00CD751D">
        <w:rPr>
          <w:rFonts w:ascii="Arial" w:hAnsi="Arial" w:cs="Arial"/>
          <w:lang w:val="en-GB"/>
        </w:rPr>
        <w:t>registered with us.</w:t>
      </w:r>
    </w:p>
    <w:p w14:paraId="569B61E5" w14:textId="77777777" w:rsidR="00A40169" w:rsidRPr="00CD751D" w:rsidRDefault="00A40169" w:rsidP="00A41BAD">
      <w:pPr>
        <w:autoSpaceDE w:val="0"/>
        <w:autoSpaceDN w:val="0"/>
        <w:adjustRightInd w:val="0"/>
        <w:rPr>
          <w:rFonts w:ascii="Arial" w:hAnsi="Arial" w:cs="Arial"/>
          <w:lang w:val="en-GB"/>
        </w:rPr>
      </w:pPr>
    </w:p>
    <w:p w14:paraId="2207834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It is important that you read a</w:t>
      </w:r>
      <w:r w:rsidR="00A40169" w:rsidRPr="00CD751D">
        <w:rPr>
          <w:rFonts w:ascii="Arial" w:hAnsi="Arial" w:cs="Arial"/>
          <w:lang w:val="en-GB"/>
        </w:rPr>
        <w:t xml:space="preserve">nd understand this document. If </w:t>
      </w:r>
      <w:r w:rsidRPr="00CD751D">
        <w:rPr>
          <w:rFonts w:ascii="Arial" w:hAnsi="Arial" w:cs="Arial"/>
          <w:lang w:val="en-GB"/>
        </w:rPr>
        <w:t>your practice is called into question we will consider these</w:t>
      </w:r>
      <w:r w:rsidR="00A40169" w:rsidRPr="00CD751D">
        <w:rPr>
          <w:rFonts w:ascii="Arial" w:hAnsi="Arial" w:cs="Arial"/>
          <w:lang w:val="en-GB"/>
        </w:rPr>
        <w:t xml:space="preserve"> </w:t>
      </w:r>
      <w:r w:rsidRPr="00CD751D">
        <w:rPr>
          <w:rFonts w:ascii="Arial" w:hAnsi="Arial" w:cs="Arial"/>
          <w:lang w:val="en-GB"/>
        </w:rPr>
        <w:t>standards (and our standa</w:t>
      </w:r>
      <w:r w:rsidR="00A40169" w:rsidRPr="00CD751D">
        <w:rPr>
          <w:rFonts w:ascii="Arial" w:hAnsi="Arial" w:cs="Arial"/>
          <w:lang w:val="en-GB"/>
        </w:rPr>
        <w:t xml:space="preserve">rds of conduct, performance and </w:t>
      </w:r>
      <w:r w:rsidRPr="00CD751D">
        <w:rPr>
          <w:rFonts w:ascii="Arial" w:hAnsi="Arial" w:cs="Arial"/>
          <w:lang w:val="en-GB"/>
        </w:rPr>
        <w:t>ethics) in deciding what action, if any, we need to take.</w:t>
      </w:r>
    </w:p>
    <w:p w14:paraId="15451D82" w14:textId="77777777" w:rsidR="00A40169" w:rsidRPr="00CD751D" w:rsidRDefault="00A40169" w:rsidP="00A41BAD">
      <w:pPr>
        <w:autoSpaceDE w:val="0"/>
        <w:autoSpaceDN w:val="0"/>
        <w:adjustRightInd w:val="0"/>
        <w:rPr>
          <w:rFonts w:ascii="Arial" w:hAnsi="Arial" w:cs="Arial"/>
          <w:lang w:val="en-GB"/>
        </w:rPr>
      </w:pPr>
    </w:p>
    <w:p w14:paraId="1789B35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The standards set out in this document complement information</w:t>
      </w:r>
      <w:r w:rsidR="00A40169" w:rsidRPr="00CD751D">
        <w:rPr>
          <w:rFonts w:ascii="Arial" w:hAnsi="Arial" w:cs="Arial"/>
          <w:lang w:val="en-GB"/>
        </w:rPr>
        <w:t xml:space="preserve"> </w:t>
      </w:r>
      <w:r w:rsidRPr="00CD751D">
        <w:rPr>
          <w:rFonts w:ascii="Arial" w:hAnsi="Arial" w:cs="Arial"/>
          <w:lang w:val="en-GB"/>
        </w:rPr>
        <w:t>and guidance issued by other organisations, such as your</w:t>
      </w:r>
      <w:r w:rsidR="00A40169" w:rsidRPr="00CD751D">
        <w:rPr>
          <w:rFonts w:ascii="Arial" w:hAnsi="Arial" w:cs="Arial"/>
          <w:lang w:val="en-GB"/>
        </w:rPr>
        <w:t xml:space="preserve"> </w:t>
      </w:r>
      <w:r w:rsidRPr="00CD751D">
        <w:rPr>
          <w:rFonts w:ascii="Arial" w:hAnsi="Arial" w:cs="Arial"/>
          <w:lang w:val="en-GB"/>
        </w:rPr>
        <w:t>professional body or your employer. We recognise the valuable</w:t>
      </w:r>
      <w:r w:rsidR="00A40169" w:rsidRPr="00CD751D">
        <w:rPr>
          <w:rFonts w:ascii="Arial" w:hAnsi="Arial" w:cs="Arial"/>
          <w:lang w:val="en-GB"/>
        </w:rPr>
        <w:t xml:space="preserve"> </w:t>
      </w:r>
      <w:r w:rsidRPr="00CD751D">
        <w:rPr>
          <w:rFonts w:ascii="Arial" w:hAnsi="Arial" w:cs="Arial"/>
          <w:lang w:val="en-GB"/>
        </w:rPr>
        <w:t>role played by professional b</w:t>
      </w:r>
      <w:r w:rsidR="00A40169" w:rsidRPr="00CD751D">
        <w:rPr>
          <w:rFonts w:ascii="Arial" w:hAnsi="Arial" w:cs="Arial"/>
          <w:lang w:val="en-GB"/>
        </w:rPr>
        <w:t xml:space="preserve">odies in providing guidance and </w:t>
      </w:r>
      <w:r w:rsidRPr="00CD751D">
        <w:rPr>
          <w:rFonts w:ascii="Arial" w:hAnsi="Arial" w:cs="Arial"/>
          <w:lang w:val="en-GB"/>
        </w:rPr>
        <w:t>advice about good practice which can help you to meet the</w:t>
      </w:r>
      <w:r w:rsidR="00A40169" w:rsidRPr="00CD751D">
        <w:rPr>
          <w:rFonts w:ascii="Arial" w:hAnsi="Arial" w:cs="Arial"/>
          <w:lang w:val="en-GB"/>
        </w:rPr>
        <w:t xml:space="preserve"> </w:t>
      </w:r>
      <w:r w:rsidRPr="00CD751D">
        <w:rPr>
          <w:rFonts w:ascii="Arial" w:hAnsi="Arial" w:cs="Arial"/>
          <w:lang w:val="en-GB"/>
        </w:rPr>
        <w:t>standards in this document.</w:t>
      </w:r>
    </w:p>
    <w:p w14:paraId="18B28D91" w14:textId="77777777" w:rsidR="00A40169" w:rsidRPr="00CD751D" w:rsidRDefault="00A40169" w:rsidP="00A41BAD">
      <w:pPr>
        <w:autoSpaceDE w:val="0"/>
        <w:autoSpaceDN w:val="0"/>
        <w:adjustRightInd w:val="0"/>
        <w:rPr>
          <w:rFonts w:ascii="Arial" w:hAnsi="Arial" w:cs="Arial"/>
          <w:b/>
          <w:bCs/>
          <w:lang w:val="en-GB"/>
        </w:rPr>
      </w:pPr>
    </w:p>
    <w:p w14:paraId="14EDAF8C"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Your scope of practice</w:t>
      </w:r>
    </w:p>
    <w:p w14:paraId="7D74465A" w14:textId="77777777" w:rsidR="00A40169" w:rsidRPr="00CD751D" w:rsidRDefault="00A40169" w:rsidP="00A41BAD">
      <w:pPr>
        <w:autoSpaceDE w:val="0"/>
        <w:autoSpaceDN w:val="0"/>
        <w:adjustRightInd w:val="0"/>
        <w:rPr>
          <w:rFonts w:ascii="Arial" w:hAnsi="Arial" w:cs="Arial"/>
          <w:lang w:val="en-GB"/>
        </w:rPr>
      </w:pPr>
    </w:p>
    <w:p w14:paraId="70BBE93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Your scope of practice is the area</w:t>
      </w:r>
      <w:r w:rsidR="00A40169" w:rsidRPr="00CD751D">
        <w:rPr>
          <w:rFonts w:ascii="Arial" w:hAnsi="Arial" w:cs="Arial"/>
          <w:lang w:val="en-GB"/>
        </w:rPr>
        <w:t xml:space="preserve"> or areas of your profession in </w:t>
      </w:r>
      <w:r w:rsidRPr="00CD751D">
        <w:rPr>
          <w:rFonts w:ascii="Arial" w:hAnsi="Arial" w:cs="Arial"/>
          <w:lang w:val="en-GB"/>
        </w:rPr>
        <w:t>which you have the knowledge, skills and experience to practise</w:t>
      </w:r>
      <w:r w:rsidR="00A40169" w:rsidRPr="00CD751D">
        <w:rPr>
          <w:rFonts w:ascii="Arial" w:hAnsi="Arial" w:cs="Arial"/>
          <w:lang w:val="en-GB"/>
        </w:rPr>
        <w:t xml:space="preserve"> </w:t>
      </w:r>
      <w:r w:rsidRPr="00CD751D">
        <w:rPr>
          <w:rFonts w:ascii="Arial" w:hAnsi="Arial" w:cs="Arial"/>
          <w:lang w:val="en-GB"/>
        </w:rPr>
        <w:t>lawfully, safely and effectively, in</w:t>
      </w:r>
      <w:r w:rsidR="00A40169" w:rsidRPr="00CD751D">
        <w:rPr>
          <w:rFonts w:ascii="Arial" w:hAnsi="Arial" w:cs="Arial"/>
          <w:lang w:val="en-GB"/>
        </w:rPr>
        <w:t xml:space="preserve"> a way that meets our standards </w:t>
      </w:r>
      <w:r w:rsidRPr="00CD751D">
        <w:rPr>
          <w:rFonts w:ascii="Arial" w:hAnsi="Arial" w:cs="Arial"/>
          <w:lang w:val="en-GB"/>
        </w:rPr>
        <w:t>and does not pose any danger to the public or to yourself.</w:t>
      </w:r>
    </w:p>
    <w:p w14:paraId="73F00E25" w14:textId="77777777" w:rsidR="00A40169" w:rsidRPr="00CD751D" w:rsidRDefault="00A40169" w:rsidP="00A41BAD">
      <w:pPr>
        <w:autoSpaceDE w:val="0"/>
        <w:autoSpaceDN w:val="0"/>
        <w:adjustRightInd w:val="0"/>
        <w:rPr>
          <w:rFonts w:ascii="Arial" w:hAnsi="Arial" w:cs="Arial"/>
          <w:lang w:val="en-GB"/>
        </w:rPr>
      </w:pPr>
    </w:p>
    <w:p w14:paraId="5B5B8FC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recognise that a registrant’</w:t>
      </w:r>
      <w:r w:rsidR="00A40169" w:rsidRPr="00CD751D">
        <w:rPr>
          <w:rFonts w:ascii="Arial" w:hAnsi="Arial" w:cs="Arial"/>
          <w:lang w:val="en-GB"/>
        </w:rPr>
        <w:t xml:space="preserve">s scope of practice will change </w:t>
      </w:r>
      <w:r w:rsidRPr="00CD751D">
        <w:rPr>
          <w:rFonts w:ascii="Arial" w:hAnsi="Arial" w:cs="Arial"/>
          <w:lang w:val="en-GB"/>
        </w:rPr>
        <w:t>over time and that the practice of experienced registrants often</w:t>
      </w:r>
      <w:r w:rsidR="00A40169" w:rsidRPr="00CD751D">
        <w:rPr>
          <w:rFonts w:ascii="Arial" w:hAnsi="Arial" w:cs="Arial"/>
          <w:lang w:val="en-GB"/>
        </w:rPr>
        <w:t xml:space="preserve"> </w:t>
      </w:r>
      <w:r w:rsidRPr="00CD751D">
        <w:rPr>
          <w:rFonts w:ascii="Arial" w:hAnsi="Arial" w:cs="Arial"/>
          <w:lang w:val="en-GB"/>
        </w:rPr>
        <w:t>becomes more focused and</w:t>
      </w:r>
      <w:r w:rsidR="00A40169" w:rsidRPr="00CD751D">
        <w:rPr>
          <w:rFonts w:ascii="Arial" w:hAnsi="Arial" w:cs="Arial"/>
          <w:lang w:val="en-GB"/>
        </w:rPr>
        <w:t xml:space="preserve"> specialised than that of newly </w:t>
      </w:r>
      <w:r w:rsidRPr="00CD751D">
        <w:rPr>
          <w:rFonts w:ascii="Arial" w:hAnsi="Arial" w:cs="Arial"/>
          <w:lang w:val="en-GB"/>
        </w:rPr>
        <w:t>registered colleagues. This might be because of specialisation in a</w:t>
      </w:r>
      <w:r w:rsidR="00A40169" w:rsidRPr="00CD751D">
        <w:rPr>
          <w:rFonts w:ascii="Arial" w:hAnsi="Arial" w:cs="Arial"/>
          <w:lang w:val="en-GB"/>
        </w:rPr>
        <w:t xml:space="preserve"> certain area or with a </w:t>
      </w:r>
      <w:r w:rsidRPr="00CD751D">
        <w:rPr>
          <w:rFonts w:ascii="Arial" w:hAnsi="Arial" w:cs="Arial"/>
          <w:lang w:val="en-GB"/>
        </w:rPr>
        <w:t>particular c</w:t>
      </w:r>
      <w:r w:rsidR="00A40169" w:rsidRPr="00CD751D">
        <w:rPr>
          <w:rFonts w:ascii="Arial" w:hAnsi="Arial" w:cs="Arial"/>
          <w:lang w:val="en-GB"/>
        </w:rPr>
        <w:t xml:space="preserve">lient group, or a movement into </w:t>
      </w:r>
      <w:r w:rsidRPr="00CD751D">
        <w:rPr>
          <w:rFonts w:ascii="Arial" w:hAnsi="Arial" w:cs="Arial"/>
          <w:lang w:val="en-GB"/>
        </w:rPr>
        <w:t xml:space="preserve">roles in management, education or research. </w:t>
      </w:r>
      <w:r w:rsidR="00A40169" w:rsidRPr="00CD751D">
        <w:rPr>
          <w:rFonts w:ascii="Arial" w:hAnsi="Arial" w:cs="Arial"/>
          <w:lang w:val="en-GB"/>
        </w:rPr>
        <w:t xml:space="preserve"> Every time you </w:t>
      </w:r>
      <w:r w:rsidRPr="00CD751D">
        <w:rPr>
          <w:rFonts w:ascii="Arial" w:hAnsi="Arial" w:cs="Arial"/>
          <w:lang w:val="en-GB"/>
        </w:rPr>
        <w:t>renew your registration, you will</w:t>
      </w:r>
      <w:r w:rsidR="00A40169" w:rsidRPr="00CD751D">
        <w:rPr>
          <w:rFonts w:ascii="Arial" w:hAnsi="Arial" w:cs="Arial"/>
          <w:lang w:val="en-GB"/>
        </w:rPr>
        <w:t xml:space="preserve"> be asked to sign a declaration </w:t>
      </w:r>
      <w:r w:rsidRPr="00CD751D">
        <w:rPr>
          <w:rFonts w:ascii="Arial" w:hAnsi="Arial" w:cs="Arial"/>
          <w:lang w:val="en-GB"/>
        </w:rPr>
        <w:t>that you continue to meet the standards of proficiency that apply</w:t>
      </w:r>
      <w:r w:rsidR="00A40169" w:rsidRPr="00CD751D">
        <w:rPr>
          <w:rFonts w:ascii="Arial" w:hAnsi="Arial" w:cs="Arial"/>
          <w:lang w:val="en-GB"/>
        </w:rPr>
        <w:t xml:space="preserve"> </w:t>
      </w:r>
      <w:r w:rsidRPr="00CD751D">
        <w:rPr>
          <w:rFonts w:ascii="Arial" w:hAnsi="Arial" w:cs="Arial"/>
          <w:lang w:val="en-GB"/>
        </w:rPr>
        <w:t>to your scope of practice.</w:t>
      </w:r>
    </w:p>
    <w:p w14:paraId="62A8E777" w14:textId="77777777" w:rsidR="00A40169" w:rsidRPr="00CD751D" w:rsidRDefault="00A40169" w:rsidP="00A41BAD">
      <w:pPr>
        <w:autoSpaceDE w:val="0"/>
        <w:autoSpaceDN w:val="0"/>
        <w:adjustRightInd w:val="0"/>
        <w:rPr>
          <w:rFonts w:ascii="Arial" w:hAnsi="Arial" w:cs="Arial"/>
          <w:b/>
          <w:bCs/>
          <w:lang w:val="en-GB"/>
        </w:rPr>
      </w:pPr>
    </w:p>
    <w:p w14:paraId="04C4B652"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Your particular scope of</w:t>
      </w:r>
      <w:r w:rsidR="00A40169" w:rsidRPr="00CD751D">
        <w:rPr>
          <w:rFonts w:ascii="Arial" w:hAnsi="Arial" w:cs="Arial"/>
          <w:b/>
          <w:bCs/>
          <w:lang w:val="en-GB"/>
        </w:rPr>
        <w:t xml:space="preserve"> practice may mean that you are </w:t>
      </w:r>
      <w:r w:rsidRPr="00CD751D">
        <w:rPr>
          <w:rFonts w:ascii="Arial" w:hAnsi="Arial" w:cs="Arial"/>
          <w:b/>
          <w:bCs/>
          <w:lang w:val="en-GB"/>
        </w:rPr>
        <w:t>unable to continue to demonstrate that you meet all of</w:t>
      </w:r>
      <w:r w:rsidR="00A40169" w:rsidRPr="00CD751D">
        <w:rPr>
          <w:rFonts w:ascii="Arial" w:hAnsi="Arial" w:cs="Arial"/>
          <w:b/>
          <w:bCs/>
          <w:lang w:val="en-GB"/>
        </w:rPr>
        <w:t xml:space="preserve"> </w:t>
      </w:r>
      <w:r w:rsidRPr="00CD751D">
        <w:rPr>
          <w:rFonts w:ascii="Arial" w:hAnsi="Arial" w:cs="Arial"/>
          <w:b/>
          <w:bCs/>
          <w:lang w:val="en-GB"/>
        </w:rPr>
        <w:t>the standards that apply for the whole of your profession.</w:t>
      </w:r>
    </w:p>
    <w:p w14:paraId="09932575"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As long as you make sure tha</w:t>
      </w:r>
      <w:r w:rsidR="00A40169" w:rsidRPr="00CD751D">
        <w:rPr>
          <w:rFonts w:ascii="Arial" w:hAnsi="Arial" w:cs="Arial"/>
          <w:lang w:val="en-GB"/>
        </w:rPr>
        <w:t xml:space="preserve">t you are practising safely and </w:t>
      </w:r>
      <w:r w:rsidRPr="00CD751D">
        <w:rPr>
          <w:rFonts w:ascii="Arial" w:hAnsi="Arial" w:cs="Arial"/>
          <w:lang w:val="en-GB"/>
        </w:rPr>
        <w:t>effectively within your given scope of practice and do not practise</w:t>
      </w:r>
      <w:r w:rsidR="00A40169" w:rsidRPr="00CD751D">
        <w:rPr>
          <w:rFonts w:ascii="Arial" w:hAnsi="Arial" w:cs="Arial"/>
          <w:lang w:val="en-GB"/>
        </w:rPr>
        <w:t xml:space="preserve"> </w:t>
      </w:r>
      <w:r w:rsidRPr="00CD751D">
        <w:rPr>
          <w:rFonts w:ascii="Arial" w:hAnsi="Arial" w:cs="Arial"/>
          <w:lang w:val="en-GB"/>
        </w:rPr>
        <w:t>in the areas where you are not proficient to do so, this will not be</w:t>
      </w:r>
      <w:r w:rsidR="00A40169" w:rsidRPr="00CD751D">
        <w:rPr>
          <w:rFonts w:ascii="Arial" w:hAnsi="Arial" w:cs="Arial"/>
          <w:lang w:val="en-GB"/>
        </w:rPr>
        <w:t xml:space="preserve"> </w:t>
      </w:r>
      <w:r w:rsidRPr="00CD751D">
        <w:rPr>
          <w:rFonts w:ascii="Arial" w:hAnsi="Arial" w:cs="Arial"/>
          <w:lang w:val="en-GB"/>
        </w:rPr>
        <w:t>a problem. If you want to move outside of your scope of practice,</w:t>
      </w:r>
      <w:r w:rsidR="00A40169" w:rsidRPr="00CD751D">
        <w:rPr>
          <w:rFonts w:ascii="Arial" w:hAnsi="Arial" w:cs="Arial"/>
          <w:lang w:val="en-GB"/>
        </w:rPr>
        <w:t xml:space="preserve"> </w:t>
      </w:r>
      <w:r w:rsidRPr="00CD751D">
        <w:rPr>
          <w:rFonts w:ascii="Arial" w:hAnsi="Arial" w:cs="Arial"/>
          <w:lang w:val="en-GB"/>
        </w:rPr>
        <w:t>you should be certain that you are capable of working lawfully,</w:t>
      </w:r>
      <w:r w:rsidR="00A40169" w:rsidRPr="00CD751D">
        <w:rPr>
          <w:rFonts w:ascii="Arial" w:hAnsi="Arial" w:cs="Arial"/>
          <w:lang w:val="en-GB"/>
        </w:rPr>
        <w:t xml:space="preserve"> </w:t>
      </w:r>
      <w:r w:rsidRPr="00CD751D">
        <w:rPr>
          <w:rFonts w:ascii="Arial" w:hAnsi="Arial" w:cs="Arial"/>
          <w:lang w:val="en-GB"/>
        </w:rPr>
        <w:t>safely and effectively. This means that you need to exercise</w:t>
      </w:r>
      <w:r w:rsidR="00A40169" w:rsidRPr="00CD751D">
        <w:rPr>
          <w:rFonts w:ascii="Arial" w:hAnsi="Arial" w:cs="Arial"/>
          <w:lang w:val="en-GB"/>
        </w:rPr>
        <w:t xml:space="preserve"> </w:t>
      </w:r>
      <w:r w:rsidRPr="00CD751D">
        <w:rPr>
          <w:rFonts w:ascii="Arial" w:hAnsi="Arial" w:cs="Arial"/>
          <w:lang w:val="en-GB"/>
        </w:rPr>
        <w:t>personal judgement by undertaking any necessary training a</w:t>
      </w:r>
      <w:r w:rsidR="00A40169" w:rsidRPr="00CD751D">
        <w:rPr>
          <w:rFonts w:ascii="Arial" w:hAnsi="Arial" w:cs="Arial"/>
          <w:lang w:val="en-GB"/>
        </w:rPr>
        <w:t xml:space="preserve">nd </w:t>
      </w:r>
      <w:r w:rsidRPr="00CD751D">
        <w:rPr>
          <w:rFonts w:ascii="Arial" w:hAnsi="Arial" w:cs="Arial"/>
          <w:lang w:val="en-GB"/>
        </w:rPr>
        <w:t>experience, before moving into a new area of practice.</w:t>
      </w:r>
    </w:p>
    <w:p w14:paraId="6D10BFC9" w14:textId="77777777" w:rsidR="00A40169" w:rsidRPr="00CD751D" w:rsidRDefault="00A40169" w:rsidP="00A41BAD">
      <w:pPr>
        <w:autoSpaceDE w:val="0"/>
        <w:autoSpaceDN w:val="0"/>
        <w:adjustRightInd w:val="0"/>
        <w:rPr>
          <w:rFonts w:ascii="Arial" w:hAnsi="Arial" w:cs="Arial"/>
          <w:lang w:val="en-GB"/>
        </w:rPr>
      </w:pPr>
    </w:p>
    <w:p w14:paraId="0A8D0638" w14:textId="77777777" w:rsidR="00CD751D" w:rsidRDefault="00CD751D" w:rsidP="00A41BAD">
      <w:pPr>
        <w:autoSpaceDE w:val="0"/>
        <w:autoSpaceDN w:val="0"/>
        <w:adjustRightInd w:val="0"/>
        <w:rPr>
          <w:rFonts w:ascii="Arial" w:hAnsi="Arial" w:cs="Arial"/>
          <w:b/>
          <w:bCs/>
          <w:lang w:val="en-GB"/>
        </w:rPr>
      </w:pPr>
    </w:p>
    <w:p w14:paraId="369A6A65"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lastRenderedPageBreak/>
        <w:t>Meeting the standards</w:t>
      </w:r>
    </w:p>
    <w:p w14:paraId="5CF07F94" w14:textId="77777777" w:rsidR="00A40169" w:rsidRPr="00CD751D" w:rsidRDefault="00A40169" w:rsidP="00A41BAD">
      <w:pPr>
        <w:autoSpaceDE w:val="0"/>
        <w:autoSpaceDN w:val="0"/>
        <w:adjustRightInd w:val="0"/>
        <w:rPr>
          <w:rFonts w:ascii="Arial" w:hAnsi="Arial" w:cs="Arial"/>
          <w:b/>
          <w:bCs/>
          <w:lang w:val="en-GB"/>
        </w:rPr>
      </w:pPr>
    </w:p>
    <w:p w14:paraId="115B3745"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It is important that you mee</w:t>
      </w:r>
      <w:r w:rsidR="00A40169" w:rsidRPr="00CD751D">
        <w:rPr>
          <w:rFonts w:ascii="Arial" w:hAnsi="Arial" w:cs="Arial"/>
          <w:lang w:val="en-GB"/>
        </w:rPr>
        <w:t xml:space="preserve">t our standards and are able to </w:t>
      </w:r>
      <w:r w:rsidRPr="00CD751D">
        <w:rPr>
          <w:rFonts w:ascii="Arial" w:hAnsi="Arial" w:cs="Arial"/>
          <w:lang w:val="en-GB"/>
        </w:rPr>
        <w:t>practise lawfully, safely and effectively. However, we do not dictate</w:t>
      </w:r>
      <w:r w:rsidR="00A40169" w:rsidRPr="00CD751D">
        <w:rPr>
          <w:rFonts w:ascii="Arial" w:hAnsi="Arial" w:cs="Arial"/>
          <w:lang w:val="en-GB"/>
        </w:rPr>
        <w:t xml:space="preserve"> </w:t>
      </w:r>
      <w:r w:rsidRPr="00CD751D">
        <w:rPr>
          <w:rFonts w:ascii="Arial" w:hAnsi="Arial" w:cs="Arial"/>
          <w:lang w:val="en-GB"/>
        </w:rPr>
        <w:t>how you should meet our standards. There is normally more than</w:t>
      </w:r>
      <w:r w:rsidR="00A40169" w:rsidRPr="00CD751D">
        <w:rPr>
          <w:rFonts w:ascii="Arial" w:hAnsi="Arial" w:cs="Arial"/>
          <w:lang w:val="en-GB"/>
        </w:rPr>
        <w:t xml:space="preserve"> </w:t>
      </w:r>
      <w:r w:rsidRPr="00CD751D">
        <w:rPr>
          <w:rFonts w:ascii="Arial" w:hAnsi="Arial" w:cs="Arial"/>
          <w:lang w:val="en-GB"/>
        </w:rPr>
        <w:t xml:space="preserve">one way in which each standard </w:t>
      </w:r>
      <w:r w:rsidR="00A40169" w:rsidRPr="00CD751D">
        <w:rPr>
          <w:rFonts w:ascii="Arial" w:hAnsi="Arial" w:cs="Arial"/>
          <w:lang w:val="en-GB"/>
        </w:rPr>
        <w:t xml:space="preserve">can be met and the way in which </w:t>
      </w:r>
      <w:r w:rsidRPr="00CD751D">
        <w:rPr>
          <w:rFonts w:ascii="Arial" w:hAnsi="Arial" w:cs="Arial"/>
          <w:lang w:val="en-GB"/>
        </w:rPr>
        <w:t>you meet our standards might change over time because of</w:t>
      </w:r>
      <w:r w:rsidR="00A40169" w:rsidRPr="00CD751D">
        <w:rPr>
          <w:rFonts w:ascii="Arial" w:hAnsi="Arial" w:cs="Arial"/>
          <w:lang w:val="en-GB"/>
        </w:rPr>
        <w:t xml:space="preserve"> </w:t>
      </w:r>
      <w:r w:rsidRPr="00CD751D">
        <w:rPr>
          <w:rFonts w:ascii="Arial" w:hAnsi="Arial" w:cs="Arial"/>
          <w:lang w:val="en-GB"/>
        </w:rPr>
        <w:t>improvements in technology or changes in your practice.</w:t>
      </w:r>
      <w:r w:rsidR="00A40169" w:rsidRPr="00CD751D">
        <w:rPr>
          <w:rFonts w:ascii="Arial" w:hAnsi="Arial" w:cs="Arial"/>
          <w:lang w:val="en-GB"/>
        </w:rPr>
        <w:t xml:space="preserve">  </w:t>
      </w:r>
      <w:r w:rsidRPr="00CD751D">
        <w:rPr>
          <w:rFonts w:ascii="Arial" w:hAnsi="Arial" w:cs="Arial"/>
          <w:lang w:val="en-GB"/>
        </w:rPr>
        <w:t>We often receive questions fro</w:t>
      </w:r>
      <w:r w:rsidR="00A40169" w:rsidRPr="00CD751D">
        <w:rPr>
          <w:rFonts w:ascii="Arial" w:hAnsi="Arial" w:cs="Arial"/>
          <w:lang w:val="en-GB"/>
        </w:rPr>
        <w:t xml:space="preserve">m registrants who are concerned </w:t>
      </w:r>
      <w:r w:rsidRPr="00CD751D">
        <w:rPr>
          <w:rFonts w:ascii="Arial" w:hAnsi="Arial" w:cs="Arial"/>
          <w:lang w:val="en-GB"/>
        </w:rPr>
        <w:t>that something they have been asked to do, a policy, or the way</w:t>
      </w:r>
      <w:r w:rsidR="00A40169" w:rsidRPr="00CD751D">
        <w:rPr>
          <w:rFonts w:ascii="Arial" w:hAnsi="Arial" w:cs="Arial"/>
          <w:lang w:val="en-GB"/>
        </w:rPr>
        <w:t xml:space="preserve"> </w:t>
      </w:r>
      <w:r w:rsidRPr="00CD751D">
        <w:rPr>
          <w:rFonts w:ascii="Arial" w:hAnsi="Arial" w:cs="Arial"/>
          <w:lang w:val="en-GB"/>
        </w:rPr>
        <w:t>in which they work might mean they cannot meet our standards.</w:t>
      </w:r>
      <w:r w:rsidR="00A40169" w:rsidRPr="00CD751D">
        <w:rPr>
          <w:rFonts w:ascii="Arial" w:hAnsi="Arial" w:cs="Arial"/>
          <w:lang w:val="en-GB"/>
        </w:rPr>
        <w:t xml:space="preserve"> </w:t>
      </w:r>
      <w:r w:rsidRPr="00CD751D">
        <w:rPr>
          <w:rFonts w:ascii="Arial" w:hAnsi="Arial" w:cs="Arial"/>
          <w:lang w:val="en-GB"/>
        </w:rPr>
        <w:t>They are often worried that this might have an effect on</w:t>
      </w:r>
      <w:r w:rsidR="00A40169" w:rsidRPr="00CD751D">
        <w:rPr>
          <w:rFonts w:ascii="Arial" w:hAnsi="Arial" w:cs="Arial"/>
          <w:lang w:val="en-GB"/>
        </w:rPr>
        <w:t xml:space="preserve"> </w:t>
      </w:r>
      <w:r w:rsidRPr="00CD751D">
        <w:rPr>
          <w:rFonts w:ascii="Arial" w:hAnsi="Arial" w:cs="Arial"/>
          <w:lang w:val="en-GB"/>
        </w:rPr>
        <w:t>their registration.</w:t>
      </w:r>
    </w:p>
    <w:p w14:paraId="7364181F" w14:textId="77777777" w:rsidR="00A40169" w:rsidRPr="00CD751D" w:rsidRDefault="00A40169" w:rsidP="00A41BAD">
      <w:pPr>
        <w:autoSpaceDE w:val="0"/>
        <w:autoSpaceDN w:val="0"/>
        <w:adjustRightInd w:val="0"/>
        <w:rPr>
          <w:rFonts w:ascii="Arial" w:hAnsi="Arial" w:cs="Arial"/>
          <w:lang w:val="en-GB"/>
        </w:rPr>
      </w:pPr>
    </w:p>
    <w:p w14:paraId="61FE571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As an autonomous professio</w:t>
      </w:r>
      <w:r w:rsidR="00A40169" w:rsidRPr="00CD751D">
        <w:rPr>
          <w:rFonts w:ascii="Arial" w:hAnsi="Arial" w:cs="Arial"/>
          <w:lang w:val="en-GB"/>
        </w:rPr>
        <w:t xml:space="preserve">nal, you need to make informed, </w:t>
      </w:r>
      <w:r w:rsidRPr="00CD751D">
        <w:rPr>
          <w:rFonts w:ascii="Arial" w:hAnsi="Arial" w:cs="Arial"/>
          <w:lang w:val="en-GB"/>
        </w:rPr>
        <w:t>reasoned decisions about your practice to ensure that you meet</w:t>
      </w:r>
      <w:r w:rsidR="00A40169" w:rsidRPr="00CD751D">
        <w:rPr>
          <w:rFonts w:ascii="Arial" w:hAnsi="Arial" w:cs="Arial"/>
          <w:lang w:val="en-GB"/>
        </w:rPr>
        <w:t xml:space="preserve"> </w:t>
      </w:r>
      <w:r w:rsidRPr="00CD751D">
        <w:rPr>
          <w:rFonts w:ascii="Arial" w:hAnsi="Arial" w:cs="Arial"/>
          <w:lang w:val="en-GB"/>
        </w:rPr>
        <w:t>the standards that apply to you. This includes seeking advice and</w:t>
      </w:r>
      <w:r w:rsidR="00A40169" w:rsidRPr="00CD751D">
        <w:rPr>
          <w:rFonts w:ascii="Arial" w:hAnsi="Arial" w:cs="Arial"/>
          <w:lang w:val="en-GB"/>
        </w:rPr>
        <w:t xml:space="preserve"> </w:t>
      </w:r>
      <w:r w:rsidRPr="00CD751D">
        <w:rPr>
          <w:rFonts w:ascii="Arial" w:hAnsi="Arial" w:cs="Arial"/>
          <w:lang w:val="en-GB"/>
        </w:rPr>
        <w:t>support from education pr</w:t>
      </w:r>
      <w:r w:rsidR="00A40169" w:rsidRPr="00CD751D">
        <w:rPr>
          <w:rFonts w:ascii="Arial" w:hAnsi="Arial" w:cs="Arial"/>
          <w:lang w:val="en-GB"/>
        </w:rPr>
        <w:t xml:space="preserve">oviders, employers, colleagues, </w:t>
      </w:r>
      <w:r w:rsidRPr="00CD751D">
        <w:rPr>
          <w:rFonts w:ascii="Arial" w:hAnsi="Arial" w:cs="Arial"/>
          <w:lang w:val="en-GB"/>
        </w:rPr>
        <w:t>professional bodies, unions and others to ensure that the</w:t>
      </w:r>
      <w:r w:rsidR="00A40169" w:rsidRPr="00CD751D">
        <w:rPr>
          <w:rFonts w:ascii="Arial" w:hAnsi="Arial" w:cs="Arial"/>
          <w:lang w:val="en-GB"/>
        </w:rPr>
        <w:t xml:space="preserve"> </w:t>
      </w:r>
      <w:r w:rsidRPr="00CD751D">
        <w:rPr>
          <w:rFonts w:ascii="Arial" w:hAnsi="Arial" w:cs="Arial"/>
          <w:lang w:val="en-GB"/>
        </w:rPr>
        <w:t>wellbeing of service users is safeguarded at all times. So long as</w:t>
      </w:r>
      <w:r w:rsidR="00A40169" w:rsidRPr="00CD751D">
        <w:rPr>
          <w:rFonts w:ascii="Arial" w:hAnsi="Arial" w:cs="Arial"/>
          <w:lang w:val="en-GB"/>
        </w:rPr>
        <w:t xml:space="preserve"> </w:t>
      </w:r>
      <w:r w:rsidRPr="00CD751D">
        <w:rPr>
          <w:rFonts w:ascii="Arial" w:hAnsi="Arial" w:cs="Arial"/>
          <w:lang w:val="en-GB"/>
        </w:rPr>
        <w:t>you do this and can justify your de</w:t>
      </w:r>
      <w:r w:rsidR="00A40169" w:rsidRPr="00CD751D">
        <w:rPr>
          <w:rFonts w:ascii="Arial" w:hAnsi="Arial" w:cs="Arial"/>
          <w:lang w:val="en-GB"/>
        </w:rPr>
        <w:t xml:space="preserve">cisions if asked to, it is very </w:t>
      </w:r>
      <w:r w:rsidRPr="00CD751D">
        <w:rPr>
          <w:rFonts w:ascii="Arial" w:hAnsi="Arial" w:cs="Arial"/>
          <w:lang w:val="en-GB"/>
        </w:rPr>
        <w:t>unlikely that you will not meet our standards.</w:t>
      </w:r>
    </w:p>
    <w:p w14:paraId="75601B0B" w14:textId="77777777" w:rsidR="00A40169" w:rsidRPr="00CD751D" w:rsidRDefault="00A40169" w:rsidP="00A41BAD">
      <w:pPr>
        <w:autoSpaceDE w:val="0"/>
        <w:autoSpaceDN w:val="0"/>
        <w:adjustRightInd w:val="0"/>
        <w:rPr>
          <w:rFonts w:ascii="Arial" w:hAnsi="Arial" w:cs="Arial"/>
          <w:lang w:val="en-GB"/>
        </w:rPr>
      </w:pPr>
    </w:p>
    <w:p w14:paraId="02FA6159"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Language</w:t>
      </w:r>
    </w:p>
    <w:p w14:paraId="5A75399E" w14:textId="77777777" w:rsidR="00A40169" w:rsidRPr="00CD751D" w:rsidRDefault="00A40169" w:rsidP="00A41BAD">
      <w:pPr>
        <w:autoSpaceDE w:val="0"/>
        <w:autoSpaceDN w:val="0"/>
        <w:adjustRightInd w:val="0"/>
        <w:rPr>
          <w:rFonts w:ascii="Arial" w:hAnsi="Arial" w:cs="Arial"/>
          <w:lang w:val="en-GB"/>
        </w:rPr>
      </w:pPr>
    </w:p>
    <w:p w14:paraId="5E305BA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recognise that our registran</w:t>
      </w:r>
      <w:r w:rsidR="00A40169" w:rsidRPr="00CD751D">
        <w:rPr>
          <w:rFonts w:ascii="Arial" w:hAnsi="Arial" w:cs="Arial"/>
          <w:lang w:val="en-GB"/>
        </w:rPr>
        <w:t xml:space="preserve">ts work in a range of different </w:t>
      </w:r>
      <w:r w:rsidRPr="00CD751D">
        <w:rPr>
          <w:rFonts w:ascii="Arial" w:hAnsi="Arial" w:cs="Arial"/>
          <w:lang w:val="en-GB"/>
        </w:rPr>
        <w:t>settings, which include clinical practice, education, research and</w:t>
      </w:r>
      <w:r w:rsidR="00A40169" w:rsidRPr="00CD751D">
        <w:rPr>
          <w:rFonts w:ascii="Arial" w:hAnsi="Arial" w:cs="Arial"/>
          <w:lang w:val="en-GB"/>
        </w:rPr>
        <w:t xml:space="preserve"> </w:t>
      </w:r>
      <w:r w:rsidRPr="00CD751D">
        <w:rPr>
          <w:rFonts w:ascii="Arial" w:hAnsi="Arial" w:cs="Arial"/>
          <w:lang w:val="en-GB"/>
        </w:rPr>
        <w:t>roles in industry. We also recognise that the use of terminology</w:t>
      </w:r>
      <w:r w:rsidR="00A40169" w:rsidRPr="00CD751D">
        <w:rPr>
          <w:rFonts w:ascii="Arial" w:hAnsi="Arial" w:cs="Arial"/>
          <w:lang w:val="en-GB"/>
        </w:rPr>
        <w:t xml:space="preserve"> </w:t>
      </w:r>
      <w:r w:rsidRPr="00CD751D">
        <w:rPr>
          <w:rFonts w:ascii="Arial" w:hAnsi="Arial" w:cs="Arial"/>
          <w:lang w:val="en-GB"/>
        </w:rPr>
        <w:t>can be an emotive issue.</w:t>
      </w:r>
    </w:p>
    <w:p w14:paraId="003842A7" w14:textId="77777777" w:rsidR="00A40169" w:rsidRPr="00CD751D" w:rsidRDefault="00A40169" w:rsidP="00A41BAD">
      <w:pPr>
        <w:autoSpaceDE w:val="0"/>
        <w:autoSpaceDN w:val="0"/>
        <w:adjustRightInd w:val="0"/>
        <w:rPr>
          <w:rFonts w:ascii="Arial" w:hAnsi="Arial" w:cs="Arial"/>
          <w:lang w:val="en-GB"/>
        </w:rPr>
      </w:pPr>
    </w:p>
    <w:p w14:paraId="0961AA4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Our registrants work with very different people and use different</w:t>
      </w:r>
      <w:r w:rsidR="00A40169" w:rsidRPr="00CD751D">
        <w:rPr>
          <w:rFonts w:ascii="Arial" w:hAnsi="Arial" w:cs="Arial"/>
          <w:lang w:val="en-GB"/>
        </w:rPr>
        <w:t xml:space="preserve"> </w:t>
      </w:r>
      <w:r w:rsidRPr="00CD751D">
        <w:rPr>
          <w:rFonts w:ascii="Arial" w:hAnsi="Arial" w:cs="Arial"/>
          <w:lang w:val="en-GB"/>
        </w:rPr>
        <w:t>terms to describe the groups that use, or are affected by, their</w:t>
      </w:r>
      <w:r w:rsidR="00A40169" w:rsidRPr="00CD751D">
        <w:rPr>
          <w:rFonts w:ascii="Arial" w:hAnsi="Arial" w:cs="Arial"/>
          <w:lang w:val="en-GB"/>
        </w:rPr>
        <w:t xml:space="preserve"> </w:t>
      </w:r>
      <w:r w:rsidRPr="00CD751D">
        <w:rPr>
          <w:rFonts w:ascii="Arial" w:hAnsi="Arial" w:cs="Arial"/>
          <w:lang w:val="en-GB"/>
        </w:rPr>
        <w:t>services. Some of our registrants work with patients, others with</w:t>
      </w:r>
      <w:r w:rsidR="00A40169" w:rsidRPr="00CD751D">
        <w:rPr>
          <w:rFonts w:ascii="Arial" w:hAnsi="Arial" w:cs="Arial"/>
          <w:lang w:val="en-GB"/>
        </w:rPr>
        <w:t xml:space="preserve"> </w:t>
      </w:r>
      <w:r w:rsidRPr="00CD751D">
        <w:rPr>
          <w:rFonts w:ascii="Arial" w:hAnsi="Arial" w:cs="Arial"/>
          <w:lang w:val="en-GB"/>
        </w:rPr>
        <w:t>clients which can include organi</w:t>
      </w:r>
      <w:r w:rsidR="00A40169" w:rsidRPr="00CD751D">
        <w:rPr>
          <w:rFonts w:ascii="Arial" w:hAnsi="Arial" w:cs="Arial"/>
          <w:lang w:val="en-GB"/>
        </w:rPr>
        <w:t xml:space="preserve">sations and others with service </w:t>
      </w:r>
      <w:r w:rsidRPr="00CD751D">
        <w:rPr>
          <w:rFonts w:ascii="Arial" w:hAnsi="Arial" w:cs="Arial"/>
          <w:lang w:val="en-GB"/>
        </w:rPr>
        <w:t>users. The terms that you will use depend on how and where you</w:t>
      </w:r>
      <w:r w:rsidR="00A40169" w:rsidRPr="00CD751D">
        <w:rPr>
          <w:rFonts w:ascii="Arial" w:hAnsi="Arial" w:cs="Arial"/>
          <w:lang w:val="en-GB"/>
        </w:rPr>
        <w:t xml:space="preserve"> </w:t>
      </w:r>
      <w:r w:rsidRPr="00CD751D">
        <w:rPr>
          <w:rFonts w:ascii="Arial" w:hAnsi="Arial" w:cs="Arial"/>
          <w:lang w:val="en-GB"/>
        </w:rPr>
        <w:t>work. We have used terms in these standards which we believe</w:t>
      </w:r>
      <w:r w:rsidR="00A40169" w:rsidRPr="00CD751D">
        <w:rPr>
          <w:rFonts w:ascii="Arial" w:hAnsi="Arial" w:cs="Arial"/>
          <w:lang w:val="en-GB"/>
        </w:rPr>
        <w:t xml:space="preserve"> </w:t>
      </w:r>
      <w:r w:rsidRPr="00CD751D">
        <w:rPr>
          <w:rFonts w:ascii="Arial" w:hAnsi="Arial" w:cs="Arial"/>
          <w:lang w:val="en-GB"/>
        </w:rPr>
        <w:t>best reflect the groups that you work with.</w:t>
      </w:r>
    </w:p>
    <w:p w14:paraId="02CD5231" w14:textId="77777777" w:rsidR="00A40169" w:rsidRPr="00CD751D" w:rsidRDefault="00A40169" w:rsidP="00A41BAD">
      <w:pPr>
        <w:autoSpaceDE w:val="0"/>
        <w:autoSpaceDN w:val="0"/>
        <w:adjustRightInd w:val="0"/>
        <w:rPr>
          <w:rFonts w:ascii="Arial" w:hAnsi="Arial" w:cs="Arial"/>
          <w:lang w:val="en-GB"/>
        </w:rPr>
      </w:pPr>
    </w:p>
    <w:p w14:paraId="19D6C3BD"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In the standards of prof</w:t>
      </w:r>
      <w:r w:rsidR="00A40169" w:rsidRPr="00CD751D">
        <w:rPr>
          <w:rFonts w:ascii="Arial" w:hAnsi="Arial" w:cs="Arial"/>
          <w:lang w:val="en-GB"/>
        </w:rPr>
        <w:t xml:space="preserve">iciency, we use phrases such as </w:t>
      </w:r>
      <w:r w:rsidRPr="00CD751D">
        <w:rPr>
          <w:rFonts w:ascii="Arial" w:hAnsi="Arial" w:cs="Arial"/>
          <w:lang w:val="en-GB"/>
        </w:rPr>
        <w:t>‘understand’, ‘know’, and ‘be able to’. This is so the standards</w:t>
      </w:r>
      <w:r w:rsidR="00A40169" w:rsidRPr="00CD751D">
        <w:rPr>
          <w:rFonts w:ascii="Arial" w:hAnsi="Arial" w:cs="Arial"/>
          <w:lang w:val="en-GB"/>
        </w:rPr>
        <w:t xml:space="preserve"> </w:t>
      </w:r>
      <w:r w:rsidRPr="00CD751D">
        <w:rPr>
          <w:rFonts w:ascii="Arial" w:hAnsi="Arial" w:cs="Arial"/>
          <w:lang w:val="en-GB"/>
        </w:rPr>
        <w:t>remain applicable to current registrants in maintaining their fitness</w:t>
      </w:r>
      <w:r w:rsidR="00A40169" w:rsidRPr="00CD751D">
        <w:rPr>
          <w:rFonts w:ascii="Arial" w:hAnsi="Arial" w:cs="Arial"/>
          <w:lang w:val="en-GB"/>
        </w:rPr>
        <w:t xml:space="preserve"> </w:t>
      </w:r>
      <w:r w:rsidRPr="00CD751D">
        <w:rPr>
          <w:rFonts w:ascii="Arial" w:hAnsi="Arial" w:cs="Arial"/>
          <w:lang w:val="en-GB"/>
        </w:rPr>
        <w:t>to practise, as well as prospecti</w:t>
      </w:r>
      <w:r w:rsidR="00A40169" w:rsidRPr="00CD751D">
        <w:rPr>
          <w:rFonts w:ascii="Arial" w:hAnsi="Arial" w:cs="Arial"/>
          <w:lang w:val="en-GB"/>
        </w:rPr>
        <w:t xml:space="preserve">ve registrants who have not yet </w:t>
      </w:r>
      <w:r w:rsidRPr="00CD751D">
        <w:rPr>
          <w:rFonts w:ascii="Arial" w:hAnsi="Arial" w:cs="Arial"/>
          <w:lang w:val="en-GB"/>
        </w:rPr>
        <w:t>started practising and are applying for registration for the</w:t>
      </w:r>
      <w:r w:rsidR="00A40169" w:rsidRPr="00CD751D">
        <w:rPr>
          <w:rFonts w:ascii="Arial" w:hAnsi="Arial" w:cs="Arial"/>
          <w:lang w:val="en-GB"/>
        </w:rPr>
        <w:t xml:space="preserve"> </w:t>
      </w:r>
      <w:r w:rsidRPr="00CD751D">
        <w:rPr>
          <w:rFonts w:ascii="Arial" w:hAnsi="Arial" w:cs="Arial"/>
          <w:lang w:val="en-GB"/>
        </w:rPr>
        <w:t>first time.</w:t>
      </w:r>
    </w:p>
    <w:p w14:paraId="5F1FD8BE" w14:textId="77777777" w:rsidR="00A40169" w:rsidRPr="00CD751D" w:rsidRDefault="00A40169" w:rsidP="00A41BAD">
      <w:pPr>
        <w:autoSpaceDE w:val="0"/>
        <w:autoSpaceDN w:val="0"/>
        <w:adjustRightInd w:val="0"/>
        <w:rPr>
          <w:rFonts w:ascii="Arial" w:hAnsi="Arial" w:cs="Arial"/>
          <w:lang w:val="en-GB"/>
        </w:rPr>
      </w:pPr>
    </w:p>
    <w:p w14:paraId="63CAEBF6"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These standards may change in the future</w:t>
      </w:r>
    </w:p>
    <w:p w14:paraId="7ACB20D8" w14:textId="77777777" w:rsidR="00A40169" w:rsidRPr="00CD751D" w:rsidRDefault="00A40169" w:rsidP="00A41BAD">
      <w:pPr>
        <w:autoSpaceDE w:val="0"/>
        <w:autoSpaceDN w:val="0"/>
        <w:adjustRightInd w:val="0"/>
        <w:rPr>
          <w:rFonts w:ascii="Arial" w:hAnsi="Arial" w:cs="Arial"/>
          <w:lang w:val="en-GB"/>
        </w:rPr>
      </w:pPr>
    </w:p>
    <w:p w14:paraId="5DB7EE8F" w14:textId="77777777" w:rsidR="00A40169"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We have produced these </w:t>
      </w:r>
      <w:r w:rsidR="00A40169" w:rsidRPr="00CD751D">
        <w:rPr>
          <w:rFonts w:ascii="Arial" w:hAnsi="Arial" w:cs="Arial"/>
          <w:lang w:val="en-GB"/>
        </w:rPr>
        <w:t xml:space="preserve">standards after speaking to our </w:t>
      </w:r>
      <w:r w:rsidRPr="00CD751D">
        <w:rPr>
          <w:rFonts w:ascii="Arial" w:hAnsi="Arial" w:cs="Arial"/>
          <w:lang w:val="en-GB"/>
        </w:rPr>
        <w:t>stakeholders and holding a formal public consultation.</w:t>
      </w:r>
      <w:r w:rsidR="00A40169" w:rsidRPr="00CD751D">
        <w:rPr>
          <w:rFonts w:ascii="Arial" w:hAnsi="Arial" w:cs="Arial"/>
          <w:lang w:val="en-GB"/>
        </w:rPr>
        <w:t xml:space="preserve"> </w:t>
      </w:r>
    </w:p>
    <w:p w14:paraId="7447D9F5" w14:textId="77777777" w:rsidR="00A40169" w:rsidRPr="00CD751D" w:rsidRDefault="00A40169" w:rsidP="00A41BAD">
      <w:pPr>
        <w:autoSpaceDE w:val="0"/>
        <w:autoSpaceDN w:val="0"/>
        <w:adjustRightInd w:val="0"/>
        <w:rPr>
          <w:rFonts w:ascii="Arial" w:hAnsi="Arial" w:cs="Arial"/>
          <w:lang w:val="en-GB"/>
        </w:rPr>
      </w:pPr>
    </w:p>
    <w:p w14:paraId="03818F6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will continue to listen to our stakeholders and</w:t>
      </w:r>
      <w:r w:rsidR="00A40169" w:rsidRPr="00CD751D">
        <w:rPr>
          <w:rFonts w:ascii="Arial" w:hAnsi="Arial" w:cs="Arial"/>
          <w:lang w:val="en-GB"/>
        </w:rPr>
        <w:t xml:space="preserve"> will keep our </w:t>
      </w:r>
      <w:r w:rsidRPr="00CD751D">
        <w:rPr>
          <w:rFonts w:ascii="Arial" w:hAnsi="Arial" w:cs="Arial"/>
          <w:lang w:val="en-GB"/>
        </w:rPr>
        <w:t>standards under continual review. Therefore, we may make</w:t>
      </w:r>
      <w:r w:rsidR="00A40169" w:rsidRPr="00CD751D">
        <w:rPr>
          <w:rFonts w:ascii="Arial" w:hAnsi="Arial" w:cs="Arial"/>
          <w:lang w:val="en-GB"/>
        </w:rPr>
        <w:t xml:space="preserve"> </w:t>
      </w:r>
      <w:r w:rsidRPr="00CD751D">
        <w:rPr>
          <w:rFonts w:ascii="Arial" w:hAnsi="Arial" w:cs="Arial"/>
          <w:lang w:val="en-GB"/>
        </w:rPr>
        <w:t>further changes in the futu</w:t>
      </w:r>
      <w:r w:rsidR="00A40169" w:rsidRPr="00CD751D">
        <w:rPr>
          <w:rFonts w:ascii="Arial" w:hAnsi="Arial" w:cs="Arial"/>
          <w:lang w:val="en-GB"/>
        </w:rPr>
        <w:t xml:space="preserve">re to take into account changes </w:t>
      </w:r>
      <w:r w:rsidRPr="00CD751D">
        <w:rPr>
          <w:rFonts w:ascii="Arial" w:hAnsi="Arial" w:cs="Arial"/>
          <w:lang w:val="en-GB"/>
        </w:rPr>
        <w:t>in practice.</w:t>
      </w:r>
    </w:p>
    <w:p w14:paraId="1C683984" w14:textId="77777777" w:rsidR="00A40169" w:rsidRPr="00CD751D" w:rsidRDefault="00A40169" w:rsidP="00A41BAD">
      <w:pPr>
        <w:autoSpaceDE w:val="0"/>
        <w:autoSpaceDN w:val="0"/>
        <w:adjustRightInd w:val="0"/>
        <w:rPr>
          <w:rFonts w:ascii="Arial" w:hAnsi="Arial" w:cs="Arial"/>
          <w:lang w:val="en-GB"/>
        </w:rPr>
      </w:pPr>
    </w:p>
    <w:p w14:paraId="65734C86"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We will always publicise any c</w:t>
      </w:r>
      <w:r w:rsidR="00A40169" w:rsidRPr="00CD751D">
        <w:rPr>
          <w:rFonts w:ascii="Arial" w:hAnsi="Arial" w:cs="Arial"/>
          <w:lang w:val="en-GB"/>
        </w:rPr>
        <w:t xml:space="preserve">hanges to the standards that we </w:t>
      </w:r>
      <w:r w:rsidRPr="00CD751D">
        <w:rPr>
          <w:rFonts w:ascii="Arial" w:hAnsi="Arial" w:cs="Arial"/>
          <w:lang w:val="en-GB"/>
        </w:rPr>
        <w:t>make by, for instance, publishing notices on our website and</w:t>
      </w:r>
      <w:r w:rsidR="00A40169" w:rsidRPr="00CD751D">
        <w:rPr>
          <w:rFonts w:ascii="Arial" w:hAnsi="Arial" w:cs="Arial"/>
          <w:lang w:val="en-GB"/>
        </w:rPr>
        <w:t xml:space="preserve"> </w:t>
      </w:r>
      <w:r w:rsidRPr="00CD751D">
        <w:rPr>
          <w:rFonts w:ascii="Arial" w:hAnsi="Arial" w:cs="Arial"/>
          <w:lang w:val="en-GB"/>
        </w:rPr>
        <w:t>informing professional bodies.</w:t>
      </w:r>
    </w:p>
    <w:p w14:paraId="134BAD23" w14:textId="77777777" w:rsidR="00A40169" w:rsidRPr="00CD751D" w:rsidRDefault="00A40169" w:rsidP="00A41BAD">
      <w:pPr>
        <w:autoSpaceDE w:val="0"/>
        <w:autoSpaceDN w:val="0"/>
        <w:adjustRightInd w:val="0"/>
        <w:rPr>
          <w:rFonts w:ascii="Arial" w:hAnsi="Arial" w:cs="Arial"/>
          <w:lang w:val="en-GB"/>
        </w:rPr>
      </w:pPr>
    </w:p>
    <w:p w14:paraId="5F344897" w14:textId="77777777" w:rsidR="00CD751D" w:rsidRDefault="00CD751D" w:rsidP="00A41BAD">
      <w:pPr>
        <w:autoSpaceDE w:val="0"/>
        <w:autoSpaceDN w:val="0"/>
        <w:adjustRightInd w:val="0"/>
        <w:rPr>
          <w:rFonts w:ascii="Arial" w:hAnsi="Arial" w:cs="Arial"/>
          <w:b/>
          <w:bCs/>
          <w:lang w:val="en-GB"/>
        </w:rPr>
      </w:pPr>
    </w:p>
    <w:p w14:paraId="73D1B62C" w14:textId="77777777" w:rsidR="00CD751D" w:rsidRDefault="00CD751D" w:rsidP="00A41BAD">
      <w:pPr>
        <w:autoSpaceDE w:val="0"/>
        <w:autoSpaceDN w:val="0"/>
        <w:adjustRightInd w:val="0"/>
        <w:rPr>
          <w:rFonts w:ascii="Arial" w:hAnsi="Arial" w:cs="Arial"/>
          <w:b/>
          <w:bCs/>
          <w:lang w:val="en-GB"/>
        </w:rPr>
      </w:pPr>
    </w:p>
    <w:p w14:paraId="710D2B43" w14:textId="77777777" w:rsidR="00A40169" w:rsidRPr="00CD751D" w:rsidRDefault="00A40169" w:rsidP="00A41BAD">
      <w:pPr>
        <w:autoSpaceDE w:val="0"/>
        <w:autoSpaceDN w:val="0"/>
        <w:adjustRightInd w:val="0"/>
        <w:rPr>
          <w:rFonts w:ascii="Arial" w:hAnsi="Arial" w:cs="Arial"/>
          <w:b/>
          <w:bCs/>
          <w:lang w:val="en-GB"/>
        </w:rPr>
      </w:pPr>
      <w:r w:rsidRPr="00CD751D">
        <w:rPr>
          <w:rFonts w:ascii="Arial" w:hAnsi="Arial" w:cs="Arial"/>
          <w:b/>
          <w:bCs/>
          <w:lang w:val="en-GB"/>
        </w:rPr>
        <w:lastRenderedPageBreak/>
        <w:t xml:space="preserve">Standards of proficiency </w:t>
      </w:r>
    </w:p>
    <w:p w14:paraId="2141AAD1" w14:textId="77777777" w:rsidR="00A40169" w:rsidRPr="00CD751D" w:rsidRDefault="00A40169" w:rsidP="00A41BAD">
      <w:pPr>
        <w:autoSpaceDE w:val="0"/>
        <w:autoSpaceDN w:val="0"/>
        <w:adjustRightInd w:val="0"/>
        <w:rPr>
          <w:rFonts w:ascii="Arial" w:hAnsi="Arial" w:cs="Arial"/>
          <w:b/>
          <w:bCs/>
          <w:lang w:val="en-GB"/>
        </w:rPr>
      </w:pPr>
    </w:p>
    <w:p w14:paraId="6F42E8F8"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1 be able to practise safe</w:t>
      </w:r>
      <w:r w:rsidR="009E025F" w:rsidRPr="00CD751D">
        <w:rPr>
          <w:rFonts w:ascii="Arial" w:hAnsi="Arial" w:cs="Arial"/>
          <w:b/>
          <w:bCs/>
          <w:lang w:val="en-GB"/>
        </w:rPr>
        <w:t xml:space="preserve">ly and effectively within their </w:t>
      </w:r>
      <w:r w:rsidRPr="00CD751D">
        <w:rPr>
          <w:rFonts w:ascii="Arial" w:hAnsi="Arial" w:cs="Arial"/>
          <w:b/>
          <w:bCs/>
          <w:lang w:val="en-GB"/>
        </w:rPr>
        <w:t>scope of practice</w:t>
      </w:r>
    </w:p>
    <w:p w14:paraId="74F05226" w14:textId="77777777" w:rsidR="00A40169" w:rsidRPr="00CD751D" w:rsidRDefault="00A40169" w:rsidP="00A41BAD">
      <w:pPr>
        <w:autoSpaceDE w:val="0"/>
        <w:autoSpaceDN w:val="0"/>
        <w:adjustRightInd w:val="0"/>
        <w:rPr>
          <w:rFonts w:ascii="Arial" w:hAnsi="Arial" w:cs="Arial"/>
          <w:b/>
          <w:bCs/>
          <w:lang w:val="en-GB"/>
        </w:rPr>
      </w:pPr>
    </w:p>
    <w:p w14:paraId="428C76E9" w14:textId="77777777" w:rsidR="00A41BAD" w:rsidRPr="00CD751D" w:rsidRDefault="00A41BAD" w:rsidP="00A40169">
      <w:pPr>
        <w:autoSpaceDE w:val="0"/>
        <w:autoSpaceDN w:val="0"/>
        <w:adjustRightInd w:val="0"/>
        <w:rPr>
          <w:rFonts w:ascii="Arial" w:hAnsi="Arial" w:cs="Arial"/>
          <w:lang w:val="en-GB"/>
        </w:rPr>
      </w:pPr>
      <w:r w:rsidRPr="00CD751D">
        <w:rPr>
          <w:rFonts w:ascii="Arial" w:hAnsi="Arial" w:cs="Arial"/>
          <w:lang w:val="en-GB"/>
        </w:rPr>
        <w:t>1.1 know the limits of their practice an</w:t>
      </w:r>
      <w:r w:rsidR="00A40169" w:rsidRPr="00CD751D">
        <w:rPr>
          <w:rFonts w:ascii="Arial" w:hAnsi="Arial" w:cs="Arial"/>
          <w:lang w:val="en-GB"/>
        </w:rPr>
        <w:t xml:space="preserve">d when to seek advice or refer </w:t>
      </w:r>
      <w:r w:rsidRPr="00CD751D">
        <w:rPr>
          <w:rFonts w:ascii="Arial" w:hAnsi="Arial" w:cs="Arial"/>
          <w:lang w:val="en-GB"/>
        </w:rPr>
        <w:t>to another professional</w:t>
      </w:r>
    </w:p>
    <w:p w14:paraId="21BAB345" w14:textId="77777777" w:rsidR="00A40169" w:rsidRPr="00CD751D" w:rsidRDefault="00A40169" w:rsidP="00A41BAD">
      <w:pPr>
        <w:autoSpaceDE w:val="0"/>
        <w:autoSpaceDN w:val="0"/>
        <w:adjustRightInd w:val="0"/>
        <w:rPr>
          <w:rFonts w:ascii="Arial" w:hAnsi="Arial" w:cs="Arial"/>
          <w:lang w:val="en-GB"/>
        </w:rPr>
      </w:pPr>
    </w:p>
    <w:p w14:paraId="127C23C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1.2 recognise the need to manage t</w:t>
      </w:r>
      <w:r w:rsidR="00A40169" w:rsidRPr="00CD751D">
        <w:rPr>
          <w:rFonts w:ascii="Arial" w:hAnsi="Arial" w:cs="Arial"/>
          <w:lang w:val="en-GB"/>
        </w:rPr>
        <w:t xml:space="preserve">heir own workload and resources </w:t>
      </w:r>
      <w:r w:rsidRPr="00CD751D">
        <w:rPr>
          <w:rFonts w:ascii="Arial" w:hAnsi="Arial" w:cs="Arial"/>
          <w:lang w:val="en-GB"/>
        </w:rPr>
        <w:t>effectively and be able to practise accordingly</w:t>
      </w:r>
    </w:p>
    <w:p w14:paraId="3F7453BE" w14:textId="77777777" w:rsidR="00A40169" w:rsidRPr="00CD751D" w:rsidRDefault="00A40169" w:rsidP="00A41BAD">
      <w:pPr>
        <w:autoSpaceDE w:val="0"/>
        <w:autoSpaceDN w:val="0"/>
        <w:adjustRightInd w:val="0"/>
        <w:rPr>
          <w:rFonts w:ascii="Arial" w:hAnsi="Arial" w:cs="Arial"/>
          <w:lang w:val="en-GB"/>
        </w:rPr>
      </w:pPr>
    </w:p>
    <w:p w14:paraId="6CBD7570"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1.3 be able to undertake assessments</w:t>
      </w:r>
      <w:r w:rsidR="00A40169" w:rsidRPr="00CD751D">
        <w:rPr>
          <w:rFonts w:ascii="Arial" w:hAnsi="Arial" w:cs="Arial"/>
          <w:lang w:val="en-GB"/>
        </w:rPr>
        <w:t xml:space="preserve"> of risk, need and capacity and </w:t>
      </w:r>
      <w:r w:rsidRPr="00CD751D">
        <w:rPr>
          <w:rFonts w:ascii="Arial" w:hAnsi="Arial" w:cs="Arial"/>
          <w:lang w:val="en-GB"/>
        </w:rPr>
        <w:t>respond appropriately</w:t>
      </w:r>
    </w:p>
    <w:p w14:paraId="3B4F4C96" w14:textId="77777777" w:rsidR="00A40169" w:rsidRPr="00CD751D" w:rsidRDefault="00A40169" w:rsidP="00A41BAD">
      <w:pPr>
        <w:autoSpaceDE w:val="0"/>
        <w:autoSpaceDN w:val="0"/>
        <w:adjustRightInd w:val="0"/>
        <w:rPr>
          <w:rFonts w:ascii="Arial" w:hAnsi="Arial" w:cs="Arial"/>
          <w:lang w:val="en-GB"/>
        </w:rPr>
      </w:pPr>
    </w:p>
    <w:p w14:paraId="6C39FCE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 be able to recognise and respond appropriately to unexpected</w:t>
      </w:r>
      <w:r w:rsidR="00A40169" w:rsidRPr="00CD751D">
        <w:rPr>
          <w:rFonts w:ascii="Arial" w:hAnsi="Arial" w:cs="Arial"/>
          <w:lang w:val="en-GB"/>
        </w:rPr>
        <w:t xml:space="preserve"> </w:t>
      </w:r>
      <w:r w:rsidRPr="00CD751D">
        <w:rPr>
          <w:rFonts w:ascii="Arial" w:hAnsi="Arial" w:cs="Arial"/>
          <w:lang w:val="en-GB"/>
        </w:rPr>
        <w:t>situations and manage uncertainty</w:t>
      </w:r>
    </w:p>
    <w:p w14:paraId="07A8A8D4" w14:textId="77777777" w:rsidR="00A40169" w:rsidRPr="00CD751D" w:rsidRDefault="00A40169" w:rsidP="00A41BAD">
      <w:pPr>
        <w:autoSpaceDE w:val="0"/>
        <w:autoSpaceDN w:val="0"/>
        <w:adjustRightInd w:val="0"/>
        <w:rPr>
          <w:rFonts w:ascii="Arial" w:hAnsi="Arial" w:cs="Arial"/>
          <w:lang w:val="en-GB"/>
        </w:rPr>
      </w:pPr>
    </w:p>
    <w:p w14:paraId="6C617E64"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1.5 be able to recognise signs of harm, abuse and neglect and know</w:t>
      </w:r>
      <w:r w:rsidR="00A40169" w:rsidRPr="00CD751D">
        <w:rPr>
          <w:rFonts w:ascii="Arial" w:hAnsi="Arial" w:cs="Arial"/>
          <w:lang w:val="en-GB"/>
        </w:rPr>
        <w:t xml:space="preserve"> </w:t>
      </w:r>
      <w:r w:rsidRPr="00CD751D">
        <w:rPr>
          <w:rFonts w:ascii="Arial" w:hAnsi="Arial" w:cs="Arial"/>
          <w:lang w:val="en-GB"/>
        </w:rPr>
        <w:t>how to respond appropriately, including recognising situations</w:t>
      </w:r>
      <w:r w:rsidR="00A40169" w:rsidRPr="00CD751D">
        <w:rPr>
          <w:rFonts w:ascii="Arial" w:hAnsi="Arial" w:cs="Arial"/>
          <w:lang w:val="en-GB"/>
        </w:rPr>
        <w:t xml:space="preserve"> </w:t>
      </w:r>
      <w:r w:rsidRPr="00CD751D">
        <w:rPr>
          <w:rFonts w:ascii="Arial" w:hAnsi="Arial" w:cs="Arial"/>
          <w:lang w:val="en-GB"/>
        </w:rPr>
        <w:t>which require immediate action</w:t>
      </w:r>
    </w:p>
    <w:p w14:paraId="733AB710" w14:textId="77777777" w:rsidR="00A40169" w:rsidRPr="00CD751D" w:rsidRDefault="00A40169" w:rsidP="00A41BAD">
      <w:pPr>
        <w:autoSpaceDE w:val="0"/>
        <w:autoSpaceDN w:val="0"/>
        <w:adjustRightInd w:val="0"/>
        <w:rPr>
          <w:rFonts w:ascii="Arial" w:hAnsi="Arial" w:cs="Arial"/>
          <w:b/>
          <w:bCs/>
          <w:lang w:val="en-GB"/>
        </w:rPr>
      </w:pPr>
    </w:p>
    <w:p w14:paraId="2E8DE104"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2 be able to practi</w:t>
      </w:r>
      <w:r w:rsidR="00A40169" w:rsidRPr="00CD751D">
        <w:rPr>
          <w:rFonts w:ascii="Arial" w:hAnsi="Arial" w:cs="Arial"/>
          <w:b/>
          <w:bCs/>
          <w:lang w:val="en-GB"/>
        </w:rPr>
        <w:t xml:space="preserve">se within the legal and ethical </w:t>
      </w:r>
      <w:r w:rsidRPr="00CD751D">
        <w:rPr>
          <w:rFonts w:ascii="Arial" w:hAnsi="Arial" w:cs="Arial"/>
          <w:b/>
          <w:bCs/>
          <w:lang w:val="en-GB"/>
        </w:rPr>
        <w:t>boundaries of their profession</w:t>
      </w:r>
    </w:p>
    <w:p w14:paraId="13FE2834" w14:textId="77777777" w:rsidR="00A40169" w:rsidRPr="00CD751D" w:rsidRDefault="00A40169" w:rsidP="00A41BAD">
      <w:pPr>
        <w:autoSpaceDE w:val="0"/>
        <w:autoSpaceDN w:val="0"/>
        <w:adjustRightInd w:val="0"/>
        <w:rPr>
          <w:rFonts w:ascii="Arial" w:hAnsi="Arial" w:cs="Arial"/>
          <w:b/>
          <w:bCs/>
          <w:lang w:val="en-GB"/>
        </w:rPr>
      </w:pPr>
    </w:p>
    <w:p w14:paraId="18590CE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2.1 understand current legislation</w:t>
      </w:r>
      <w:r w:rsidR="00A40169" w:rsidRPr="00CD751D">
        <w:rPr>
          <w:rFonts w:ascii="Arial" w:hAnsi="Arial" w:cs="Arial"/>
          <w:lang w:val="en-GB"/>
        </w:rPr>
        <w:t xml:space="preserve"> applicable to social work with </w:t>
      </w:r>
      <w:r w:rsidRPr="00CD751D">
        <w:rPr>
          <w:rFonts w:ascii="Arial" w:hAnsi="Arial" w:cs="Arial"/>
          <w:lang w:val="en-GB"/>
        </w:rPr>
        <w:t>adults, children, young people and families</w:t>
      </w:r>
    </w:p>
    <w:p w14:paraId="2B502A92" w14:textId="77777777" w:rsidR="00A40169" w:rsidRPr="00CD751D" w:rsidRDefault="00A40169" w:rsidP="00A41BAD">
      <w:pPr>
        <w:autoSpaceDE w:val="0"/>
        <w:autoSpaceDN w:val="0"/>
        <w:adjustRightInd w:val="0"/>
        <w:rPr>
          <w:rFonts w:ascii="Arial" w:hAnsi="Arial" w:cs="Arial"/>
          <w:lang w:val="en-GB"/>
        </w:rPr>
      </w:pPr>
    </w:p>
    <w:p w14:paraId="3D7DEF2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2.2 understand the need to promote the best interests of service</w:t>
      </w:r>
      <w:r w:rsidR="00A40169" w:rsidRPr="00CD751D">
        <w:rPr>
          <w:rFonts w:ascii="Arial" w:hAnsi="Arial" w:cs="Arial"/>
          <w:lang w:val="en-GB"/>
        </w:rPr>
        <w:t xml:space="preserve"> </w:t>
      </w:r>
      <w:r w:rsidRPr="00CD751D">
        <w:rPr>
          <w:rFonts w:ascii="Arial" w:hAnsi="Arial" w:cs="Arial"/>
          <w:lang w:val="en-GB"/>
        </w:rPr>
        <w:t>users and carers at all times</w:t>
      </w:r>
    </w:p>
    <w:p w14:paraId="234D0D14" w14:textId="77777777" w:rsidR="00A40169" w:rsidRPr="00CD751D" w:rsidRDefault="00A40169" w:rsidP="00A41BAD">
      <w:pPr>
        <w:autoSpaceDE w:val="0"/>
        <w:autoSpaceDN w:val="0"/>
        <w:adjustRightInd w:val="0"/>
        <w:rPr>
          <w:rFonts w:ascii="Arial" w:hAnsi="Arial" w:cs="Arial"/>
          <w:lang w:val="en-GB"/>
        </w:rPr>
      </w:pPr>
    </w:p>
    <w:p w14:paraId="5DFB848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2.3 understand the need to protect, safeguard, promote and prioritise</w:t>
      </w:r>
      <w:r w:rsidR="00A40169" w:rsidRPr="00CD751D">
        <w:rPr>
          <w:rFonts w:ascii="Arial" w:hAnsi="Arial" w:cs="Arial"/>
          <w:lang w:val="en-GB"/>
        </w:rPr>
        <w:t xml:space="preserve"> </w:t>
      </w:r>
      <w:r w:rsidRPr="00CD751D">
        <w:rPr>
          <w:rFonts w:ascii="Arial" w:hAnsi="Arial" w:cs="Arial"/>
          <w:lang w:val="en-GB"/>
        </w:rPr>
        <w:t>the wellbeing of children, young people and vulnerable adults</w:t>
      </w:r>
    </w:p>
    <w:p w14:paraId="15189EE4" w14:textId="77777777" w:rsidR="00A40169" w:rsidRPr="00CD751D" w:rsidRDefault="00A40169" w:rsidP="00A41BAD">
      <w:pPr>
        <w:autoSpaceDE w:val="0"/>
        <w:autoSpaceDN w:val="0"/>
        <w:adjustRightInd w:val="0"/>
        <w:rPr>
          <w:rFonts w:ascii="Arial" w:hAnsi="Arial" w:cs="Arial"/>
          <w:lang w:val="en-GB"/>
        </w:rPr>
      </w:pPr>
    </w:p>
    <w:p w14:paraId="6C9454D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2.4 understand, and be able to address, practices which present a</w:t>
      </w:r>
      <w:r w:rsidR="00A40169" w:rsidRPr="00CD751D">
        <w:rPr>
          <w:rFonts w:ascii="Arial" w:hAnsi="Arial" w:cs="Arial"/>
          <w:lang w:val="en-GB"/>
        </w:rPr>
        <w:t xml:space="preserve"> </w:t>
      </w:r>
      <w:r w:rsidRPr="00CD751D">
        <w:rPr>
          <w:rFonts w:ascii="Arial" w:hAnsi="Arial" w:cs="Arial"/>
          <w:lang w:val="en-GB"/>
        </w:rPr>
        <w:t>risk to or from service users and carers, or others</w:t>
      </w:r>
    </w:p>
    <w:p w14:paraId="1188796E" w14:textId="77777777" w:rsidR="00A40169" w:rsidRPr="00CD751D" w:rsidRDefault="00A40169" w:rsidP="00A41BAD">
      <w:pPr>
        <w:autoSpaceDE w:val="0"/>
        <w:autoSpaceDN w:val="0"/>
        <w:adjustRightInd w:val="0"/>
        <w:rPr>
          <w:rFonts w:ascii="Arial" w:hAnsi="Arial" w:cs="Arial"/>
          <w:lang w:val="en-GB"/>
        </w:rPr>
      </w:pPr>
    </w:p>
    <w:p w14:paraId="3BA72E07"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2.5 be able to manage and weigh up competing or conflicting values</w:t>
      </w:r>
      <w:r w:rsidR="00A40169" w:rsidRPr="00CD751D">
        <w:rPr>
          <w:rFonts w:ascii="Arial" w:hAnsi="Arial" w:cs="Arial"/>
          <w:lang w:val="en-GB"/>
        </w:rPr>
        <w:t xml:space="preserve"> </w:t>
      </w:r>
      <w:r w:rsidRPr="00CD751D">
        <w:rPr>
          <w:rFonts w:ascii="Arial" w:hAnsi="Arial" w:cs="Arial"/>
          <w:lang w:val="en-GB"/>
        </w:rPr>
        <w:t>or interests to make reasoned professional judgements</w:t>
      </w:r>
    </w:p>
    <w:p w14:paraId="179D9DCF" w14:textId="77777777" w:rsidR="00A40169" w:rsidRPr="00CD751D" w:rsidRDefault="00A40169" w:rsidP="00A41BAD">
      <w:pPr>
        <w:autoSpaceDE w:val="0"/>
        <w:autoSpaceDN w:val="0"/>
        <w:adjustRightInd w:val="0"/>
        <w:rPr>
          <w:rFonts w:ascii="Arial" w:hAnsi="Arial" w:cs="Arial"/>
          <w:lang w:val="en-GB"/>
        </w:rPr>
      </w:pPr>
    </w:p>
    <w:p w14:paraId="14BBCAD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2.6 be able to exercise authority as a social worker within the</w:t>
      </w:r>
      <w:r w:rsidR="00A40169" w:rsidRPr="00CD751D">
        <w:rPr>
          <w:rFonts w:ascii="Arial" w:hAnsi="Arial" w:cs="Arial"/>
          <w:lang w:val="en-GB"/>
        </w:rPr>
        <w:t xml:space="preserve"> </w:t>
      </w:r>
      <w:r w:rsidRPr="00CD751D">
        <w:rPr>
          <w:rFonts w:ascii="Arial" w:hAnsi="Arial" w:cs="Arial"/>
          <w:lang w:val="en-GB"/>
        </w:rPr>
        <w:t>appropriate legal and ethical frameworks and boundaries</w:t>
      </w:r>
    </w:p>
    <w:p w14:paraId="03608BBF" w14:textId="77777777" w:rsidR="00A40169" w:rsidRPr="00CD751D" w:rsidRDefault="00A40169" w:rsidP="00A41BAD">
      <w:pPr>
        <w:autoSpaceDE w:val="0"/>
        <w:autoSpaceDN w:val="0"/>
        <w:adjustRightInd w:val="0"/>
        <w:rPr>
          <w:rFonts w:ascii="Arial" w:hAnsi="Arial" w:cs="Arial"/>
          <w:lang w:val="en-GB"/>
        </w:rPr>
      </w:pPr>
    </w:p>
    <w:p w14:paraId="29DDCD5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2.7 understand the need to respect and so far as possible uphold,</w:t>
      </w:r>
    </w:p>
    <w:p w14:paraId="3D1C64B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the rights, dignity, values and autonomy of every service user</w:t>
      </w:r>
    </w:p>
    <w:p w14:paraId="0550AAF5"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and carer</w:t>
      </w:r>
    </w:p>
    <w:p w14:paraId="02BB30C1" w14:textId="77777777" w:rsidR="00A40169" w:rsidRPr="00CD751D" w:rsidRDefault="00A40169" w:rsidP="00A41BAD">
      <w:pPr>
        <w:autoSpaceDE w:val="0"/>
        <w:autoSpaceDN w:val="0"/>
        <w:adjustRightInd w:val="0"/>
        <w:rPr>
          <w:rFonts w:ascii="Arial" w:hAnsi="Arial" w:cs="Arial"/>
          <w:lang w:val="en-GB"/>
        </w:rPr>
      </w:pPr>
    </w:p>
    <w:p w14:paraId="624A14F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2.8 recognise that relationships with service users and carers should</w:t>
      </w:r>
    </w:p>
    <w:p w14:paraId="4F13DC3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be based on respect and honesty</w:t>
      </w:r>
    </w:p>
    <w:p w14:paraId="47F42490" w14:textId="77777777" w:rsidR="00A40169" w:rsidRPr="00CD751D" w:rsidRDefault="00A40169" w:rsidP="00A41BAD">
      <w:pPr>
        <w:autoSpaceDE w:val="0"/>
        <w:autoSpaceDN w:val="0"/>
        <w:adjustRightInd w:val="0"/>
        <w:rPr>
          <w:rFonts w:ascii="Arial" w:hAnsi="Arial" w:cs="Arial"/>
          <w:lang w:val="en-GB"/>
        </w:rPr>
      </w:pPr>
    </w:p>
    <w:p w14:paraId="7C2B887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2.9 recognise the power dynamics in relationships with service users</w:t>
      </w:r>
    </w:p>
    <w:p w14:paraId="2D1E58FA"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and carers, and be able to manage those dynamics appropriately</w:t>
      </w:r>
    </w:p>
    <w:p w14:paraId="00484777" w14:textId="77777777" w:rsidR="00A40169" w:rsidRPr="00CD751D" w:rsidRDefault="00A40169" w:rsidP="00A41BAD">
      <w:pPr>
        <w:autoSpaceDE w:val="0"/>
        <w:autoSpaceDN w:val="0"/>
        <w:adjustRightInd w:val="0"/>
        <w:rPr>
          <w:rFonts w:ascii="Arial" w:hAnsi="Arial" w:cs="Arial"/>
          <w:lang w:val="en-GB"/>
        </w:rPr>
      </w:pPr>
    </w:p>
    <w:p w14:paraId="6FEA4F2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2.10 understand what is required of them by the Health and Care</w:t>
      </w:r>
    </w:p>
    <w:p w14:paraId="0AEAC05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lastRenderedPageBreak/>
        <w:t>Professions Council</w:t>
      </w:r>
    </w:p>
    <w:p w14:paraId="24F4E56A" w14:textId="77777777" w:rsidR="009E025F" w:rsidRPr="00CD751D" w:rsidRDefault="009E025F" w:rsidP="00A41BAD">
      <w:pPr>
        <w:autoSpaceDE w:val="0"/>
        <w:autoSpaceDN w:val="0"/>
        <w:adjustRightInd w:val="0"/>
        <w:rPr>
          <w:rFonts w:ascii="Arial" w:hAnsi="Arial" w:cs="Arial"/>
          <w:b/>
          <w:bCs/>
          <w:lang w:val="en-GB"/>
        </w:rPr>
      </w:pPr>
    </w:p>
    <w:p w14:paraId="6211D9B7"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3 be able to maintain fitness to practise</w:t>
      </w:r>
    </w:p>
    <w:p w14:paraId="61DA22E3" w14:textId="77777777" w:rsidR="00A40169" w:rsidRPr="00CD751D" w:rsidRDefault="00A40169" w:rsidP="00A41BAD">
      <w:pPr>
        <w:autoSpaceDE w:val="0"/>
        <w:autoSpaceDN w:val="0"/>
        <w:adjustRightInd w:val="0"/>
        <w:rPr>
          <w:rFonts w:ascii="Arial" w:hAnsi="Arial" w:cs="Arial"/>
          <w:lang w:val="en-GB"/>
        </w:rPr>
      </w:pPr>
    </w:p>
    <w:p w14:paraId="08793D67"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3.1 understand the need to maintain</w:t>
      </w:r>
      <w:r w:rsidR="00A40169" w:rsidRPr="00CD751D">
        <w:rPr>
          <w:rFonts w:ascii="Arial" w:hAnsi="Arial" w:cs="Arial"/>
          <w:lang w:val="en-GB"/>
        </w:rPr>
        <w:t xml:space="preserve"> high standards of personal and </w:t>
      </w:r>
      <w:r w:rsidRPr="00CD751D">
        <w:rPr>
          <w:rFonts w:ascii="Arial" w:hAnsi="Arial" w:cs="Arial"/>
          <w:lang w:val="en-GB"/>
        </w:rPr>
        <w:t>professional conduct</w:t>
      </w:r>
    </w:p>
    <w:p w14:paraId="2E355137" w14:textId="77777777" w:rsidR="00376FA4" w:rsidRPr="00CD751D" w:rsidRDefault="00376FA4" w:rsidP="00A41BAD">
      <w:pPr>
        <w:autoSpaceDE w:val="0"/>
        <w:autoSpaceDN w:val="0"/>
        <w:adjustRightInd w:val="0"/>
        <w:rPr>
          <w:rFonts w:ascii="Arial" w:hAnsi="Arial" w:cs="Arial"/>
          <w:lang w:val="en-GB"/>
        </w:rPr>
      </w:pPr>
    </w:p>
    <w:p w14:paraId="4E7978A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3.2 understand the importance </w:t>
      </w:r>
      <w:r w:rsidR="00376FA4" w:rsidRPr="00CD751D">
        <w:rPr>
          <w:rFonts w:ascii="Arial" w:hAnsi="Arial" w:cs="Arial"/>
          <w:lang w:val="en-GB"/>
        </w:rPr>
        <w:t xml:space="preserve">of maintaining their own health </w:t>
      </w:r>
      <w:r w:rsidRPr="00CD751D">
        <w:rPr>
          <w:rFonts w:ascii="Arial" w:hAnsi="Arial" w:cs="Arial"/>
          <w:lang w:val="en-GB"/>
        </w:rPr>
        <w:t>and wellbeing</w:t>
      </w:r>
    </w:p>
    <w:p w14:paraId="251792EA" w14:textId="77777777" w:rsidR="00376FA4" w:rsidRPr="00CD751D" w:rsidRDefault="00376FA4" w:rsidP="00A41BAD">
      <w:pPr>
        <w:autoSpaceDE w:val="0"/>
        <w:autoSpaceDN w:val="0"/>
        <w:adjustRightInd w:val="0"/>
        <w:rPr>
          <w:rFonts w:ascii="Arial" w:hAnsi="Arial" w:cs="Arial"/>
          <w:lang w:val="en-GB"/>
        </w:rPr>
      </w:pPr>
    </w:p>
    <w:p w14:paraId="146BDD79"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3.3 understand both the need to </w:t>
      </w:r>
      <w:r w:rsidR="00376FA4" w:rsidRPr="00CD751D">
        <w:rPr>
          <w:rFonts w:ascii="Arial" w:hAnsi="Arial" w:cs="Arial"/>
          <w:lang w:val="en-GB"/>
        </w:rPr>
        <w:t xml:space="preserve">keep skills and knowledge up to </w:t>
      </w:r>
      <w:r w:rsidRPr="00CD751D">
        <w:rPr>
          <w:rFonts w:ascii="Arial" w:hAnsi="Arial" w:cs="Arial"/>
          <w:lang w:val="en-GB"/>
        </w:rPr>
        <w:t>date and the importance of career-long learning</w:t>
      </w:r>
    </w:p>
    <w:p w14:paraId="091C22DB" w14:textId="77777777" w:rsidR="00376FA4" w:rsidRPr="00CD751D" w:rsidRDefault="00376FA4" w:rsidP="00A41BAD">
      <w:pPr>
        <w:autoSpaceDE w:val="0"/>
        <w:autoSpaceDN w:val="0"/>
        <w:adjustRightInd w:val="0"/>
        <w:rPr>
          <w:rFonts w:ascii="Arial" w:hAnsi="Arial" w:cs="Arial"/>
          <w:lang w:val="en-GB"/>
        </w:rPr>
      </w:pPr>
    </w:p>
    <w:p w14:paraId="1771F25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3.4 be able to establish and maintain per</w:t>
      </w:r>
      <w:r w:rsidR="00376FA4" w:rsidRPr="00CD751D">
        <w:rPr>
          <w:rFonts w:ascii="Arial" w:hAnsi="Arial" w:cs="Arial"/>
          <w:lang w:val="en-GB"/>
        </w:rPr>
        <w:t xml:space="preserve">sonal and </w:t>
      </w:r>
      <w:r w:rsidRPr="00CD751D">
        <w:rPr>
          <w:rFonts w:ascii="Arial" w:hAnsi="Arial" w:cs="Arial"/>
          <w:lang w:val="en-GB"/>
        </w:rPr>
        <w:t>professional boundaries</w:t>
      </w:r>
    </w:p>
    <w:p w14:paraId="096BCC94" w14:textId="77777777" w:rsidR="00376FA4" w:rsidRPr="00CD751D" w:rsidRDefault="00376FA4" w:rsidP="00A41BAD">
      <w:pPr>
        <w:autoSpaceDE w:val="0"/>
        <w:autoSpaceDN w:val="0"/>
        <w:adjustRightInd w:val="0"/>
        <w:rPr>
          <w:rFonts w:ascii="Arial" w:hAnsi="Arial" w:cs="Arial"/>
          <w:lang w:val="en-GB"/>
        </w:rPr>
      </w:pPr>
    </w:p>
    <w:p w14:paraId="079407B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3.5 be able to manage the p</w:t>
      </w:r>
      <w:r w:rsidR="00376FA4" w:rsidRPr="00CD751D">
        <w:rPr>
          <w:rFonts w:ascii="Arial" w:hAnsi="Arial" w:cs="Arial"/>
          <w:lang w:val="en-GB"/>
        </w:rPr>
        <w:t xml:space="preserve">hysical and emotional impact of </w:t>
      </w:r>
      <w:r w:rsidRPr="00CD751D">
        <w:rPr>
          <w:rFonts w:ascii="Arial" w:hAnsi="Arial" w:cs="Arial"/>
          <w:lang w:val="en-GB"/>
        </w:rPr>
        <w:t>their practice</w:t>
      </w:r>
    </w:p>
    <w:p w14:paraId="54F97317" w14:textId="77777777" w:rsidR="00376FA4" w:rsidRPr="00CD751D" w:rsidRDefault="00376FA4" w:rsidP="00A41BAD">
      <w:pPr>
        <w:autoSpaceDE w:val="0"/>
        <w:autoSpaceDN w:val="0"/>
        <w:adjustRightInd w:val="0"/>
        <w:rPr>
          <w:rFonts w:ascii="Arial" w:hAnsi="Arial" w:cs="Arial"/>
          <w:lang w:val="en-GB"/>
        </w:rPr>
      </w:pPr>
    </w:p>
    <w:p w14:paraId="00C11140"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3.6 be able to identif</w:t>
      </w:r>
      <w:r w:rsidR="00376FA4" w:rsidRPr="00CD751D">
        <w:rPr>
          <w:rFonts w:ascii="Arial" w:hAnsi="Arial" w:cs="Arial"/>
          <w:lang w:val="en-GB"/>
        </w:rPr>
        <w:t xml:space="preserve">y and apply strategies to build </w:t>
      </w:r>
      <w:r w:rsidRPr="00CD751D">
        <w:rPr>
          <w:rFonts w:ascii="Arial" w:hAnsi="Arial" w:cs="Arial"/>
          <w:lang w:val="en-GB"/>
        </w:rPr>
        <w:t>professional resilience</w:t>
      </w:r>
    </w:p>
    <w:p w14:paraId="09BF7A34" w14:textId="77777777" w:rsidR="00376FA4" w:rsidRPr="00CD751D" w:rsidRDefault="00376FA4" w:rsidP="00A41BAD">
      <w:pPr>
        <w:autoSpaceDE w:val="0"/>
        <w:autoSpaceDN w:val="0"/>
        <w:adjustRightInd w:val="0"/>
        <w:rPr>
          <w:rFonts w:ascii="Arial" w:hAnsi="Arial" w:cs="Arial"/>
          <w:b/>
          <w:bCs/>
          <w:lang w:val="en-GB"/>
        </w:rPr>
      </w:pPr>
    </w:p>
    <w:p w14:paraId="11BFC7FB"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4 be able to practise as an autonomous professional,</w:t>
      </w:r>
    </w:p>
    <w:p w14:paraId="056791CF"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exercising their own professional judgement</w:t>
      </w:r>
    </w:p>
    <w:p w14:paraId="71517512" w14:textId="77777777" w:rsidR="00376FA4" w:rsidRPr="00CD751D" w:rsidRDefault="00376FA4" w:rsidP="00A41BAD">
      <w:pPr>
        <w:autoSpaceDE w:val="0"/>
        <w:autoSpaceDN w:val="0"/>
        <w:adjustRightInd w:val="0"/>
        <w:rPr>
          <w:rFonts w:ascii="Arial" w:hAnsi="Arial" w:cs="Arial"/>
          <w:lang w:val="en-GB"/>
        </w:rPr>
      </w:pPr>
    </w:p>
    <w:p w14:paraId="5D0524F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4.1 be able to assess a situation, determine the nature and severity of</w:t>
      </w:r>
      <w:r w:rsidR="00376FA4" w:rsidRPr="00CD751D">
        <w:rPr>
          <w:rFonts w:ascii="Arial" w:hAnsi="Arial" w:cs="Arial"/>
          <w:lang w:val="en-GB"/>
        </w:rPr>
        <w:t xml:space="preserve"> </w:t>
      </w:r>
      <w:r w:rsidRPr="00CD751D">
        <w:rPr>
          <w:rFonts w:ascii="Arial" w:hAnsi="Arial" w:cs="Arial"/>
          <w:lang w:val="en-GB"/>
        </w:rPr>
        <w:t>the problem and call upon the required knowledge and</w:t>
      </w:r>
      <w:r w:rsidR="00376FA4" w:rsidRPr="00CD751D">
        <w:rPr>
          <w:rFonts w:ascii="Arial" w:hAnsi="Arial" w:cs="Arial"/>
          <w:lang w:val="en-GB"/>
        </w:rPr>
        <w:t xml:space="preserve"> </w:t>
      </w:r>
      <w:r w:rsidRPr="00CD751D">
        <w:rPr>
          <w:rFonts w:ascii="Arial" w:hAnsi="Arial" w:cs="Arial"/>
          <w:lang w:val="en-GB"/>
        </w:rPr>
        <w:t>experience to deal with it</w:t>
      </w:r>
    </w:p>
    <w:p w14:paraId="29671B47" w14:textId="77777777" w:rsidR="00376FA4" w:rsidRPr="00CD751D" w:rsidRDefault="00376FA4" w:rsidP="00A41BAD">
      <w:pPr>
        <w:autoSpaceDE w:val="0"/>
        <w:autoSpaceDN w:val="0"/>
        <w:adjustRightInd w:val="0"/>
        <w:rPr>
          <w:rFonts w:ascii="Arial" w:hAnsi="Arial" w:cs="Arial"/>
          <w:lang w:val="en-GB"/>
        </w:rPr>
      </w:pPr>
    </w:p>
    <w:p w14:paraId="738E3194"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4.2 be able to initiate resolution of</w:t>
      </w:r>
      <w:r w:rsidR="00376FA4" w:rsidRPr="00CD751D">
        <w:rPr>
          <w:rFonts w:ascii="Arial" w:hAnsi="Arial" w:cs="Arial"/>
          <w:lang w:val="en-GB"/>
        </w:rPr>
        <w:t xml:space="preserve"> issues and be able to exercise </w:t>
      </w:r>
      <w:r w:rsidRPr="00CD751D">
        <w:rPr>
          <w:rFonts w:ascii="Arial" w:hAnsi="Arial" w:cs="Arial"/>
          <w:lang w:val="en-GB"/>
        </w:rPr>
        <w:t>personal initiative</w:t>
      </w:r>
    </w:p>
    <w:p w14:paraId="31110336" w14:textId="77777777" w:rsidR="00376FA4" w:rsidRPr="00CD751D" w:rsidRDefault="00376FA4" w:rsidP="00A41BAD">
      <w:pPr>
        <w:autoSpaceDE w:val="0"/>
        <w:autoSpaceDN w:val="0"/>
        <w:adjustRightInd w:val="0"/>
        <w:rPr>
          <w:rFonts w:ascii="Arial" w:hAnsi="Arial" w:cs="Arial"/>
          <w:lang w:val="en-GB"/>
        </w:rPr>
      </w:pPr>
    </w:p>
    <w:p w14:paraId="74B4FF9D"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4.3 recognise that they are personal</w:t>
      </w:r>
      <w:r w:rsidR="00376FA4" w:rsidRPr="00CD751D">
        <w:rPr>
          <w:rFonts w:ascii="Arial" w:hAnsi="Arial" w:cs="Arial"/>
          <w:lang w:val="en-GB"/>
        </w:rPr>
        <w:t xml:space="preserve">ly responsible for, and must be </w:t>
      </w:r>
      <w:r w:rsidRPr="00CD751D">
        <w:rPr>
          <w:rFonts w:ascii="Arial" w:hAnsi="Arial" w:cs="Arial"/>
          <w:lang w:val="en-GB"/>
        </w:rPr>
        <w:t>able to justify, their decisions and recommendations</w:t>
      </w:r>
    </w:p>
    <w:p w14:paraId="5EBF116F" w14:textId="77777777" w:rsidR="00376FA4" w:rsidRPr="00CD751D" w:rsidRDefault="00376FA4" w:rsidP="00A41BAD">
      <w:pPr>
        <w:autoSpaceDE w:val="0"/>
        <w:autoSpaceDN w:val="0"/>
        <w:adjustRightInd w:val="0"/>
        <w:rPr>
          <w:rFonts w:ascii="Arial" w:hAnsi="Arial" w:cs="Arial"/>
          <w:lang w:val="en-GB"/>
        </w:rPr>
      </w:pPr>
    </w:p>
    <w:p w14:paraId="630CC2A3" w14:textId="77777777" w:rsidR="00A41BAD" w:rsidRPr="00CD751D" w:rsidRDefault="00A41BAD" w:rsidP="00376FA4">
      <w:pPr>
        <w:autoSpaceDE w:val="0"/>
        <w:autoSpaceDN w:val="0"/>
        <w:adjustRightInd w:val="0"/>
        <w:rPr>
          <w:rFonts w:ascii="Arial" w:hAnsi="Arial" w:cs="Arial"/>
          <w:lang w:val="en-GB"/>
        </w:rPr>
      </w:pPr>
      <w:r w:rsidRPr="00CD751D">
        <w:rPr>
          <w:rFonts w:ascii="Arial" w:hAnsi="Arial" w:cs="Arial"/>
          <w:lang w:val="en-GB"/>
        </w:rPr>
        <w:t>4.4 be able to make informed jud</w:t>
      </w:r>
      <w:r w:rsidR="00376FA4" w:rsidRPr="00CD751D">
        <w:rPr>
          <w:rFonts w:ascii="Arial" w:hAnsi="Arial" w:cs="Arial"/>
          <w:lang w:val="en-GB"/>
        </w:rPr>
        <w:t xml:space="preserve">gements on complex issues using </w:t>
      </w:r>
      <w:r w:rsidRPr="00CD751D">
        <w:rPr>
          <w:rFonts w:ascii="Arial" w:hAnsi="Arial" w:cs="Arial"/>
          <w:lang w:val="en-GB"/>
        </w:rPr>
        <w:t>the information available</w:t>
      </w:r>
      <w:r w:rsidR="00376FA4" w:rsidRPr="00CD751D">
        <w:rPr>
          <w:rFonts w:ascii="Arial" w:hAnsi="Arial" w:cs="Arial"/>
          <w:lang w:val="en-GB"/>
        </w:rPr>
        <w:t xml:space="preserve"> </w:t>
      </w:r>
    </w:p>
    <w:p w14:paraId="7B93D5F5" w14:textId="77777777" w:rsidR="00376FA4" w:rsidRPr="00CD751D" w:rsidRDefault="00376FA4" w:rsidP="00376FA4">
      <w:pPr>
        <w:autoSpaceDE w:val="0"/>
        <w:autoSpaceDN w:val="0"/>
        <w:adjustRightInd w:val="0"/>
        <w:rPr>
          <w:rFonts w:ascii="Arial" w:hAnsi="Arial" w:cs="Arial"/>
          <w:lang w:val="en-GB"/>
        </w:rPr>
      </w:pPr>
    </w:p>
    <w:p w14:paraId="718403A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4.5 be able to work effectively whilst holding alternative competing</w:t>
      </w:r>
      <w:r w:rsidR="00376FA4" w:rsidRPr="00CD751D">
        <w:rPr>
          <w:rFonts w:ascii="Arial" w:hAnsi="Arial" w:cs="Arial"/>
          <w:lang w:val="en-GB"/>
        </w:rPr>
        <w:t xml:space="preserve"> </w:t>
      </w:r>
      <w:r w:rsidRPr="00CD751D">
        <w:rPr>
          <w:rFonts w:ascii="Arial" w:hAnsi="Arial" w:cs="Arial"/>
          <w:lang w:val="en-GB"/>
        </w:rPr>
        <w:t>explanations in mind</w:t>
      </w:r>
    </w:p>
    <w:p w14:paraId="708DDE6F" w14:textId="77777777" w:rsidR="00376FA4" w:rsidRPr="00CD751D" w:rsidRDefault="00376FA4" w:rsidP="00A41BAD">
      <w:pPr>
        <w:autoSpaceDE w:val="0"/>
        <w:autoSpaceDN w:val="0"/>
        <w:adjustRightInd w:val="0"/>
        <w:rPr>
          <w:rFonts w:ascii="Arial" w:hAnsi="Arial" w:cs="Arial"/>
          <w:lang w:val="en-GB"/>
        </w:rPr>
      </w:pPr>
    </w:p>
    <w:p w14:paraId="0D9B3965"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4.6 be able to make and receive referrals appropriately</w:t>
      </w:r>
    </w:p>
    <w:p w14:paraId="16F58EEB" w14:textId="77777777" w:rsidR="00376FA4" w:rsidRPr="00CD751D" w:rsidRDefault="00376FA4" w:rsidP="00A41BAD">
      <w:pPr>
        <w:autoSpaceDE w:val="0"/>
        <w:autoSpaceDN w:val="0"/>
        <w:adjustRightInd w:val="0"/>
        <w:rPr>
          <w:rFonts w:ascii="Arial" w:hAnsi="Arial" w:cs="Arial"/>
          <w:lang w:val="en-GB"/>
        </w:rPr>
      </w:pPr>
    </w:p>
    <w:p w14:paraId="65787BD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4.7 understand the importan</w:t>
      </w:r>
      <w:r w:rsidR="00376FA4" w:rsidRPr="00CD751D">
        <w:rPr>
          <w:rFonts w:ascii="Arial" w:hAnsi="Arial" w:cs="Arial"/>
          <w:lang w:val="en-GB"/>
        </w:rPr>
        <w:t xml:space="preserve">ce of participation in training </w:t>
      </w:r>
      <w:r w:rsidRPr="00CD751D">
        <w:rPr>
          <w:rFonts w:ascii="Arial" w:hAnsi="Arial" w:cs="Arial"/>
          <w:lang w:val="en-GB"/>
        </w:rPr>
        <w:t>and mentoring</w:t>
      </w:r>
    </w:p>
    <w:p w14:paraId="5A333F2B" w14:textId="77777777" w:rsidR="00376FA4" w:rsidRPr="00CD751D" w:rsidRDefault="00376FA4" w:rsidP="00A41BAD">
      <w:pPr>
        <w:autoSpaceDE w:val="0"/>
        <w:autoSpaceDN w:val="0"/>
        <w:adjustRightInd w:val="0"/>
        <w:rPr>
          <w:rFonts w:ascii="Arial" w:hAnsi="Arial" w:cs="Arial"/>
          <w:b/>
          <w:bCs/>
          <w:lang w:val="en-GB"/>
        </w:rPr>
      </w:pPr>
    </w:p>
    <w:p w14:paraId="7B0B3593"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5 be aware of the impact of culture, equality and diversity</w:t>
      </w:r>
    </w:p>
    <w:p w14:paraId="78134A40"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on practice</w:t>
      </w:r>
    </w:p>
    <w:p w14:paraId="17147137" w14:textId="77777777" w:rsidR="00376FA4" w:rsidRPr="00CD751D" w:rsidRDefault="00376FA4" w:rsidP="00A41BAD">
      <w:pPr>
        <w:autoSpaceDE w:val="0"/>
        <w:autoSpaceDN w:val="0"/>
        <w:adjustRightInd w:val="0"/>
        <w:rPr>
          <w:rFonts w:ascii="Arial" w:hAnsi="Arial" w:cs="Arial"/>
          <w:lang w:val="en-GB"/>
        </w:rPr>
      </w:pPr>
    </w:p>
    <w:p w14:paraId="0647F71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5.1 be able to reflect on and take accou</w:t>
      </w:r>
      <w:r w:rsidR="00376FA4" w:rsidRPr="00CD751D">
        <w:rPr>
          <w:rFonts w:ascii="Arial" w:hAnsi="Arial" w:cs="Arial"/>
          <w:lang w:val="en-GB"/>
        </w:rPr>
        <w:t xml:space="preserve">nt of the impact of inequality, </w:t>
      </w:r>
      <w:r w:rsidRPr="00CD751D">
        <w:rPr>
          <w:rFonts w:ascii="Arial" w:hAnsi="Arial" w:cs="Arial"/>
          <w:lang w:val="en-GB"/>
        </w:rPr>
        <w:t>disadvantage and discrimination on those who use social work</w:t>
      </w:r>
      <w:r w:rsidR="00376FA4" w:rsidRPr="00CD751D">
        <w:rPr>
          <w:rFonts w:ascii="Arial" w:hAnsi="Arial" w:cs="Arial"/>
          <w:lang w:val="en-GB"/>
        </w:rPr>
        <w:t xml:space="preserve"> </w:t>
      </w:r>
      <w:r w:rsidRPr="00CD751D">
        <w:rPr>
          <w:rFonts w:ascii="Arial" w:hAnsi="Arial" w:cs="Arial"/>
          <w:lang w:val="en-GB"/>
        </w:rPr>
        <w:t>services and their communities</w:t>
      </w:r>
    </w:p>
    <w:p w14:paraId="11DFECDA" w14:textId="77777777" w:rsidR="00376FA4" w:rsidRPr="00CD751D" w:rsidRDefault="00376FA4" w:rsidP="00A41BAD">
      <w:pPr>
        <w:autoSpaceDE w:val="0"/>
        <w:autoSpaceDN w:val="0"/>
        <w:adjustRightInd w:val="0"/>
        <w:rPr>
          <w:rFonts w:ascii="Arial" w:hAnsi="Arial" w:cs="Arial"/>
          <w:lang w:val="en-GB"/>
        </w:rPr>
      </w:pPr>
    </w:p>
    <w:p w14:paraId="568E2E7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5.2 understand the need to adapt pr</w:t>
      </w:r>
      <w:r w:rsidR="00376FA4" w:rsidRPr="00CD751D">
        <w:rPr>
          <w:rFonts w:ascii="Arial" w:hAnsi="Arial" w:cs="Arial"/>
          <w:lang w:val="en-GB"/>
        </w:rPr>
        <w:t xml:space="preserve">actice to respond appropriately </w:t>
      </w:r>
      <w:r w:rsidRPr="00CD751D">
        <w:rPr>
          <w:rFonts w:ascii="Arial" w:hAnsi="Arial" w:cs="Arial"/>
          <w:lang w:val="en-GB"/>
        </w:rPr>
        <w:t>to different groups and individuals</w:t>
      </w:r>
    </w:p>
    <w:p w14:paraId="2798E804" w14:textId="77777777" w:rsidR="00376FA4" w:rsidRPr="00CD751D" w:rsidRDefault="00376FA4" w:rsidP="00A41BAD">
      <w:pPr>
        <w:autoSpaceDE w:val="0"/>
        <w:autoSpaceDN w:val="0"/>
        <w:adjustRightInd w:val="0"/>
        <w:rPr>
          <w:rFonts w:ascii="Arial" w:hAnsi="Arial" w:cs="Arial"/>
          <w:lang w:val="en-GB"/>
        </w:rPr>
      </w:pPr>
    </w:p>
    <w:p w14:paraId="3009AD0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5.3 be aware of the impact of th</w:t>
      </w:r>
      <w:r w:rsidR="00376FA4" w:rsidRPr="00CD751D">
        <w:rPr>
          <w:rFonts w:ascii="Arial" w:hAnsi="Arial" w:cs="Arial"/>
          <w:lang w:val="en-GB"/>
        </w:rPr>
        <w:t xml:space="preserve">eir own values on practice with </w:t>
      </w:r>
      <w:r w:rsidRPr="00CD751D">
        <w:rPr>
          <w:rFonts w:ascii="Arial" w:hAnsi="Arial" w:cs="Arial"/>
          <w:lang w:val="en-GB"/>
        </w:rPr>
        <w:t>different groups of service users and carers</w:t>
      </w:r>
    </w:p>
    <w:p w14:paraId="7E40D67D" w14:textId="77777777" w:rsidR="00376FA4" w:rsidRPr="00CD751D" w:rsidRDefault="00376FA4" w:rsidP="00A41BAD">
      <w:pPr>
        <w:autoSpaceDE w:val="0"/>
        <w:autoSpaceDN w:val="0"/>
        <w:adjustRightInd w:val="0"/>
        <w:rPr>
          <w:rFonts w:ascii="Arial" w:hAnsi="Arial" w:cs="Arial"/>
          <w:lang w:val="en-GB"/>
        </w:rPr>
      </w:pPr>
    </w:p>
    <w:p w14:paraId="1871628A"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5.4 understand the impact of different cultures and communities and</w:t>
      </w:r>
      <w:r w:rsidR="00376FA4" w:rsidRPr="00CD751D">
        <w:rPr>
          <w:rFonts w:ascii="Arial" w:hAnsi="Arial" w:cs="Arial"/>
          <w:lang w:val="en-GB"/>
        </w:rPr>
        <w:t xml:space="preserve"> </w:t>
      </w:r>
      <w:r w:rsidRPr="00CD751D">
        <w:rPr>
          <w:rFonts w:ascii="Arial" w:hAnsi="Arial" w:cs="Arial"/>
          <w:lang w:val="en-GB"/>
        </w:rPr>
        <w:t>how this affects the role of the social worker in supporting service</w:t>
      </w:r>
      <w:r w:rsidR="00376FA4" w:rsidRPr="00CD751D">
        <w:rPr>
          <w:rFonts w:ascii="Arial" w:hAnsi="Arial" w:cs="Arial"/>
          <w:lang w:val="en-GB"/>
        </w:rPr>
        <w:t xml:space="preserve"> </w:t>
      </w:r>
      <w:r w:rsidRPr="00CD751D">
        <w:rPr>
          <w:rFonts w:ascii="Arial" w:hAnsi="Arial" w:cs="Arial"/>
          <w:lang w:val="en-GB"/>
        </w:rPr>
        <w:t>users and carers</w:t>
      </w:r>
    </w:p>
    <w:p w14:paraId="50DDF59D" w14:textId="77777777" w:rsidR="00376FA4" w:rsidRPr="00CD751D" w:rsidRDefault="00376FA4" w:rsidP="00A41BAD">
      <w:pPr>
        <w:autoSpaceDE w:val="0"/>
        <w:autoSpaceDN w:val="0"/>
        <w:adjustRightInd w:val="0"/>
        <w:rPr>
          <w:rFonts w:ascii="Arial" w:hAnsi="Arial" w:cs="Arial"/>
          <w:b/>
          <w:bCs/>
          <w:lang w:val="en-GB"/>
        </w:rPr>
      </w:pPr>
    </w:p>
    <w:p w14:paraId="6E246BB0"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6 be able to practise in a non-discriminatory manner</w:t>
      </w:r>
    </w:p>
    <w:p w14:paraId="06442F1C" w14:textId="77777777" w:rsidR="00376FA4" w:rsidRPr="00CD751D" w:rsidRDefault="00376FA4" w:rsidP="00A41BAD">
      <w:pPr>
        <w:autoSpaceDE w:val="0"/>
        <w:autoSpaceDN w:val="0"/>
        <w:adjustRightInd w:val="0"/>
        <w:rPr>
          <w:rFonts w:ascii="Arial" w:hAnsi="Arial" w:cs="Arial"/>
          <w:lang w:val="en-GB"/>
        </w:rPr>
      </w:pPr>
    </w:p>
    <w:p w14:paraId="00CFF58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6.1 be able to work with others to p</w:t>
      </w:r>
      <w:r w:rsidR="00376FA4" w:rsidRPr="00CD751D">
        <w:rPr>
          <w:rFonts w:ascii="Arial" w:hAnsi="Arial" w:cs="Arial"/>
          <w:lang w:val="en-GB"/>
        </w:rPr>
        <w:t xml:space="preserve">romote social justice, equality </w:t>
      </w:r>
      <w:r w:rsidRPr="00CD751D">
        <w:rPr>
          <w:rFonts w:ascii="Arial" w:hAnsi="Arial" w:cs="Arial"/>
          <w:lang w:val="en-GB"/>
        </w:rPr>
        <w:t>and inclusion</w:t>
      </w:r>
    </w:p>
    <w:p w14:paraId="450A0F69" w14:textId="77777777" w:rsidR="00376FA4" w:rsidRPr="00CD751D" w:rsidRDefault="00376FA4" w:rsidP="00A41BAD">
      <w:pPr>
        <w:autoSpaceDE w:val="0"/>
        <w:autoSpaceDN w:val="0"/>
        <w:adjustRightInd w:val="0"/>
        <w:rPr>
          <w:rFonts w:ascii="Arial" w:hAnsi="Arial" w:cs="Arial"/>
          <w:lang w:val="en-GB"/>
        </w:rPr>
      </w:pPr>
    </w:p>
    <w:p w14:paraId="2DFDF5C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6.2 be able to use practice to challenge and address the impact of</w:t>
      </w:r>
      <w:r w:rsidR="00376FA4" w:rsidRPr="00CD751D">
        <w:rPr>
          <w:rFonts w:ascii="Arial" w:hAnsi="Arial" w:cs="Arial"/>
          <w:lang w:val="en-GB"/>
        </w:rPr>
        <w:t xml:space="preserve"> </w:t>
      </w:r>
      <w:r w:rsidRPr="00CD751D">
        <w:rPr>
          <w:rFonts w:ascii="Arial" w:hAnsi="Arial" w:cs="Arial"/>
          <w:lang w:val="en-GB"/>
        </w:rPr>
        <w:t>discrimination, disadvantage and oppression</w:t>
      </w:r>
    </w:p>
    <w:p w14:paraId="02CBA9CB" w14:textId="77777777" w:rsidR="00376FA4" w:rsidRPr="00CD751D" w:rsidRDefault="00376FA4" w:rsidP="00A41BAD">
      <w:pPr>
        <w:autoSpaceDE w:val="0"/>
        <w:autoSpaceDN w:val="0"/>
        <w:adjustRightInd w:val="0"/>
        <w:rPr>
          <w:rFonts w:ascii="Arial" w:hAnsi="Arial" w:cs="Arial"/>
          <w:lang w:val="en-GB"/>
        </w:rPr>
      </w:pPr>
    </w:p>
    <w:p w14:paraId="5A3D8EEF"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7 understand the importance of and be able to maintain</w:t>
      </w:r>
    </w:p>
    <w:p w14:paraId="06A15DE4"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confidentiality</w:t>
      </w:r>
    </w:p>
    <w:p w14:paraId="779BAFFE" w14:textId="77777777" w:rsidR="00376FA4" w:rsidRPr="00CD751D" w:rsidRDefault="00376FA4" w:rsidP="00A41BAD">
      <w:pPr>
        <w:autoSpaceDE w:val="0"/>
        <w:autoSpaceDN w:val="0"/>
        <w:adjustRightInd w:val="0"/>
        <w:rPr>
          <w:rFonts w:ascii="Arial" w:hAnsi="Arial" w:cs="Arial"/>
          <w:lang w:val="en-GB"/>
        </w:rPr>
      </w:pPr>
    </w:p>
    <w:p w14:paraId="2ABB9E0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7.1 be able to understand and explain the limits of confidentiality</w:t>
      </w:r>
    </w:p>
    <w:p w14:paraId="7AA97A94" w14:textId="77777777" w:rsidR="00376FA4" w:rsidRPr="00CD751D" w:rsidRDefault="00376FA4" w:rsidP="00A41BAD">
      <w:pPr>
        <w:autoSpaceDE w:val="0"/>
        <w:autoSpaceDN w:val="0"/>
        <w:adjustRightInd w:val="0"/>
        <w:rPr>
          <w:rFonts w:ascii="Arial" w:hAnsi="Arial" w:cs="Arial"/>
          <w:lang w:val="en-GB"/>
        </w:rPr>
      </w:pPr>
    </w:p>
    <w:p w14:paraId="52D0876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7.2 be able to recognise and respond appropriately t</w:t>
      </w:r>
      <w:r w:rsidR="00376FA4" w:rsidRPr="00CD751D">
        <w:rPr>
          <w:rFonts w:ascii="Arial" w:hAnsi="Arial" w:cs="Arial"/>
          <w:lang w:val="en-GB"/>
        </w:rPr>
        <w:t xml:space="preserve">o situations </w:t>
      </w:r>
      <w:r w:rsidRPr="00CD751D">
        <w:rPr>
          <w:rFonts w:ascii="Arial" w:hAnsi="Arial" w:cs="Arial"/>
          <w:lang w:val="en-GB"/>
        </w:rPr>
        <w:t>where it is necessary to share information to safeguard service</w:t>
      </w:r>
      <w:r w:rsidR="00376FA4" w:rsidRPr="00CD751D">
        <w:rPr>
          <w:rFonts w:ascii="Arial" w:hAnsi="Arial" w:cs="Arial"/>
          <w:lang w:val="en-GB"/>
        </w:rPr>
        <w:t xml:space="preserve"> </w:t>
      </w:r>
      <w:r w:rsidRPr="00CD751D">
        <w:rPr>
          <w:rFonts w:ascii="Arial" w:hAnsi="Arial" w:cs="Arial"/>
          <w:lang w:val="en-GB"/>
        </w:rPr>
        <w:t>users and carers or others</w:t>
      </w:r>
    </w:p>
    <w:p w14:paraId="24E6B21D" w14:textId="77777777" w:rsidR="00376FA4" w:rsidRPr="00CD751D" w:rsidRDefault="00376FA4" w:rsidP="00A41BAD">
      <w:pPr>
        <w:autoSpaceDE w:val="0"/>
        <w:autoSpaceDN w:val="0"/>
        <w:adjustRightInd w:val="0"/>
        <w:rPr>
          <w:rFonts w:ascii="Arial" w:hAnsi="Arial" w:cs="Arial"/>
          <w:lang w:val="en-GB"/>
        </w:rPr>
      </w:pPr>
    </w:p>
    <w:p w14:paraId="414BD183" w14:textId="77777777" w:rsidR="00A41BAD" w:rsidRPr="00CD751D" w:rsidRDefault="00A41BAD" w:rsidP="00376FA4">
      <w:pPr>
        <w:autoSpaceDE w:val="0"/>
        <w:autoSpaceDN w:val="0"/>
        <w:adjustRightInd w:val="0"/>
        <w:rPr>
          <w:rFonts w:ascii="Arial" w:hAnsi="Arial" w:cs="Arial"/>
          <w:lang w:val="en-GB"/>
        </w:rPr>
      </w:pPr>
      <w:r w:rsidRPr="00CD751D">
        <w:rPr>
          <w:rFonts w:ascii="Arial" w:hAnsi="Arial" w:cs="Arial"/>
          <w:lang w:val="en-GB"/>
        </w:rPr>
        <w:t>7.3 understand the principles of info</w:t>
      </w:r>
      <w:r w:rsidR="00376FA4" w:rsidRPr="00CD751D">
        <w:rPr>
          <w:rFonts w:ascii="Arial" w:hAnsi="Arial" w:cs="Arial"/>
          <w:lang w:val="en-GB"/>
        </w:rPr>
        <w:t xml:space="preserve">rmation governance and be aware </w:t>
      </w:r>
      <w:r w:rsidRPr="00CD751D">
        <w:rPr>
          <w:rFonts w:ascii="Arial" w:hAnsi="Arial" w:cs="Arial"/>
          <w:lang w:val="en-GB"/>
        </w:rPr>
        <w:t>of the safe and effective use of health and social care information</w:t>
      </w:r>
      <w:r w:rsidR="00376FA4" w:rsidRPr="00CD751D">
        <w:rPr>
          <w:rFonts w:ascii="Arial" w:hAnsi="Arial" w:cs="Arial"/>
          <w:lang w:val="en-GB"/>
        </w:rPr>
        <w:t xml:space="preserve"> </w:t>
      </w:r>
    </w:p>
    <w:p w14:paraId="14B1534D" w14:textId="77777777" w:rsidR="00376FA4" w:rsidRPr="00CD751D" w:rsidRDefault="00376FA4" w:rsidP="00376FA4">
      <w:pPr>
        <w:autoSpaceDE w:val="0"/>
        <w:autoSpaceDN w:val="0"/>
        <w:adjustRightInd w:val="0"/>
        <w:rPr>
          <w:rFonts w:ascii="Arial" w:hAnsi="Arial" w:cs="Arial"/>
          <w:lang w:val="en-GB"/>
        </w:rPr>
      </w:pPr>
    </w:p>
    <w:p w14:paraId="71D57A1A"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8 be able to communicate effectively</w:t>
      </w:r>
    </w:p>
    <w:p w14:paraId="25BA1C13" w14:textId="77777777" w:rsidR="00376FA4" w:rsidRPr="00CD751D" w:rsidRDefault="00376FA4" w:rsidP="00A41BAD">
      <w:pPr>
        <w:autoSpaceDE w:val="0"/>
        <w:autoSpaceDN w:val="0"/>
        <w:adjustRightInd w:val="0"/>
        <w:rPr>
          <w:rFonts w:ascii="Arial" w:hAnsi="Arial" w:cs="Arial"/>
          <w:lang w:val="en-GB"/>
        </w:rPr>
      </w:pPr>
    </w:p>
    <w:p w14:paraId="6FD3DCA4"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8.1 be able to use interpersonal skills </w:t>
      </w:r>
      <w:r w:rsidR="00376FA4" w:rsidRPr="00CD751D">
        <w:rPr>
          <w:rFonts w:ascii="Arial" w:hAnsi="Arial" w:cs="Arial"/>
          <w:lang w:val="en-GB"/>
        </w:rPr>
        <w:t xml:space="preserve">and appropriate forms of verbal </w:t>
      </w:r>
      <w:r w:rsidRPr="00CD751D">
        <w:rPr>
          <w:rFonts w:ascii="Arial" w:hAnsi="Arial" w:cs="Arial"/>
          <w:lang w:val="en-GB"/>
        </w:rPr>
        <w:t>and non-verbal communication with service users, carers</w:t>
      </w:r>
      <w:r w:rsidR="00376FA4" w:rsidRPr="00CD751D">
        <w:rPr>
          <w:rFonts w:ascii="Arial" w:hAnsi="Arial" w:cs="Arial"/>
          <w:lang w:val="en-GB"/>
        </w:rPr>
        <w:t xml:space="preserve"> </w:t>
      </w:r>
      <w:r w:rsidRPr="00CD751D">
        <w:rPr>
          <w:rFonts w:ascii="Arial" w:hAnsi="Arial" w:cs="Arial"/>
          <w:lang w:val="en-GB"/>
        </w:rPr>
        <w:t>and others</w:t>
      </w:r>
    </w:p>
    <w:p w14:paraId="2DC47451" w14:textId="77777777" w:rsidR="00376FA4" w:rsidRPr="00CD751D" w:rsidRDefault="00376FA4" w:rsidP="00A41BAD">
      <w:pPr>
        <w:autoSpaceDE w:val="0"/>
        <w:autoSpaceDN w:val="0"/>
        <w:adjustRightInd w:val="0"/>
        <w:rPr>
          <w:rFonts w:ascii="Arial" w:hAnsi="Arial" w:cs="Arial"/>
          <w:lang w:val="en-GB"/>
        </w:rPr>
      </w:pPr>
    </w:p>
    <w:p w14:paraId="64AF214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8.2 be able to demonstrate effective and</w:t>
      </w:r>
      <w:r w:rsidR="00376FA4" w:rsidRPr="00CD751D">
        <w:rPr>
          <w:rFonts w:ascii="Arial" w:hAnsi="Arial" w:cs="Arial"/>
          <w:lang w:val="en-GB"/>
        </w:rPr>
        <w:t xml:space="preserve"> appropriate skills in </w:t>
      </w:r>
      <w:r w:rsidRPr="00CD751D">
        <w:rPr>
          <w:rFonts w:ascii="Arial" w:hAnsi="Arial" w:cs="Arial"/>
          <w:lang w:val="en-GB"/>
        </w:rPr>
        <w:t>communicating advice, instruction, information and professional</w:t>
      </w:r>
      <w:r w:rsidR="00376FA4" w:rsidRPr="00CD751D">
        <w:rPr>
          <w:rFonts w:ascii="Arial" w:hAnsi="Arial" w:cs="Arial"/>
          <w:lang w:val="en-GB"/>
        </w:rPr>
        <w:t xml:space="preserve"> </w:t>
      </w:r>
      <w:r w:rsidRPr="00CD751D">
        <w:rPr>
          <w:rFonts w:ascii="Arial" w:hAnsi="Arial" w:cs="Arial"/>
          <w:lang w:val="en-GB"/>
        </w:rPr>
        <w:t>opinion to colleagues, service users and carers</w:t>
      </w:r>
    </w:p>
    <w:p w14:paraId="2D9BFF60" w14:textId="77777777" w:rsidR="00376FA4" w:rsidRPr="00CD751D" w:rsidRDefault="00376FA4" w:rsidP="00A41BAD">
      <w:pPr>
        <w:autoSpaceDE w:val="0"/>
        <w:autoSpaceDN w:val="0"/>
        <w:adjustRightInd w:val="0"/>
        <w:rPr>
          <w:rFonts w:ascii="Arial" w:hAnsi="Arial" w:cs="Arial"/>
          <w:lang w:val="en-GB"/>
        </w:rPr>
      </w:pPr>
    </w:p>
    <w:p w14:paraId="54A0DF4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8.3 understand the need to provide se</w:t>
      </w:r>
      <w:r w:rsidR="00376FA4" w:rsidRPr="00CD751D">
        <w:rPr>
          <w:rFonts w:ascii="Arial" w:hAnsi="Arial" w:cs="Arial"/>
          <w:lang w:val="en-GB"/>
        </w:rPr>
        <w:t xml:space="preserve">rvice users and carers with the </w:t>
      </w:r>
      <w:r w:rsidRPr="00CD751D">
        <w:rPr>
          <w:rFonts w:ascii="Arial" w:hAnsi="Arial" w:cs="Arial"/>
          <w:lang w:val="en-GB"/>
        </w:rPr>
        <w:t>information necessary to enable them to make informed decisions</w:t>
      </w:r>
      <w:r w:rsidR="00376FA4" w:rsidRPr="00CD751D">
        <w:rPr>
          <w:rFonts w:ascii="Arial" w:hAnsi="Arial" w:cs="Arial"/>
          <w:lang w:val="en-GB"/>
        </w:rPr>
        <w:t xml:space="preserve"> </w:t>
      </w:r>
      <w:r w:rsidRPr="00CD751D">
        <w:rPr>
          <w:rFonts w:ascii="Arial" w:hAnsi="Arial" w:cs="Arial"/>
          <w:lang w:val="en-GB"/>
        </w:rPr>
        <w:t>or to understand the decisions made</w:t>
      </w:r>
    </w:p>
    <w:p w14:paraId="3AA201EE" w14:textId="77777777" w:rsidR="00376FA4" w:rsidRPr="00CD751D" w:rsidRDefault="00376FA4" w:rsidP="00A41BAD">
      <w:pPr>
        <w:autoSpaceDE w:val="0"/>
        <w:autoSpaceDN w:val="0"/>
        <w:adjustRightInd w:val="0"/>
        <w:rPr>
          <w:rFonts w:ascii="Arial" w:hAnsi="Arial" w:cs="Arial"/>
          <w:lang w:val="en-GB"/>
        </w:rPr>
      </w:pPr>
    </w:p>
    <w:p w14:paraId="7430D336"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8.4 understand how communication </w:t>
      </w:r>
      <w:r w:rsidR="00376FA4" w:rsidRPr="00CD751D">
        <w:rPr>
          <w:rFonts w:ascii="Arial" w:hAnsi="Arial" w:cs="Arial"/>
          <w:lang w:val="en-GB"/>
        </w:rPr>
        <w:t xml:space="preserve">skills affect the assessment of </w:t>
      </w:r>
      <w:r w:rsidRPr="00CD751D">
        <w:rPr>
          <w:rFonts w:ascii="Arial" w:hAnsi="Arial" w:cs="Arial"/>
          <w:lang w:val="en-GB"/>
        </w:rPr>
        <w:t>and engagement with service users and carers</w:t>
      </w:r>
    </w:p>
    <w:p w14:paraId="1023B0F6" w14:textId="77777777" w:rsidR="00376FA4" w:rsidRPr="00CD751D" w:rsidRDefault="00376FA4" w:rsidP="00A41BAD">
      <w:pPr>
        <w:autoSpaceDE w:val="0"/>
        <w:autoSpaceDN w:val="0"/>
        <w:adjustRightInd w:val="0"/>
        <w:rPr>
          <w:rFonts w:ascii="Arial" w:hAnsi="Arial" w:cs="Arial"/>
          <w:lang w:val="en-GB"/>
        </w:rPr>
      </w:pPr>
    </w:p>
    <w:p w14:paraId="44488809"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8.5 understand how the means of c</w:t>
      </w:r>
      <w:r w:rsidR="00376FA4" w:rsidRPr="00CD751D">
        <w:rPr>
          <w:rFonts w:ascii="Arial" w:hAnsi="Arial" w:cs="Arial"/>
          <w:lang w:val="en-GB"/>
        </w:rPr>
        <w:t xml:space="preserve">ommunication should be modified </w:t>
      </w:r>
      <w:r w:rsidRPr="00CD751D">
        <w:rPr>
          <w:rFonts w:ascii="Arial" w:hAnsi="Arial" w:cs="Arial"/>
          <w:lang w:val="en-GB"/>
        </w:rPr>
        <w:t>to address and take account of a range of factors including age,</w:t>
      </w:r>
      <w:r w:rsidR="00376FA4" w:rsidRPr="00CD751D">
        <w:rPr>
          <w:rFonts w:ascii="Arial" w:hAnsi="Arial" w:cs="Arial"/>
          <w:lang w:val="en-GB"/>
        </w:rPr>
        <w:t xml:space="preserve"> </w:t>
      </w:r>
      <w:r w:rsidRPr="00CD751D">
        <w:rPr>
          <w:rFonts w:ascii="Arial" w:hAnsi="Arial" w:cs="Arial"/>
          <w:lang w:val="en-GB"/>
        </w:rPr>
        <w:t>capacity, learning ability and physical ability</w:t>
      </w:r>
    </w:p>
    <w:p w14:paraId="2D97A3BA" w14:textId="77777777" w:rsidR="00376FA4" w:rsidRPr="00CD751D" w:rsidRDefault="00376FA4" w:rsidP="00A41BAD">
      <w:pPr>
        <w:autoSpaceDE w:val="0"/>
        <w:autoSpaceDN w:val="0"/>
        <w:adjustRightInd w:val="0"/>
        <w:rPr>
          <w:rFonts w:ascii="Arial" w:hAnsi="Arial" w:cs="Arial"/>
          <w:lang w:val="en-GB"/>
        </w:rPr>
      </w:pPr>
    </w:p>
    <w:p w14:paraId="2D70E3F9"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8.6 be aware of the characteristics</w:t>
      </w:r>
      <w:r w:rsidR="00376FA4" w:rsidRPr="00CD751D">
        <w:rPr>
          <w:rFonts w:ascii="Arial" w:hAnsi="Arial" w:cs="Arial"/>
          <w:lang w:val="en-GB"/>
        </w:rPr>
        <w:t xml:space="preserve"> and consequences of verbal and </w:t>
      </w:r>
      <w:r w:rsidRPr="00CD751D">
        <w:rPr>
          <w:rFonts w:ascii="Arial" w:hAnsi="Arial" w:cs="Arial"/>
          <w:lang w:val="en-GB"/>
        </w:rPr>
        <w:t>non-verbal communication and how this can be affected by a</w:t>
      </w:r>
      <w:r w:rsidR="00376FA4" w:rsidRPr="00CD751D">
        <w:rPr>
          <w:rFonts w:ascii="Arial" w:hAnsi="Arial" w:cs="Arial"/>
          <w:lang w:val="en-GB"/>
        </w:rPr>
        <w:t xml:space="preserve"> </w:t>
      </w:r>
      <w:r w:rsidRPr="00CD751D">
        <w:rPr>
          <w:rFonts w:ascii="Arial" w:hAnsi="Arial" w:cs="Arial"/>
          <w:lang w:val="en-GB"/>
        </w:rPr>
        <w:t>range of factors including age, culture, disability, ethnicity, gender,</w:t>
      </w:r>
      <w:r w:rsidR="00376FA4" w:rsidRPr="00CD751D">
        <w:rPr>
          <w:rFonts w:ascii="Arial" w:hAnsi="Arial" w:cs="Arial"/>
          <w:lang w:val="en-GB"/>
        </w:rPr>
        <w:t xml:space="preserve"> </w:t>
      </w:r>
      <w:r w:rsidRPr="00CD751D">
        <w:rPr>
          <w:rFonts w:ascii="Arial" w:hAnsi="Arial" w:cs="Arial"/>
          <w:lang w:val="en-GB"/>
        </w:rPr>
        <w:t>religious beliefs and socio-economic status</w:t>
      </w:r>
    </w:p>
    <w:p w14:paraId="5EE69348" w14:textId="77777777" w:rsidR="00376FA4" w:rsidRPr="00CD751D" w:rsidRDefault="00376FA4" w:rsidP="00A41BAD">
      <w:pPr>
        <w:autoSpaceDE w:val="0"/>
        <w:autoSpaceDN w:val="0"/>
        <w:adjustRightInd w:val="0"/>
        <w:rPr>
          <w:rFonts w:ascii="Arial" w:hAnsi="Arial" w:cs="Arial"/>
          <w:lang w:val="en-GB"/>
        </w:rPr>
      </w:pPr>
    </w:p>
    <w:p w14:paraId="4EAD2A77"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8.7 understand the need to dr</w:t>
      </w:r>
      <w:r w:rsidR="00376FA4" w:rsidRPr="00CD751D">
        <w:rPr>
          <w:rFonts w:ascii="Arial" w:hAnsi="Arial" w:cs="Arial"/>
          <w:lang w:val="en-GB"/>
        </w:rPr>
        <w:t xml:space="preserve">aw upon available resources and </w:t>
      </w:r>
      <w:r w:rsidRPr="00CD751D">
        <w:rPr>
          <w:rFonts w:ascii="Arial" w:hAnsi="Arial" w:cs="Arial"/>
          <w:lang w:val="en-GB"/>
        </w:rPr>
        <w:t>services to support service users’ and carers’ communication</w:t>
      </w:r>
      <w:r w:rsidR="00376FA4" w:rsidRPr="00CD751D">
        <w:rPr>
          <w:rFonts w:ascii="Arial" w:hAnsi="Arial" w:cs="Arial"/>
          <w:lang w:val="en-GB"/>
        </w:rPr>
        <w:t xml:space="preserve"> </w:t>
      </w:r>
      <w:r w:rsidRPr="00CD751D">
        <w:rPr>
          <w:rFonts w:ascii="Arial" w:hAnsi="Arial" w:cs="Arial"/>
          <w:lang w:val="en-GB"/>
        </w:rPr>
        <w:t>wherever possible</w:t>
      </w:r>
    </w:p>
    <w:p w14:paraId="6442F3FD" w14:textId="77777777" w:rsidR="00376FA4" w:rsidRPr="00CD751D" w:rsidRDefault="00376FA4" w:rsidP="00A41BAD">
      <w:pPr>
        <w:autoSpaceDE w:val="0"/>
        <w:autoSpaceDN w:val="0"/>
        <w:adjustRightInd w:val="0"/>
        <w:rPr>
          <w:rFonts w:ascii="Arial" w:hAnsi="Arial" w:cs="Arial"/>
          <w:lang w:val="en-GB"/>
        </w:rPr>
      </w:pPr>
    </w:p>
    <w:p w14:paraId="77972C2A"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lastRenderedPageBreak/>
        <w:t>8.8 be able to communicate in English to the stand</w:t>
      </w:r>
      <w:r w:rsidR="00376FA4" w:rsidRPr="00CD751D">
        <w:rPr>
          <w:rFonts w:ascii="Arial" w:hAnsi="Arial" w:cs="Arial"/>
          <w:lang w:val="en-GB"/>
        </w:rPr>
        <w:t xml:space="preserve">ard equivalent to </w:t>
      </w:r>
      <w:r w:rsidRPr="00CD751D">
        <w:rPr>
          <w:rFonts w:ascii="Arial" w:hAnsi="Arial" w:cs="Arial"/>
          <w:lang w:val="en-GB"/>
        </w:rPr>
        <w:t>level 7 of the International English Language Testing System, with</w:t>
      </w:r>
      <w:r w:rsidR="00376FA4" w:rsidRPr="00CD751D">
        <w:rPr>
          <w:rFonts w:ascii="Arial" w:hAnsi="Arial" w:cs="Arial"/>
          <w:lang w:val="en-GB"/>
        </w:rPr>
        <w:t xml:space="preserve"> </w:t>
      </w:r>
      <w:r w:rsidRPr="00CD751D">
        <w:rPr>
          <w:rFonts w:ascii="Arial" w:hAnsi="Arial" w:cs="Arial"/>
          <w:lang w:val="en-GB"/>
        </w:rPr>
        <w:t>no element below 6.51</w:t>
      </w:r>
    </w:p>
    <w:p w14:paraId="7D863FBD" w14:textId="77777777" w:rsidR="00376FA4" w:rsidRPr="00CD751D" w:rsidRDefault="00376FA4" w:rsidP="00A41BAD">
      <w:pPr>
        <w:autoSpaceDE w:val="0"/>
        <w:autoSpaceDN w:val="0"/>
        <w:adjustRightInd w:val="0"/>
        <w:rPr>
          <w:rFonts w:ascii="Arial" w:hAnsi="Arial" w:cs="Arial"/>
          <w:lang w:val="en-GB"/>
        </w:rPr>
      </w:pPr>
    </w:p>
    <w:p w14:paraId="224838DD"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8.9 be able to engage in inte</w:t>
      </w:r>
      <w:r w:rsidR="00376FA4" w:rsidRPr="00CD751D">
        <w:rPr>
          <w:rFonts w:ascii="Arial" w:hAnsi="Arial" w:cs="Arial"/>
          <w:lang w:val="en-GB"/>
        </w:rPr>
        <w:t xml:space="preserve">r-professional and inter-agency </w:t>
      </w:r>
      <w:r w:rsidRPr="00CD751D">
        <w:rPr>
          <w:rFonts w:ascii="Arial" w:hAnsi="Arial" w:cs="Arial"/>
          <w:lang w:val="en-GB"/>
        </w:rPr>
        <w:t>communication</w:t>
      </w:r>
    </w:p>
    <w:p w14:paraId="47BA2BDC" w14:textId="77777777" w:rsidR="00376FA4" w:rsidRPr="00CD751D" w:rsidRDefault="00376FA4" w:rsidP="00A41BAD">
      <w:pPr>
        <w:autoSpaceDE w:val="0"/>
        <w:autoSpaceDN w:val="0"/>
        <w:adjustRightInd w:val="0"/>
        <w:rPr>
          <w:rFonts w:ascii="Arial" w:hAnsi="Arial" w:cs="Arial"/>
          <w:lang w:val="en-GB"/>
        </w:rPr>
      </w:pPr>
    </w:p>
    <w:p w14:paraId="4C316BE4"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8.10 be able to listen actively to service users and carers and others</w:t>
      </w:r>
    </w:p>
    <w:p w14:paraId="1F04E2EC" w14:textId="77777777" w:rsidR="00376FA4" w:rsidRPr="00CD751D" w:rsidRDefault="00376FA4" w:rsidP="00A41BAD">
      <w:pPr>
        <w:autoSpaceDE w:val="0"/>
        <w:autoSpaceDN w:val="0"/>
        <w:adjustRightInd w:val="0"/>
        <w:rPr>
          <w:rFonts w:ascii="Arial" w:hAnsi="Arial" w:cs="Arial"/>
          <w:lang w:val="en-GB"/>
        </w:rPr>
      </w:pPr>
    </w:p>
    <w:p w14:paraId="19822A17" w14:textId="77777777" w:rsidR="00376FA4" w:rsidRPr="00CD751D" w:rsidRDefault="00376FA4" w:rsidP="00A41BAD">
      <w:pPr>
        <w:autoSpaceDE w:val="0"/>
        <w:autoSpaceDN w:val="0"/>
        <w:adjustRightInd w:val="0"/>
        <w:rPr>
          <w:rFonts w:ascii="Arial" w:hAnsi="Arial" w:cs="Arial"/>
          <w:lang w:val="en-GB"/>
        </w:rPr>
      </w:pPr>
    </w:p>
    <w:p w14:paraId="31956A3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8.11 be able to prepare formal reports in</w:t>
      </w:r>
      <w:r w:rsidR="00376FA4" w:rsidRPr="00CD751D">
        <w:rPr>
          <w:rFonts w:ascii="Arial" w:hAnsi="Arial" w:cs="Arial"/>
          <w:lang w:val="en-GB"/>
        </w:rPr>
        <w:t xml:space="preserve"> line with applicable protocols </w:t>
      </w:r>
      <w:r w:rsidRPr="00CD751D">
        <w:rPr>
          <w:rFonts w:ascii="Arial" w:hAnsi="Arial" w:cs="Arial"/>
          <w:lang w:val="en-GB"/>
        </w:rPr>
        <w:t>and guidelines</w:t>
      </w:r>
    </w:p>
    <w:p w14:paraId="4C1923E9" w14:textId="77777777" w:rsidR="00376FA4" w:rsidRPr="00CD751D" w:rsidRDefault="00376FA4" w:rsidP="00A41BAD">
      <w:pPr>
        <w:autoSpaceDE w:val="0"/>
        <w:autoSpaceDN w:val="0"/>
        <w:adjustRightInd w:val="0"/>
        <w:rPr>
          <w:rFonts w:ascii="Arial" w:hAnsi="Arial" w:cs="Arial"/>
          <w:lang w:val="en-GB"/>
        </w:rPr>
      </w:pPr>
    </w:p>
    <w:p w14:paraId="7B83909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8.12 be able to present reports in formal settings</w:t>
      </w:r>
    </w:p>
    <w:p w14:paraId="78084C73" w14:textId="77777777" w:rsidR="00376FA4" w:rsidRPr="00CD751D" w:rsidRDefault="00376FA4" w:rsidP="00A41BAD">
      <w:pPr>
        <w:autoSpaceDE w:val="0"/>
        <w:autoSpaceDN w:val="0"/>
        <w:adjustRightInd w:val="0"/>
        <w:rPr>
          <w:rFonts w:ascii="Arial" w:hAnsi="Arial" w:cs="Arial"/>
          <w:lang w:val="en-GB"/>
        </w:rPr>
      </w:pPr>
    </w:p>
    <w:p w14:paraId="7169D6A1"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9 be able to work appropriately with others</w:t>
      </w:r>
    </w:p>
    <w:p w14:paraId="045BCC43" w14:textId="77777777" w:rsidR="00376FA4" w:rsidRPr="00CD751D" w:rsidRDefault="00376FA4" w:rsidP="00A41BAD">
      <w:pPr>
        <w:autoSpaceDE w:val="0"/>
        <w:autoSpaceDN w:val="0"/>
        <w:adjustRightInd w:val="0"/>
        <w:rPr>
          <w:rFonts w:ascii="Arial" w:hAnsi="Arial" w:cs="Arial"/>
          <w:lang w:val="en-GB"/>
        </w:rPr>
      </w:pPr>
    </w:p>
    <w:p w14:paraId="50B7DDD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9.1 understand the need to</w:t>
      </w:r>
      <w:r w:rsidR="00376FA4" w:rsidRPr="00CD751D">
        <w:rPr>
          <w:rFonts w:ascii="Arial" w:hAnsi="Arial" w:cs="Arial"/>
          <w:lang w:val="en-GB"/>
        </w:rPr>
        <w:t xml:space="preserve"> build and sustain professional </w:t>
      </w:r>
      <w:r w:rsidRPr="00CD751D">
        <w:rPr>
          <w:rFonts w:ascii="Arial" w:hAnsi="Arial" w:cs="Arial"/>
          <w:lang w:val="en-GB"/>
        </w:rPr>
        <w:t>relationships with service users, carers and colleagues as both an</w:t>
      </w:r>
      <w:r w:rsidR="00376FA4" w:rsidRPr="00CD751D">
        <w:rPr>
          <w:rFonts w:ascii="Arial" w:hAnsi="Arial" w:cs="Arial"/>
          <w:lang w:val="en-GB"/>
        </w:rPr>
        <w:t xml:space="preserve"> </w:t>
      </w:r>
      <w:r w:rsidRPr="00CD751D">
        <w:rPr>
          <w:rFonts w:ascii="Arial" w:hAnsi="Arial" w:cs="Arial"/>
          <w:lang w:val="en-GB"/>
        </w:rPr>
        <w:t>autonomous practitioner and collaboratively with others</w:t>
      </w:r>
    </w:p>
    <w:p w14:paraId="38C7319D" w14:textId="77777777" w:rsidR="00376FA4" w:rsidRPr="00CD751D" w:rsidRDefault="00376FA4" w:rsidP="00A41BAD">
      <w:pPr>
        <w:autoSpaceDE w:val="0"/>
        <w:autoSpaceDN w:val="0"/>
        <w:adjustRightInd w:val="0"/>
        <w:rPr>
          <w:rFonts w:ascii="Arial" w:hAnsi="Arial" w:cs="Arial"/>
          <w:lang w:val="en-GB"/>
        </w:rPr>
      </w:pPr>
    </w:p>
    <w:p w14:paraId="4CC7351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9.2 be able to work with service use</w:t>
      </w:r>
      <w:r w:rsidR="00376FA4" w:rsidRPr="00CD751D">
        <w:rPr>
          <w:rFonts w:ascii="Arial" w:hAnsi="Arial" w:cs="Arial"/>
          <w:lang w:val="en-GB"/>
        </w:rPr>
        <w:t xml:space="preserve">rs and carers to enable them to </w:t>
      </w:r>
      <w:r w:rsidRPr="00CD751D">
        <w:rPr>
          <w:rFonts w:ascii="Arial" w:hAnsi="Arial" w:cs="Arial"/>
          <w:lang w:val="en-GB"/>
        </w:rPr>
        <w:t>assess and make informed decisions about their needs,</w:t>
      </w:r>
      <w:r w:rsidR="00376FA4" w:rsidRPr="00CD751D">
        <w:rPr>
          <w:rFonts w:ascii="Arial" w:hAnsi="Arial" w:cs="Arial"/>
          <w:lang w:val="en-GB"/>
        </w:rPr>
        <w:t xml:space="preserve"> </w:t>
      </w:r>
      <w:r w:rsidRPr="00CD751D">
        <w:rPr>
          <w:rFonts w:ascii="Arial" w:hAnsi="Arial" w:cs="Arial"/>
          <w:lang w:val="en-GB"/>
        </w:rPr>
        <w:t>circumstances, risks, preferred options and resources</w:t>
      </w:r>
    </w:p>
    <w:p w14:paraId="114BAFA2" w14:textId="77777777" w:rsidR="00376FA4" w:rsidRPr="00CD751D" w:rsidRDefault="00376FA4" w:rsidP="00A41BAD">
      <w:pPr>
        <w:autoSpaceDE w:val="0"/>
        <w:autoSpaceDN w:val="0"/>
        <w:adjustRightInd w:val="0"/>
        <w:rPr>
          <w:rFonts w:ascii="Arial" w:hAnsi="Arial" w:cs="Arial"/>
          <w:lang w:val="en-GB"/>
        </w:rPr>
      </w:pPr>
    </w:p>
    <w:p w14:paraId="1F9DA74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9.3 be able to work with service user</w:t>
      </w:r>
      <w:r w:rsidR="00376FA4" w:rsidRPr="00CD751D">
        <w:rPr>
          <w:rFonts w:ascii="Arial" w:hAnsi="Arial" w:cs="Arial"/>
          <w:lang w:val="en-GB"/>
        </w:rPr>
        <w:t xml:space="preserve">s to promote individual growth, </w:t>
      </w:r>
      <w:r w:rsidRPr="00CD751D">
        <w:rPr>
          <w:rFonts w:ascii="Arial" w:hAnsi="Arial" w:cs="Arial"/>
          <w:lang w:val="en-GB"/>
        </w:rPr>
        <w:t>development and independence and to assist them to</w:t>
      </w:r>
      <w:r w:rsidR="00376FA4" w:rsidRPr="00CD751D">
        <w:rPr>
          <w:rFonts w:ascii="Arial" w:hAnsi="Arial" w:cs="Arial"/>
          <w:lang w:val="en-GB"/>
        </w:rPr>
        <w:t xml:space="preserve"> </w:t>
      </w:r>
      <w:r w:rsidRPr="00CD751D">
        <w:rPr>
          <w:rFonts w:ascii="Arial" w:hAnsi="Arial" w:cs="Arial"/>
          <w:lang w:val="en-GB"/>
        </w:rPr>
        <w:t>understand and exercise their rights</w:t>
      </w:r>
    </w:p>
    <w:p w14:paraId="7E263470" w14:textId="77777777" w:rsidR="00376FA4" w:rsidRPr="00CD751D" w:rsidRDefault="00376FA4" w:rsidP="00A41BAD">
      <w:pPr>
        <w:autoSpaceDE w:val="0"/>
        <w:autoSpaceDN w:val="0"/>
        <w:adjustRightInd w:val="0"/>
        <w:rPr>
          <w:rFonts w:ascii="Arial" w:hAnsi="Arial" w:cs="Arial"/>
          <w:lang w:val="en-GB"/>
        </w:rPr>
      </w:pPr>
    </w:p>
    <w:p w14:paraId="1AB6A600"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9.4 be able to support service users’ and </w:t>
      </w:r>
      <w:r w:rsidR="00376FA4" w:rsidRPr="00CD751D">
        <w:rPr>
          <w:rFonts w:ascii="Arial" w:hAnsi="Arial" w:cs="Arial"/>
          <w:lang w:val="en-GB"/>
        </w:rPr>
        <w:t xml:space="preserve">carers’ rights to control their </w:t>
      </w:r>
      <w:r w:rsidRPr="00CD751D">
        <w:rPr>
          <w:rFonts w:ascii="Arial" w:hAnsi="Arial" w:cs="Arial"/>
          <w:lang w:val="en-GB"/>
        </w:rPr>
        <w:t>lives and make informed choices about the services they receive</w:t>
      </w:r>
    </w:p>
    <w:p w14:paraId="6C0B0478" w14:textId="77777777" w:rsidR="00376FA4" w:rsidRPr="00CD751D" w:rsidRDefault="00376FA4" w:rsidP="00A41BAD">
      <w:pPr>
        <w:autoSpaceDE w:val="0"/>
        <w:autoSpaceDN w:val="0"/>
        <w:adjustRightInd w:val="0"/>
        <w:rPr>
          <w:rFonts w:ascii="Arial" w:hAnsi="Arial" w:cs="Arial"/>
          <w:lang w:val="en-GB"/>
        </w:rPr>
      </w:pPr>
    </w:p>
    <w:p w14:paraId="7DB771D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9.5 be able to support the development of networks</w:t>
      </w:r>
      <w:r w:rsidR="00376FA4" w:rsidRPr="00CD751D">
        <w:rPr>
          <w:rFonts w:ascii="Arial" w:hAnsi="Arial" w:cs="Arial"/>
          <w:lang w:val="en-GB"/>
        </w:rPr>
        <w:t xml:space="preserve">, groups and </w:t>
      </w:r>
      <w:r w:rsidRPr="00CD751D">
        <w:rPr>
          <w:rFonts w:ascii="Arial" w:hAnsi="Arial" w:cs="Arial"/>
          <w:lang w:val="en-GB"/>
        </w:rPr>
        <w:t>communities to meet needs and outcomes</w:t>
      </w:r>
    </w:p>
    <w:p w14:paraId="01965372" w14:textId="77777777" w:rsidR="00376FA4" w:rsidRPr="00CD751D" w:rsidRDefault="00376FA4" w:rsidP="00A41BAD">
      <w:pPr>
        <w:autoSpaceDE w:val="0"/>
        <w:autoSpaceDN w:val="0"/>
        <w:adjustRightInd w:val="0"/>
        <w:rPr>
          <w:rFonts w:ascii="Arial" w:hAnsi="Arial" w:cs="Arial"/>
          <w:lang w:val="en-GB"/>
        </w:rPr>
      </w:pPr>
    </w:p>
    <w:p w14:paraId="7F0BDAE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9.6 be able to work in partnership with </w:t>
      </w:r>
      <w:r w:rsidR="00376FA4" w:rsidRPr="00CD751D">
        <w:rPr>
          <w:rFonts w:ascii="Arial" w:hAnsi="Arial" w:cs="Arial"/>
          <w:lang w:val="en-GB"/>
        </w:rPr>
        <w:t xml:space="preserve">others, including service users </w:t>
      </w:r>
      <w:r w:rsidRPr="00CD751D">
        <w:rPr>
          <w:rFonts w:ascii="Arial" w:hAnsi="Arial" w:cs="Arial"/>
          <w:lang w:val="en-GB"/>
        </w:rPr>
        <w:t>and carers, and those working in other agencies and roles</w:t>
      </w:r>
    </w:p>
    <w:p w14:paraId="04D9F3B7" w14:textId="77777777" w:rsidR="00376FA4" w:rsidRPr="00CD751D" w:rsidRDefault="00376FA4" w:rsidP="00A41BAD">
      <w:pPr>
        <w:autoSpaceDE w:val="0"/>
        <w:autoSpaceDN w:val="0"/>
        <w:adjustRightInd w:val="0"/>
        <w:rPr>
          <w:rFonts w:ascii="Arial" w:hAnsi="Arial" w:cs="Arial"/>
          <w:lang w:val="en-GB"/>
        </w:rPr>
      </w:pPr>
    </w:p>
    <w:p w14:paraId="3867750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9.7 be able to contribute effectively </w:t>
      </w:r>
      <w:r w:rsidR="00376FA4" w:rsidRPr="00CD751D">
        <w:rPr>
          <w:rFonts w:ascii="Arial" w:hAnsi="Arial" w:cs="Arial"/>
          <w:lang w:val="en-GB"/>
        </w:rPr>
        <w:t xml:space="preserve">to work undertaken as part of a </w:t>
      </w:r>
      <w:r w:rsidRPr="00CD751D">
        <w:rPr>
          <w:rFonts w:ascii="Arial" w:hAnsi="Arial" w:cs="Arial"/>
          <w:lang w:val="en-GB"/>
        </w:rPr>
        <w:t>multi-disciplinary team</w:t>
      </w:r>
    </w:p>
    <w:p w14:paraId="7401FE5C" w14:textId="77777777" w:rsidR="00376FA4" w:rsidRPr="00CD751D" w:rsidRDefault="00376FA4" w:rsidP="00A41BAD">
      <w:pPr>
        <w:autoSpaceDE w:val="0"/>
        <w:autoSpaceDN w:val="0"/>
        <w:adjustRightInd w:val="0"/>
        <w:rPr>
          <w:rFonts w:ascii="Arial" w:hAnsi="Arial" w:cs="Arial"/>
          <w:lang w:val="en-GB"/>
        </w:rPr>
      </w:pPr>
    </w:p>
    <w:p w14:paraId="0B8807A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9.8 recognise the contribution that</w:t>
      </w:r>
      <w:r w:rsidR="00376FA4" w:rsidRPr="00CD751D">
        <w:rPr>
          <w:rFonts w:ascii="Arial" w:hAnsi="Arial" w:cs="Arial"/>
          <w:lang w:val="en-GB"/>
        </w:rPr>
        <w:t xml:space="preserve"> service users’ and carers’ own </w:t>
      </w:r>
      <w:r w:rsidRPr="00CD751D">
        <w:rPr>
          <w:rFonts w:ascii="Arial" w:hAnsi="Arial" w:cs="Arial"/>
          <w:lang w:val="en-GB"/>
        </w:rPr>
        <w:t>resources and strengths can bring to social work</w:t>
      </w:r>
    </w:p>
    <w:p w14:paraId="7C9B8C94" w14:textId="77777777" w:rsidR="00376FA4" w:rsidRPr="00CD751D" w:rsidRDefault="00376FA4" w:rsidP="00A41BAD">
      <w:pPr>
        <w:autoSpaceDE w:val="0"/>
        <w:autoSpaceDN w:val="0"/>
        <w:adjustRightInd w:val="0"/>
        <w:rPr>
          <w:rFonts w:ascii="Arial" w:hAnsi="Arial" w:cs="Arial"/>
          <w:lang w:val="en-GB"/>
        </w:rPr>
      </w:pPr>
    </w:p>
    <w:p w14:paraId="766CF8F5"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9.9 be able to identify and</w:t>
      </w:r>
      <w:r w:rsidR="00376FA4" w:rsidRPr="00CD751D">
        <w:rPr>
          <w:rFonts w:ascii="Arial" w:hAnsi="Arial" w:cs="Arial"/>
          <w:lang w:val="en-GB"/>
        </w:rPr>
        <w:t xml:space="preserve"> work with resistance to change </w:t>
      </w:r>
      <w:r w:rsidRPr="00CD751D">
        <w:rPr>
          <w:rFonts w:ascii="Arial" w:hAnsi="Arial" w:cs="Arial"/>
          <w:lang w:val="en-GB"/>
        </w:rPr>
        <w:t>and conflict</w:t>
      </w:r>
    </w:p>
    <w:p w14:paraId="4D97BE1F" w14:textId="77777777" w:rsidR="00376FA4" w:rsidRPr="00CD751D" w:rsidRDefault="00376FA4" w:rsidP="00A41BAD">
      <w:pPr>
        <w:autoSpaceDE w:val="0"/>
        <w:autoSpaceDN w:val="0"/>
        <w:adjustRightInd w:val="0"/>
        <w:rPr>
          <w:rFonts w:ascii="Arial" w:hAnsi="Arial" w:cs="Arial"/>
          <w:lang w:val="en-GB"/>
        </w:rPr>
      </w:pPr>
    </w:p>
    <w:p w14:paraId="5165937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9.10 be able to understand the emotional dynamic</w:t>
      </w:r>
      <w:r w:rsidR="00376FA4" w:rsidRPr="00CD751D">
        <w:rPr>
          <w:rFonts w:ascii="Arial" w:hAnsi="Arial" w:cs="Arial"/>
          <w:lang w:val="en-GB"/>
        </w:rPr>
        <w:t xml:space="preserve">s of interactions with </w:t>
      </w:r>
      <w:r w:rsidRPr="00CD751D">
        <w:rPr>
          <w:rFonts w:ascii="Arial" w:hAnsi="Arial" w:cs="Arial"/>
          <w:lang w:val="en-GB"/>
        </w:rPr>
        <w:t>service users and carers</w:t>
      </w:r>
    </w:p>
    <w:p w14:paraId="40D7EF49" w14:textId="77777777" w:rsidR="00376FA4" w:rsidRPr="00CD751D" w:rsidRDefault="00376FA4" w:rsidP="00A41BAD">
      <w:pPr>
        <w:autoSpaceDE w:val="0"/>
        <w:autoSpaceDN w:val="0"/>
        <w:adjustRightInd w:val="0"/>
        <w:rPr>
          <w:rFonts w:ascii="Arial" w:hAnsi="Arial" w:cs="Arial"/>
          <w:lang w:val="en-GB"/>
        </w:rPr>
      </w:pPr>
    </w:p>
    <w:p w14:paraId="3703AB4C"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10 be able to maintain records appropriately</w:t>
      </w:r>
    </w:p>
    <w:p w14:paraId="22CF4C0B" w14:textId="77777777" w:rsidR="00376FA4" w:rsidRPr="00CD751D" w:rsidRDefault="00376FA4" w:rsidP="00A41BAD">
      <w:pPr>
        <w:autoSpaceDE w:val="0"/>
        <w:autoSpaceDN w:val="0"/>
        <w:adjustRightInd w:val="0"/>
        <w:rPr>
          <w:rFonts w:ascii="Arial" w:hAnsi="Arial" w:cs="Arial"/>
          <w:lang w:val="en-GB"/>
        </w:rPr>
      </w:pPr>
    </w:p>
    <w:p w14:paraId="05A4F5C7"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10.1 be able to keep accurate, comprehensive and co</w:t>
      </w:r>
      <w:r w:rsidR="00376FA4" w:rsidRPr="00CD751D">
        <w:rPr>
          <w:rFonts w:ascii="Arial" w:hAnsi="Arial" w:cs="Arial"/>
          <w:lang w:val="en-GB"/>
        </w:rPr>
        <w:t xml:space="preserve">mprehensible </w:t>
      </w:r>
      <w:r w:rsidRPr="00CD751D">
        <w:rPr>
          <w:rFonts w:ascii="Arial" w:hAnsi="Arial" w:cs="Arial"/>
          <w:lang w:val="en-GB"/>
        </w:rPr>
        <w:t>records in accordance with ap</w:t>
      </w:r>
      <w:r w:rsidR="00376FA4" w:rsidRPr="00CD751D">
        <w:rPr>
          <w:rFonts w:ascii="Arial" w:hAnsi="Arial" w:cs="Arial"/>
          <w:lang w:val="en-GB"/>
        </w:rPr>
        <w:t xml:space="preserve">plicable legislation, protocol </w:t>
      </w:r>
      <w:r w:rsidRPr="00CD751D">
        <w:rPr>
          <w:rFonts w:ascii="Arial" w:hAnsi="Arial" w:cs="Arial"/>
          <w:lang w:val="en-GB"/>
        </w:rPr>
        <w:t>and guidelines</w:t>
      </w:r>
    </w:p>
    <w:p w14:paraId="2475741D" w14:textId="77777777" w:rsidR="00376FA4" w:rsidRPr="00CD751D" w:rsidRDefault="00376FA4" w:rsidP="00A41BAD">
      <w:pPr>
        <w:autoSpaceDE w:val="0"/>
        <w:autoSpaceDN w:val="0"/>
        <w:adjustRightInd w:val="0"/>
        <w:rPr>
          <w:rFonts w:ascii="Arial" w:hAnsi="Arial" w:cs="Arial"/>
          <w:lang w:val="en-GB"/>
        </w:rPr>
      </w:pPr>
    </w:p>
    <w:p w14:paraId="48F44571"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lastRenderedPageBreak/>
        <w:t>10.2 recognise the need to manage records and all other information in</w:t>
      </w:r>
    </w:p>
    <w:p w14:paraId="5E18CFC6"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accordance with applicable legislation, protocols and guidelines</w:t>
      </w:r>
    </w:p>
    <w:p w14:paraId="78E7C2F5" w14:textId="77777777" w:rsidR="00376FA4" w:rsidRPr="00CD751D" w:rsidRDefault="00376FA4" w:rsidP="00A41BAD">
      <w:pPr>
        <w:autoSpaceDE w:val="0"/>
        <w:autoSpaceDN w:val="0"/>
        <w:adjustRightInd w:val="0"/>
        <w:rPr>
          <w:rFonts w:ascii="Arial" w:hAnsi="Arial" w:cs="Arial"/>
          <w:b/>
          <w:bCs/>
          <w:lang w:val="en-GB"/>
        </w:rPr>
      </w:pPr>
    </w:p>
    <w:p w14:paraId="6E2F1DA6"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11 be able to reflect on and review practice</w:t>
      </w:r>
    </w:p>
    <w:p w14:paraId="209151D5" w14:textId="77777777" w:rsidR="00376FA4" w:rsidRPr="00CD751D" w:rsidRDefault="00376FA4" w:rsidP="00A41BAD">
      <w:pPr>
        <w:autoSpaceDE w:val="0"/>
        <w:autoSpaceDN w:val="0"/>
        <w:adjustRightInd w:val="0"/>
        <w:rPr>
          <w:rFonts w:ascii="Arial" w:hAnsi="Arial" w:cs="Arial"/>
          <w:lang w:val="en-GB"/>
        </w:rPr>
      </w:pPr>
    </w:p>
    <w:p w14:paraId="01FD1AD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11.1 understand the value of critical reflection on practice and the need</w:t>
      </w:r>
    </w:p>
    <w:p w14:paraId="65FB885D"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to record the outcome of such reflection appropriately</w:t>
      </w:r>
    </w:p>
    <w:p w14:paraId="7DAB44F4" w14:textId="77777777" w:rsidR="00376FA4" w:rsidRPr="00CD751D" w:rsidRDefault="00376FA4" w:rsidP="00A41BAD">
      <w:pPr>
        <w:autoSpaceDE w:val="0"/>
        <w:autoSpaceDN w:val="0"/>
        <w:adjustRightInd w:val="0"/>
        <w:rPr>
          <w:rFonts w:ascii="Arial" w:hAnsi="Arial" w:cs="Arial"/>
          <w:lang w:val="en-GB"/>
        </w:rPr>
      </w:pPr>
    </w:p>
    <w:p w14:paraId="2E814E6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11.2 recognise the value of supe</w:t>
      </w:r>
      <w:r w:rsidR="00376FA4" w:rsidRPr="00CD751D">
        <w:rPr>
          <w:rFonts w:ascii="Arial" w:hAnsi="Arial" w:cs="Arial"/>
          <w:lang w:val="en-GB"/>
        </w:rPr>
        <w:t xml:space="preserve">rvision, case reviews and other </w:t>
      </w:r>
      <w:r w:rsidRPr="00CD751D">
        <w:rPr>
          <w:rFonts w:ascii="Arial" w:hAnsi="Arial" w:cs="Arial"/>
          <w:lang w:val="en-GB"/>
        </w:rPr>
        <w:t>methods of reflection and review</w:t>
      </w:r>
    </w:p>
    <w:p w14:paraId="31AAD3AA" w14:textId="77777777" w:rsidR="00376FA4" w:rsidRPr="00CD751D" w:rsidRDefault="00376FA4" w:rsidP="00A41BAD">
      <w:pPr>
        <w:autoSpaceDE w:val="0"/>
        <w:autoSpaceDN w:val="0"/>
        <w:adjustRightInd w:val="0"/>
        <w:rPr>
          <w:rFonts w:ascii="Arial" w:hAnsi="Arial" w:cs="Arial"/>
          <w:b/>
          <w:bCs/>
          <w:lang w:val="en-GB"/>
        </w:rPr>
      </w:pPr>
    </w:p>
    <w:p w14:paraId="0186E459"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12 be able to assure the quality of their practice</w:t>
      </w:r>
    </w:p>
    <w:p w14:paraId="2EF2D7AA" w14:textId="77777777" w:rsidR="00376FA4" w:rsidRPr="00CD751D" w:rsidRDefault="00376FA4" w:rsidP="00A41BAD">
      <w:pPr>
        <w:autoSpaceDE w:val="0"/>
        <w:autoSpaceDN w:val="0"/>
        <w:adjustRightInd w:val="0"/>
        <w:rPr>
          <w:rFonts w:ascii="Arial" w:hAnsi="Arial" w:cs="Arial"/>
          <w:lang w:val="en-GB"/>
        </w:rPr>
      </w:pPr>
    </w:p>
    <w:p w14:paraId="35486A7A"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12.1 be able to use supervision to sup</w:t>
      </w:r>
      <w:r w:rsidR="00376FA4" w:rsidRPr="00CD751D">
        <w:rPr>
          <w:rFonts w:ascii="Arial" w:hAnsi="Arial" w:cs="Arial"/>
          <w:lang w:val="en-GB"/>
        </w:rPr>
        <w:t xml:space="preserve">port and enhance the quality of </w:t>
      </w:r>
      <w:r w:rsidRPr="00CD751D">
        <w:rPr>
          <w:rFonts w:ascii="Arial" w:hAnsi="Arial" w:cs="Arial"/>
          <w:lang w:val="en-GB"/>
        </w:rPr>
        <w:t>their social work practice</w:t>
      </w:r>
    </w:p>
    <w:p w14:paraId="3629A7DF" w14:textId="77777777" w:rsidR="00376FA4" w:rsidRPr="00CD751D" w:rsidRDefault="00376FA4" w:rsidP="00A41BAD">
      <w:pPr>
        <w:autoSpaceDE w:val="0"/>
        <w:autoSpaceDN w:val="0"/>
        <w:adjustRightInd w:val="0"/>
        <w:rPr>
          <w:rFonts w:ascii="Arial" w:hAnsi="Arial" w:cs="Arial"/>
          <w:lang w:val="en-GB"/>
        </w:rPr>
      </w:pPr>
    </w:p>
    <w:p w14:paraId="7719D429"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12.2 be able to contribute to process</w:t>
      </w:r>
      <w:r w:rsidR="00376FA4" w:rsidRPr="00CD751D">
        <w:rPr>
          <w:rFonts w:ascii="Arial" w:hAnsi="Arial" w:cs="Arial"/>
          <w:lang w:val="en-GB"/>
        </w:rPr>
        <w:t xml:space="preserve">es designed to evaluate service </w:t>
      </w:r>
      <w:r w:rsidRPr="00CD751D">
        <w:rPr>
          <w:rFonts w:ascii="Arial" w:hAnsi="Arial" w:cs="Arial"/>
          <w:lang w:val="en-GB"/>
        </w:rPr>
        <w:t>and individual outcomes</w:t>
      </w:r>
    </w:p>
    <w:p w14:paraId="34ED2F9E" w14:textId="77777777" w:rsidR="00376FA4" w:rsidRPr="00CD751D" w:rsidRDefault="00376FA4" w:rsidP="00A41BAD">
      <w:pPr>
        <w:autoSpaceDE w:val="0"/>
        <w:autoSpaceDN w:val="0"/>
        <w:adjustRightInd w:val="0"/>
        <w:rPr>
          <w:rFonts w:ascii="Arial" w:hAnsi="Arial" w:cs="Arial"/>
          <w:lang w:val="en-GB"/>
        </w:rPr>
      </w:pPr>
    </w:p>
    <w:p w14:paraId="0A488AA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12.3 be able to engage in evidence-informed practice, evaluate</w:t>
      </w:r>
      <w:r w:rsidR="00376FA4" w:rsidRPr="00CD751D">
        <w:rPr>
          <w:rFonts w:ascii="Arial" w:hAnsi="Arial" w:cs="Arial"/>
          <w:lang w:val="en-GB"/>
        </w:rPr>
        <w:t xml:space="preserve"> </w:t>
      </w:r>
      <w:r w:rsidRPr="00CD751D">
        <w:rPr>
          <w:rFonts w:ascii="Arial" w:hAnsi="Arial" w:cs="Arial"/>
          <w:lang w:val="en-GB"/>
        </w:rPr>
        <w:t>practice systematically and participate in audit procedures</w:t>
      </w:r>
    </w:p>
    <w:p w14:paraId="1BFC02BC" w14:textId="77777777" w:rsidR="00376FA4" w:rsidRPr="00CD751D" w:rsidRDefault="00376FA4" w:rsidP="00A41BAD">
      <w:pPr>
        <w:autoSpaceDE w:val="0"/>
        <w:autoSpaceDN w:val="0"/>
        <w:adjustRightInd w:val="0"/>
        <w:rPr>
          <w:rFonts w:ascii="Arial" w:hAnsi="Arial" w:cs="Arial"/>
          <w:lang w:val="en-GB"/>
        </w:rPr>
      </w:pPr>
    </w:p>
    <w:p w14:paraId="2E01A683"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13 understand the key</w:t>
      </w:r>
      <w:r w:rsidR="00376FA4" w:rsidRPr="00CD751D">
        <w:rPr>
          <w:rFonts w:ascii="Arial" w:hAnsi="Arial" w:cs="Arial"/>
          <w:b/>
          <w:bCs/>
          <w:lang w:val="en-GB"/>
        </w:rPr>
        <w:t xml:space="preserve"> concepts of the knowledge base </w:t>
      </w:r>
      <w:r w:rsidRPr="00CD751D">
        <w:rPr>
          <w:rFonts w:ascii="Arial" w:hAnsi="Arial" w:cs="Arial"/>
          <w:b/>
          <w:bCs/>
          <w:lang w:val="en-GB"/>
        </w:rPr>
        <w:t>relevant to their profession</w:t>
      </w:r>
    </w:p>
    <w:p w14:paraId="105DBC9F" w14:textId="77777777" w:rsidR="00376FA4" w:rsidRPr="00CD751D" w:rsidRDefault="00376FA4" w:rsidP="00A41BAD">
      <w:pPr>
        <w:autoSpaceDE w:val="0"/>
        <w:autoSpaceDN w:val="0"/>
        <w:adjustRightInd w:val="0"/>
        <w:rPr>
          <w:rFonts w:ascii="Arial" w:hAnsi="Arial" w:cs="Arial"/>
          <w:lang w:val="en-GB"/>
        </w:rPr>
      </w:pPr>
    </w:p>
    <w:p w14:paraId="7719C8B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13.1 understand the roles of other</w:t>
      </w:r>
      <w:r w:rsidR="00376FA4" w:rsidRPr="00CD751D">
        <w:rPr>
          <w:rFonts w:ascii="Arial" w:hAnsi="Arial" w:cs="Arial"/>
          <w:lang w:val="en-GB"/>
        </w:rPr>
        <w:t xml:space="preserve"> professions, practitioners and </w:t>
      </w:r>
      <w:r w:rsidRPr="00CD751D">
        <w:rPr>
          <w:rFonts w:ascii="Arial" w:hAnsi="Arial" w:cs="Arial"/>
          <w:lang w:val="en-GB"/>
        </w:rPr>
        <w:t>organisations in health, social care, justice and in other settings</w:t>
      </w:r>
      <w:r w:rsidR="00376FA4" w:rsidRPr="00CD751D">
        <w:rPr>
          <w:rFonts w:ascii="Arial" w:hAnsi="Arial" w:cs="Arial"/>
          <w:lang w:val="en-GB"/>
        </w:rPr>
        <w:t xml:space="preserve"> </w:t>
      </w:r>
      <w:r w:rsidRPr="00CD751D">
        <w:rPr>
          <w:rFonts w:ascii="Arial" w:hAnsi="Arial" w:cs="Arial"/>
          <w:lang w:val="en-GB"/>
        </w:rPr>
        <w:t>where social work is practised</w:t>
      </w:r>
    </w:p>
    <w:p w14:paraId="33372EF0" w14:textId="77777777" w:rsidR="00376FA4" w:rsidRPr="00CD751D" w:rsidRDefault="00376FA4" w:rsidP="00A41BAD">
      <w:pPr>
        <w:autoSpaceDE w:val="0"/>
        <w:autoSpaceDN w:val="0"/>
        <w:adjustRightInd w:val="0"/>
        <w:rPr>
          <w:rFonts w:ascii="Arial" w:hAnsi="Arial" w:cs="Arial"/>
          <w:lang w:val="en-GB"/>
        </w:rPr>
      </w:pPr>
    </w:p>
    <w:p w14:paraId="67108839"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13.2 be aware of the different social </w:t>
      </w:r>
      <w:r w:rsidR="00376FA4" w:rsidRPr="00CD751D">
        <w:rPr>
          <w:rFonts w:ascii="Arial" w:hAnsi="Arial" w:cs="Arial"/>
          <w:lang w:val="en-GB"/>
        </w:rPr>
        <w:t xml:space="preserve">and organisational contexts and </w:t>
      </w:r>
      <w:r w:rsidRPr="00CD751D">
        <w:rPr>
          <w:rFonts w:ascii="Arial" w:hAnsi="Arial" w:cs="Arial"/>
          <w:lang w:val="en-GB"/>
        </w:rPr>
        <w:t>settings within which social work operates</w:t>
      </w:r>
    </w:p>
    <w:p w14:paraId="0046E726" w14:textId="77777777" w:rsidR="00376FA4" w:rsidRPr="00CD751D" w:rsidRDefault="00376FA4" w:rsidP="00A41BAD">
      <w:pPr>
        <w:autoSpaceDE w:val="0"/>
        <w:autoSpaceDN w:val="0"/>
        <w:adjustRightInd w:val="0"/>
        <w:rPr>
          <w:rFonts w:ascii="Arial" w:hAnsi="Arial" w:cs="Arial"/>
          <w:lang w:val="en-GB"/>
        </w:rPr>
      </w:pPr>
    </w:p>
    <w:p w14:paraId="3B1E5A9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13.3 be aware of changes in demography and culture and their</w:t>
      </w:r>
      <w:r w:rsidR="00376FA4" w:rsidRPr="00CD751D">
        <w:rPr>
          <w:rFonts w:ascii="Arial" w:hAnsi="Arial" w:cs="Arial"/>
          <w:lang w:val="en-GB"/>
        </w:rPr>
        <w:t xml:space="preserve"> impact </w:t>
      </w:r>
      <w:r w:rsidRPr="00CD751D">
        <w:rPr>
          <w:rFonts w:ascii="Arial" w:hAnsi="Arial" w:cs="Arial"/>
          <w:lang w:val="en-GB"/>
        </w:rPr>
        <w:t>on social work</w:t>
      </w:r>
    </w:p>
    <w:p w14:paraId="168759FC" w14:textId="77777777" w:rsidR="00376FA4" w:rsidRPr="00CD751D" w:rsidRDefault="00376FA4" w:rsidP="00A41BAD">
      <w:pPr>
        <w:autoSpaceDE w:val="0"/>
        <w:autoSpaceDN w:val="0"/>
        <w:adjustRightInd w:val="0"/>
        <w:rPr>
          <w:rFonts w:ascii="Arial" w:hAnsi="Arial" w:cs="Arial"/>
          <w:lang w:val="en-GB"/>
        </w:rPr>
      </w:pPr>
    </w:p>
    <w:p w14:paraId="6193E0B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13.4 understand in relation to social work practice:</w:t>
      </w:r>
    </w:p>
    <w:p w14:paraId="01203029" w14:textId="77777777" w:rsidR="00A41BAD" w:rsidRPr="00CD751D" w:rsidRDefault="00A41BAD" w:rsidP="00376FA4">
      <w:pPr>
        <w:autoSpaceDE w:val="0"/>
        <w:autoSpaceDN w:val="0"/>
        <w:adjustRightInd w:val="0"/>
        <w:ind w:firstLine="720"/>
        <w:rPr>
          <w:rFonts w:ascii="Arial" w:hAnsi="Arial" w:cs="Arial"/>
          <w:lang w:val="en-GB"/>
        </w:rPr>
      </w:pPr>
      <w:r w:rsidRPr="00CD751D">
        <w:rPr>
          <w:rFonts w:ascii="Arial" w:hAnsi="Arial" w:cs="Arial"/>
          <w:lang w:val="en-GB"/>
        </w:rPr>
        <w:t>– social work theory;</w:t>
      </w:r>
    </w:p>
    <w:p w14:paraId="4AE45568" w14:textId="77777777" w:rsidR="00A41BAD" w:rsidRPr="00CD751D" w:rsidRDefault="00A41BAD" w:rsidP="00376FA4">
      <w:pPr>
        <w:autoSpaceDE w:val="0"/>
        <w:autoSpaceDN w:val="0"/>
        <w:adjustRightInd w:val="0"/>
        <w:ind w:firstLine="720"/>
        <w:rPr>
          <w:rFonts w:ascii="Arial" w:hAnsi="Arial" w:cs="Arial"/>
          <w:lang w:val="en-GB"/>
        </w:rPr>
      </w:pPr>
      <w:r w:rsidRPr="00CD751D">
        <w:rPr>
          <w:rFonts w:ascii="Arial" w:hAnsi="Arial" w:cs="Arial"/>
          <w:lang w:val="en-GB"/>
        </w:rPr>
        <w:t>– social work models and interventions;</w:t>
      </w:r>
    </w:p>
    <w:p w14:paraId="34AD5FAF" w14:textId="77777777" w:rsidR="00A41BAD" w:rsidRPr="00CD751D" w:rsidRDefault="00A41BAD" w:rsidP="00376FA4">
      <w:pPr>
        <w:autoSpaceDE w:val="0"/>
        <w:autoSpaceDN w:val="0"/>
        <w:adjustRightInd w:val="0"/>
        <w:ind w:firstLine="720"/>
        <w:rPr>
          <w:rFonts w:ascii="Arial" w:hAnsi="Arial" w:cs="Arial"/>
          <w:lang w:val="en-GB"/>
        </w:rPr>
      </w:pPr>
      <w:r w:rsidRPr="00CD751D">
        <w:rPr>
          <w:rFonts w:ascii="Arial" w:hAnsi="Arial" w:cs="Arial"/>
          <w:lang w:val="en-GB"/>
        </w:rPr>
        <w:t xml:space="preserve">– the development and </w:t>
      </w:r>
      <w:r w:rsidR="00376FA4" w:rsidRPr="00CD751D">
        <w:rPr>
          <w:rFonts w:ascii="Arial" w:hAnsi="Arial" w:cs="Arial"/>
          <w:lang w:val="en-GB"/>
        </w:rPr>
        <w:t xml:space="preserve">application of relevant law and </w:t>
      </w:r>
      <w:r w:rsidRPr="00CD751D">
        <w:rPr>
          <w:rFonts w:ascii="Arial" w:hAnsi="Arial" w:cs="Arial"/>
          <w:lang w:val="en-GB"/>
        </w:rPr>
        <w:t>social policy;</w:t>
      </w:r>
    </w:p>
    <w:p w14:paraId="7A3C86E6" w14:textId="77777777" w:rsidR="00A41BAD" w:rsidRPr="00CD751D" w:rsidRDefault="00A41BAD" w:rsidP="00376FA4">
      <w:pPr>
        <w:autoSpaceDE w:val="0"/>
        <w:autoSpaceDN w:val="0"/>
        <w:adjustRightInd w:val="0"/>
        <w:ind w:firstLine="720"/>
        <w:rPr>
          <w:rFonts w:ascii="Arial" w:hAnsi="Arial" w:cs="Arial"/>
          <w:lang w:val="en-GB"/>
        </w:rPr>
      </w:pPr>
      <w:r w:rsidRPr="00CD751D">
        <w:rPr>
          <w:rFonts w:ascii="Arial" w:hAnsi="Arial" w:cs="Arial"/>
          <w:lang w:val="en-GB"/>
        </w:rPr>
        <w:t>– the development of and applic</w:t>
      </w:r>
      <w:r w:rsidR="00376FA4" w:rsidRPr="00CD751D">
        <w:rPr>
          <w:rFonts w:ascii="Arial" w:hAnsi="Arial" w:cs="Arial"/>
          <w:lang w:val="en-GB"/>
        </w:rPr>
        <w:t xml:space="preserve">ation of social work and social </w:t>
      </w:r>
      <w:r w:rsidRPr="00CD751D">
        <w:rPr>
          <w:rFonts w:ascii="Arial" w:hAnsi="Arial" w:cs="Arial"/>
          <w:lang w:val="en-GB"/>
        </w:rPr>
        <w:t>work values;</w:t>
      </w:r>
    </w:p>
    <w:p w14:paraId="7F102CF2" w14:textId="77777777" w:rsidR="009E025F" w:rsidRPr="00CD751D" w:rsidRDefault="00A41BAD" w:rsidP="00376FA4">
      <w:pPr>
        <w:autoSpaceDE w:val="0"/>
        <w:autoSpaceDN w:val="0"/>
        <w:adjustRightInd w:val="0"/>
        <w:ind w:left="720"/>
        <w:rPr>
          <w:rFonts w:ascii="Arial" w:hAnsi="Arial" w:cs="Arial"/>
          <w:lang w:val="en-GB"/>
        </w:rPr>
      </w:pPr>
      <w:r w:rsidRPr="00CD751D">
        <w:rPr>
          <w:rFonts w:ascii="Arial" w:hAnsi="Arial" w:cs="Arial"/>
          <w:lang w:val="en-GB"/>
        </w:rPr>
        <w:t>– human growth and development across the lifespan and the</w:t>
      </w:r>
      <w:r w:rsidR="00376FA4" w:rsidRPr="00CD751D">
        <w:rPr>
          <w:rFonts w:ascii="Arial" w:hAnsi="Arial" w:cs="Arial"/>
          <w:lang w:val="en-GB"/>
        </w:rPr>
        <w:t xml:space="preserve"> </w:t>
      </w:r>
      <w:r w:rsidRPr="00CD751D">
        <w:rPr>
          <w:rFonts w:ascii="Arial" w:hAnsi="Arial" w:cs="Arial"/>
          <w:lang w:val="en-GB"/>
        </w:rPr>
        <w:t xml:space="preserve">impact of key </w:t>
      </w:r>
      <w:r w:rsidR="009E025F" w:rsidRPr="00CD751D">
        <w:rPr>
          <w:rFonts w:ascii="Arial" w:hAnsi="Arial" w:cs="Arial"/>
          <w:lang w:val="en-GB"/>
        </w:rPr>
        <w:t xml:space="preserve">   </w:t>
      </w:r>
    </w:p>
    <w:p w14:paraId="2A9948CF" w14:textId="77777777" w:rsidR="00A41BAD" w:rsidRPr="00CD751D" w:rsidRDefault="009E025F" w:rsidP="00376FA4">
      <w:pPr>
        <w:autoSpaceDE w:val="0"/>
        <w:autoSpaceDN w:val="0"/>
        <w:adjustRightInd w:val="0"/>
        <w:ind w:left="720"/>
        <w:rPr>
          <w:rFonts w:ascii="Arial" w:hAnsi="Arial" w:cs="Arial"/>
          <w:lang w:val="en-GB"/>
        </w:rPr>
      </w:pPr>
      <w:r w:rsidRPr="00CD751D">
        <w:rPr>
          <w:rFonts w:ascii="Arial" w:hAnsi="Arial" w:cs="Arial"/>
          <w:lang w:val="en-GB"/>
        </w:rPr>
        <w:t xml:space="preserve">   </w:t>
      </w:r>
      <w:r w:rsidR="00A41BAD" w:rsidRPr="00CD751D">
        <w:rPr>
          <w:rFonts w:ascii="Arial" w:hAnsi="Arial" w:cs="Arial"/>
          <w:lang w:val="en-GB"/>
        </w:rPr>
        <w:t>developmental stages and transitions;</w:t>
      </w:r>
    </w:p>
    <w:p w14:paraId="558B01A4" w14:textId="77777777" w:rsidR="009E025F" w:rsidRPr="00CD751D" w:rsidRDefault="00A41BAD" w:rsidP="00376FA4">
      <w:pPr>
        <w:autoSpaceDE w:val="0"/>
        <w:autoSpaceDN w:val="0"/>
        <w:adjustRightInd w:val="0"/>
        <w:ind w:left="720"/>
        <w:rPr>
          <w:rFonts w:ascii="Arial" w:hAnsi="Arial" w:cs="Arial"/>
          <w:lang w:val="en-GB"/>
        </w:rPr>
      </w:pPr>
      <w:r w:rsidRPr="00CD751D">
        <w:rPr>
          <w:rFonts w:ascii="Arial" w:hAnsi="Arial" w:cs="Arial"/>
          <w:lang w:val="en-GB"/>
        </w:rPr>
        <w:t>– the impact of injustice, social inequalities, policies and other</w:t>
      </w:r>
      <w:r w:rsidR="00376FA4" w:rsidRPr="00CD751D">
        <w:rPr>
          <w:rFonts w:ascii="Arial" w:hAnsi="Arial" w:cs="Arial"/>
          <w:lang w:val="en-GB"/>
        </w:rPr>
        <w:t xml:space="preserve"> </w:t>
      </w:r>
      <w:r w:rsidRPr="00CD751D">
        <w:rPr>
          <w:rFonts w:ascii="Arial" w:hAnsi="Arial" w:cs="Arial"/>
          <w:lang w:val="en-GB"/>
        </w:rPr>
        <w:t xml:space="preserve">issues which affect the </w:t>
      </w:r>
    </w:p>
    <w:p w14:paraId="50CAE59E" w14:textId="77777777" w:rsidR="00A41BAD" w:rsidRPr="00CD751D" w:rsidRDefault="009E025F" w:rsidP="00376FA4">
      <w:pPr>
        <w:autoSpaceDE w:val="0"/>
        <w:autoSpaceDN w:val="0"/>
        <w:adjustRightInd w:val="0"/>
        <w:ind w:left="720"/>
        <w:rPr>
          <w:rFonts w:ascii="Arial" w:hAnsi="Arial" w:cs="Arial"/>
          <w:lang w:val="en-GB"/>
        </w:rPr>
      </w:pPr>
      <w:r w:rsidRPr="00CD751D">
        <w:rPr>
          <w:rFonts w:ascii="Arial" w:hAnsi="Arial" w:cs="Arial"/>
          <w:lang w:val="en-GB"/>
        </w:rPr>
        <w:t xml:space="preserve">   </w:t>
      </w:r>
      <w:r w:rsidR="00A41BAD" w:rsidRPr="00CD751D">
        <w:rPr>
          <w:rFonts w:ascii="Arial" w:hAnsi="Arial" w:cs="Arial"/>
          <w:lang w:val="en-GB"/>
        </w:rPr>
        <w:t>demand for social work services;</w:t>
      </w:r>
    </w:p>
    <w:p w14:paraId="12D7AD9A" w14:textId="77777777" w:rsidR="00A41BAD" w:rsidRPr="00CD751D" w:rsidRDefault="00A41BAD" w:rsidP="00376FA4">
      <w:pPr>
        <w:autoSpaceDE w:val="0"/>
        <w:autoSpaceDN w:val="0"/>
        <w:adjustRightInd w:val="0"/>
        <w:ind w:firstLine="720"/>
        <w:rPr>
          <w:rFonts w:ascii="Arial" w:hAnsi="Arial" w:cs="Arial"/>
          <w:lang w:val="en-GB"/>
        </w:rPr>
      </w:pPr>
      <w:r w:rsidRPr="00CD751D">
        <w:rPr>
          <w:rFonts w:ascii="Arial" w:hAnsi="Arial" w:cs="Arial"/>
          <w:lang w:val="en-GB"/>
        </w:rPr>
        <w:t>– the relevance of psychological, environmental, sociological and</w:t>
      </w:r>
    </w:p>
    <w:p w14:paraId="772BA031" w14:textId="7E174FBC" w:rsidR="009E025F" w:rsidRPr="00CD751D" w:rsidRDefault="00A41BAD" w:rsidP="00CD751D">
      <w:pPr>
        <w:autoSpaceDE w:val="0"/>
        <w:autoSpaceDN w:val="0"/>
        <w:adjustRightInd w:val="0"/>
        <w:ind w:left="1005"/>
        <w:rPr>
          <w:rFonts w:ascii="Arial" w:hAnsi="Arial" w:cs="Arial"/>
          <w:lang w:val="en-GB"/>
        </w:rPr>
      </w:pPr>
      <w:r w:rsidRPr="00CD751D">
        <w:rPr>
          <w:rFonts w:ascii="Arial" w:hAnsi="Arial" w:cs="Arial"/>
          <w:lang w:val="en-GB"/>
        </w:rPr>
        <w:t>physiological perspectives to understanding personal and social</w:t>
      </w:r>
      <w:r w:rsidR="00376FA4" w:rsidRPr="00CD751D">
        <w:rPr>
          <w:rFonts w:ascii="Arial" w:hAnsi="Arial" w:cs="Arial"/>
          <w:lang w:val="en-GB"/>
        </w:rPr>
        <w:t xml:space="preserve"> </w:t>
      </w:r>
      <w:r w:rsidR="00CD751D">
        <w:rPr>
          <w:rFonts w:ascii="Arial" w:hAnsi="Arial" w:cs="Arial"/>
          <w:lang w:val="en-GB"/>
        </w:rPr>
        <w:t xml:space="preserve">   </w:t>
      </w:r>
      <w:r w:rsidRPr="00CD751D">
        <w:rPr>
          <w:rFonts w:ascii="Arial" w:hAnsi="Arial" w:cs="Arial"/>
          <w:lang w:val="en-GB"/>
        </w:rPr>
        <w:t xml:space="preserve">development and </w:t>
      </w:r>
      <w:r w:rsidR="009E025F" w:rsidRPr="00CD751D">
        <w:rPr>
          <w:rFonts w:ascii="Arial" w:hAnsi="Arial" w:cs="Arial"/>
          <w:lang w:val="en-GB"/>
        </w:rPr>
        <w:t xml:space="preserve">   </w:t>
      </w:r>
    </w:p>
    <w:p w14:paraId="5FAD814B" w14:textId="77777777" w:rsidR="00A41BAD" w:rsidRPr="00CD751D" w:rsidRDefault="009E025F" w:rsidP="009E025F">
      <w:pPr>
        <w:autoSpaceDE w:val="0"/>
        <w:autoSpaceDN w:val="0"/>
        <w:adjustRightInd w:val="0"/>
        <w:rPr>
          <w:rFonts w:ascii="Arial" w:hAnsi="Arial" w:cs="Arial"/>
          <w:lang w:val="en-GB"/>
        </w:rPr>
      </w:pPr>
      <w:r w:rsidRPr="00CD751D">
        <w:rPr>
          <w:rFonts w:ascii="Arial" w:hAnsi="Arial" w:cs="Arial"/>
          <w:lang w:val="en-GB"/>
        </w:rPr>
        <w:t xml:space="preserve">               </w:t>
      </w:r>
      <w:r w:rsidR="00A41BAD" w:rsidRPr="00CD751D">
        <w:rPr>
          <w:rFonts w:ascii="Arial" w:hAnsi="Arial" w:cs="Arial"/>
          <w:lang w:val="en-GB"/>
        </w:rPr>
        <w:t>functioning;</w:t>
      </w:r>
    </w:p>
    <w:p w14:paraId="1E460013" w14:textId="77777777" w:rsidR="009E025F" w:rsidRPr="00CD751D" w:rsidRDefault="00A41BAD" w:rsidP="00376FA4">
      <w:pPr>
        <w:autoSpaceDE w:val="0"/>
        <w:autoSpaceDN w:val="0"/>
        <w:adjustRightInd w:val="0"/>
        <w:ind w:left="720"/>
        <w:rPr>
          <w:rFonts w:ascii="Arial" w:hAnsi="Arial" w:cs="Arial"/>
          <w:lang w:val="en-GB"/>
        </w:rPr>
      </w:pPr>
      <w:r w:rsidRPr="00CD751D">
        <w:rPr>
          <w:rFonts w:ascii="Arial" w:hAnsi="Arial" w:cs="Arial"/>
          <w:lang w:val="en-GB"/>
        </w:rPr>
        <w:t>– concepts of participation, advocacy, co-production,</w:t>
      </w:r>
      <w:r w:rsidR="00376FA4" w:rsidRPr="00CD751D">
        <w:rPr>
          <w:rFonts w:ascii="Arial" w:hAnsi="Arial" w:cs="Arial"/>
          <w:lang w:val="en-GB"/>
        </w:rPr>
        <w:t xml:space="preserve"> </w:t>
      </w:r>
      <w:r w:rsidRPr="00CD751D">
        <w:rPr>
          <w:rFonts w:ascii="Arial" w:hAnsi="Arial" w:cs="Arial"/>
          <w:lang w:val="en-GB"/>
        </w:rPr>
        <w:t xml:space="preserve">involvement and </w:t>
      </w:r>
    </w:p>
    <w:p w14:paraId="7E7DACF8" w14:textId="77777777" w:rsidR="00A41BAD" w:rsidRPr="00CD751D" w:rsidRDefault="009E025F" w:rsidP="00376FA4">
      <w:pPr>
        <w:autoSpaceDE w:val="0"/>
        <w:autoSpaceDN w:val="0"/>
        <w:adjustRightInd w:val="0"/>
        <w:ind w:left="720"/>
        <w:rPr>
          <w:rFonts w:ascii="Arial" w:hAnsi="Arial" w:cs="Arial"/>
          <w:lang w:val="en-GB"/>
        </w:rPr>
      </w:pPr>
      <w:r w:rsidRPr="00CD751D">
        <w:rPr>
          <w:rFonts w:ascii="Arial" w:hAnsi="Arial" w:cs="Arial"/>
          <w:lang w:val="en-GB"/>
        </w:rPr>
        <w:t xml:space="preserve">   </w:t>
      </w:r>
      <w:r w:rsidR="00A41BAD" w:rsidRPr="00CD751D">
        <w:rPr>
          <w:rFonts w:ascii="Arial" w:hAnsi="Arial" w:cs="Arial"/>
          <w:lang w:val="en-GB"/>
        </w:rPr>
        <w:t>empowerment; and</w:t>
      </w:r>
    </w:p>
    <w:p w14:paraId="5A10508C" w14:textId="6EAB6385" w:rsidR="00A41BAD" w:rsidRPr="00CD751D" w:rsidRDefault="00A41BAD" w:rsidP="00376FA4">
      <w:pPr>
        <w:autoSpaceDE w:val="0"/>
        <w:autoSpaceDN w:val="0"/>
        <w:adjustRightInd w:val="0"/>
        <w:ind w:left="720"/>
        <w:rPr>
          <w:rFonts w:ascii="Arial" w:hAnsi="Arial" w:cs="Arial"/>
          <w:lang w:val="en-GB"/>
        </w:rPr>
      </w:pPr>
      <w:r w:rsidRPr="00CD751D">
        <w:rPr>
          <w:rFonts w:ascii="Arial" w:hAnsi="Arial" w:cs="Arial"/>
          <w:lang w:val="en-GB"/>
        </w:rPr>
        <w:lastRenderedPageBreak/>
        <w:t>– the relevance of sociological perspectives to understanding</w:t>
      </w:r>
      <w:r w:rsidR="00376FA4" w:rsidRPr="00CD751D">
        <w:rPr>
          <w:rFonts w:ascii="Arial" w:hAnsi="Arial" w:cs="Arial"/>
          <w:lang w:val="en-GB"/>
        </w:rPr>
        <w:t xml:space="preserve"> </w:t>
      </w:r>
      <w:r w:rsidRPr="00CD751D">
        <w:rPr>
          <w:rFonts w:ascii="Arial" w:hAnsi="Arial" w:cs="Arial"/>
          <w:lang w:val="en-GB"/>
        </w:rPr>
        <w:t xml:space="preserve">societal and </w:t>
      </w:r>
      <w:r w:rsidR="00CD751D">
        <w:rPr>
          <w:rFonts w:ascii="Arial" w:hAnsi="Arial" w:cs="Arial"/>
          <w:lang w:val="en-GB"/>
        </w:rPr>
        <w:t xml:space="preserve"> </w:t>
      </w:r>
      <w:r w:rsidRPr="00CD751D">
        <w:rPr>
          <w:rFonts w:ascii="Arial" w:hAnsi="Arial" w:cs="Arial"/>
          <w:lang w:val="en-GB"/>
        </w:rPr>
        <w:t>structural influences on human behaviour</w:t>
      </w:r>
    </w:p>
    <w:p w14:paraId="3EEEE992" w14:textId="77777777" w:rsidR="00376FA4" w:rsidRPr="00CD751D" w:rsidRDefault="00376FA4" w:rsidP="00A41BAD">
      <w:pPr>
        <w:autoSpaceDE w:val="0"/>
        <w:autoSpaceDN w:val="0"/>
        <w:adjustRightInd w:val="0"/>
        <w:rPr>
          <w:rFonts w:ascii="Arial" w:hAnsi="Arial" w:cs="Arial"/>
          <w:lang w:val="en-GB"/>
        </w:rPr>
      </w:pPr>
    </w:p>
    <w:p w14:paraId="6E83504A"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13.5 understand the concept of</w:t>
      </w:r>
      <w:r w:rsidR="00376FA4" w:rsidRPr="00CD751D">
        <w:rPr>
          <w:rFonts w:ascii="Arial" w:hAnsi="Arial" w:cs="Arial"/>
          <w:lang w:val="en-GB"/>
        </w:rPr>
        <w:t xml:space="preserve"> leadership and its application </w:t>
      </w:r>
      <w:r w:rsidRPr="00CD751D">
        <w:rPr>
          <w:rFonts w:ascii="Arial" w:hAnsi="Arial" w:cs="Arial"/>
          <w:lang w:val="en-GB"/>
        </w:rPr>
        <w:t>to practice</w:t>
      </w:r>
    </w:p>
    <w:p w14:paraId="3EAC274F" w14:textId="77777777" w:rsidR="00376FA4" w:rsidRPr="00CD751D" w:rsidRDefault="00376FA4" w:rsidP="00A41BAD">
      <w:pPr>
        <w:autoSpaceDE w:val="0"/>
        <w:autoSpaceDN w:val="0"/>
        <w:adjustRightInd w:val="0"/>
        <w:rPr>
          <w:rFonts w:ascii="Arial" w:hAnsi="Arial" w:cs="Arial"/>
          <w:b/>
          <w:bCs/>
          <w:lang w:val="en-GB"/>
        </w:rPr>
      </w:pPr>
    </w:p>
    <w:p w14:paraId="6D6CE86C"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14 be able to draw on appropriate knowledge and skills to</w:t>
      </w:r>
      <w:r w:rsidR="00376FA4" w:rsidRPr="00CD751D">
        <w:rPr>
          <w:rFonts w:ascii="Arial" w:hAnsi="Arial" w:cs="Arial"/>
          <w:b/>
          <w:bCs/>
          <w:lang w:val="en-GB"/>
        </w:rPr>
        <w:t xml:space="preserve"> </w:t>
      </w:r>
      <w:r w:rsidRPr="00CD751D">
        <w:rPr>
          <w:rFonts w:ascii="Arial" w:hAnsi="Arial" w:cs="Arial"/>
          <w:b/>
          <w:bCs/>
          <w:lang w:val="en-GB"/>
        </w:rPr>
        <w:t>inform practice</w:t>
      </w:r>
    </w:p>
    <w:p w14:paraId="061D7891" w14:textId="77777777" w:rsidR="00376FA4" w:rsidRPr="00CD751D" w:rsidRDefault="00376FA4" w:rsidP="00A41BAD">
      <w:pPr>
        <w:autoSpaceDE w:val="0"/>
        <w:autoSpaceDN w:val="0"/>
        <w:adjustRightInd w:val="0"/>
        <w:rPr>
          <w:rFonts w:ascii="Arial" w:hAnsi="Arial" w:cs="Arial"/>
          <w:lang w:val="en-GB"/>
        </w:rPr>
      </w:pPr>
    </w:p>
    <w:p w14:paraId="33A6F392"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14.1 be able to gather, analyse, critical</w:t>
      </w:r>
      <w:r w:rsidR="00376FA4" w:rsidRPr="00CD751D">
        <w:rPr>
          <w:rFonts w:ascii="Arial" w:hAnsi="Arial" w:cs="Arial"/>
          <w:lang w:val="en-GB"/>
        </w:rPr>
        <w:t xml:space="preserve">ly evaluate and use information </w:t>
      </w:r>
      <w:r w:rsidRPr="00CD751D">
        <w:rPr>
          <w:rFonts w:ascii="Arial" w:hAnsi="Arial" w:cs="Arial"/>
          <w:lang w:val="en-GB"/>
        </w:rPr>
        <w:t>and knowledge to make recommendations or modify</w:t>
      </w:r>
      <w:r w:rsidR="00376FA4" w:rsidRPr="00CD751D">
        <w:rPr>
          <w:rFonts w:ascii="Arial" w:hAnsi="Arial" w:cs="Arial"/>
          <w:lang w:val="en-GB"/>
        </w:rPr>
        <w:t xml:space="preserve"> </w:t>
      </w:r>
      <w:r w:rsidRPr="00CD751D">
        <w:rPr>
          <w:rFonts w:ascii="Arial" w:hAnsi="Arial" w:cs="Arial"/>
          <w:lang w:val="en-GB"/>
        </w:rPr>
        <w:t>their practice</w:t>
      </w:r>
    </w:p>
    <w:p w14:paraId="26DAF7EA" w14:textId="77777777" w:rsidR="00376FA4" w:rsidRPr="00CD751D" w:rsidRDefault="00376FA4" w:rsidP="00A41BAD">
      <w:pPr>
        <w:autoSpaceDE w:val="0"/>
        <w:autoSpaceDN w:val="0"/>
        <w:adjustRightInd w:val="0"/>
        <w:rPr>
          <w:rFonts w:ascii="Arial" w:hAnsi="Arial" w:cs="Arial"/>
          <w:lang w:val="en-GB"/>
        </w:rPr>
      </w:pPr>
    </w:p>
    <w:p w14:paraId="3965979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14.2 be able to select and use appropriate assessment tools</w:t>
      </w:r>
    </w:p>
    <w:p w14:paraId="09762014" w14:textId="77777777" w:rsidR="00376FA4" w:rsidRPr="00CD751D" w:rsidRDefault="00376FA4" w:rsidP="00A41BAD">
      <w:pPr>
        <w:autoSpaceDE w:val="0"/>
        <w:autoSpaceDN w:val="0"/>
        <w:adjustRightInd w:val="0"/>
        <w:rPr>
          <w:rFonts w:ascii="Arial" w:hAnsi="Arial" w:cs="Arial"/>
          <w:lang w:val="en-GB"/>
        </w:rPr>
      </w:pPr>
    </w:p>
    <w:p w14:paraId="13B9620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14.3 be able to prepare, implemen</w:t>
      </w:r>
      <w:r w:rsidR="00371828" w:rsidRPr="00CD751D">
        <w:rPr>
          <w:rFonts w:ascii="Arial" w:hAnsi="Arial" w:cs="Arial"/>
          <w:lang w:val="en-GB"/>
        </w:rPr>
        <w:t xml:space="preserve">t, review, evaluate, revise and </w:t>
      </w:r>
      <w:r w:rsidRPr="00CD751D">
        <w:rPr>
          <w:rFonts w:ascii="Arial" w:hAnsi="Arial" w:cs="Arial"/>
          <w:lang w:val="en-GB"/>
        </w:rPr>
        <w:t>conclude plans to meet needs and circumstances in conjunction</w:t>
      </w:r>
      <w:r w:rsidR="00371828" w:rsidRPr="00CD751D">
        <w:rPr>
          <w:rFonts w:ascii="Arial" w:hAnsi="Arial" w:cs="Arial"/>
          <w:lang w:val="en-GB"/>
        </w:rPr>
        <w:t xml:space="preserve"> </w:t>
      </w:r>
      <w:r w:rsidRPr="00CD751D">
        <w:rPr>
          <w:rFonts w:ascii="Arial" w:hAnsi="Arial" w:cs="Arial"/>
          <w:lang w:val="en-GB"/>
        </w:rPr>
        <w:t>with service users and carers</w:t>
      </w:r>
    </w:p>
    <w:p w14:paraId="49F27A50" w14:textId="77777777" w:rsidR="00371828" w:rsidRPr="00CD751D" w:rsidRDefault="00371828" w:rsidP="00A41BAD">
      <w:pPr>
        <w:autoSpaceDE w:val="0"/>
        <w:autoSpaceDN w:val="0"/>
        <w:adjustRightInd w:val="0"/>
        <w:rPr>
          <w:rFonts w:ascii="Arial" w:hAnsi="Arial" w:cs="Arial"/>
          <w:lang w:val="en-GB"/>
        </w:rPr>
      </w:pPr>
    </w:p>
    <w:p w14:paraId="764B2BB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 xml:space="preserve">14.4 be able to use social work </w:t>
      </w:r>
      <w:r w:rsidR="00371828" w:rsidRPr="00CD751D">
        <w:rPr>
          <w:rFonts w:ascii="Arial" w:hAnsi="Arial" w:cs="Arial"/>
          <w:lang w:val="en-GB"/>
        </w:rPr>
        <w:t xml:space="preserve">methods, theories and models to </w:t>
      </w:r>
      <w:r w:rsidRPr="00CD751D">
        <w:rPr>
          <w:rFonts w:ascii="Arial" w:hAnsi="Arial" w:cs="Arial"/>
          <w:lang w:val="en-GB"/>
        </w:rPr>
        <w:t>identify actions to achieve change and development and improve</w:t>
      </w:r>
      <w:r w:rsidR="00371828" w:rsidRPr="00CD751D">
        <w:rPr>
          <w:rFonts w:ascii="Arial" w:hAnsi="Arial" w:cs="Arial"/>
          <w:lang w:val="en-GB"/>
        </w:rPr>
        <w:t xml:space="preserve"> </w:t>
      </w:r>
      <w:r w:rsidRPr="00CD751D">
        <w:rPr>
          <w:rFonts w:ascii="Arial" w:hAnsi="Arial" w:cs="Arial"/>
          <w:lang w:val="en-GB"/>
        </w:rPr>
        <w:t>life opportunities</w:t>
      </w:r>
    </w:p>
    <w:p w14:paraId="3CDA32AD" w14:textId="77777777" w:rsidR="00371828" w:rsidRPr="00CD751D" w:rsidRDefault="00371828" w:rsidP="00A41BAD">
      <w:pPr>
        <w:autoSpaceDE w:val="0"/>
        <w:autoSpaceDN w:val="0"/>
        <w:adjustRightInd w:val="0"/>
        <w:rPr>
          <w:rFonts w:ascii="Arial" w:hAnsi="Arial" w:cs="Arial"/>
          <w:lang w:val="en-GB"/>
        </w:rPr>
      </w:pPr>
    </w:p>
    <w:p w14:paraId="19D6ED18"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14.5 be aware of a range of research methodologies</w:t>
      </w:r>
    </w:p>
    <w:p w14:paraId="655267D1" w14:textId="77777777" w:rsidR="00371828" w:rsidRPr="00CD751D" w:rsidRDefault="00371828" w:rsidP="00A41BAD">
      <w:pPr>
        <w:autoSpaceDE w:val="0"/>
        <w:autoSpaceDN w:val="0"/>
        <w:adjustRightInd w:val="0"/>
        <w:rPr>
          <w:rFonts w:ascii="Arial" w:hAnsi="Arial" w:cs="Arial"/>
          <w:lang w:val="en-GB"/>
        </w:rPr>
      </w:pPr>
    </w:p>
    <w:p w14:paraId="25659C50"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14.6 recognise the value of resea</w:t>
      </w:r>
      <w:r w:rsidR="00371828" w:rsidRPr="00CD751D">
        <w:rPr>
          <w:rFonts w:ascii="Arial" w:hAnsi="Arial" w:cs="Arial"/>
          <w:lang w:val="en-GB"/>
        </w:rPr>
        <w:t xml:space="preserve">rch and analysis and be able to </w:t>
      </w:r>
      <w:r w:rsidRPr="00CD751D">
        <w:rPr>
          <w:rFonts w:ascii="Arial" w:hAnsi="Arial" w:cs="Arial"/>
          <w:lang w:val="en-GB"/>
        </w:rPr>
        <w:t>evaluate such evidence to inform their own practice</w:t>
      </w:r>
    </w:p>
    <w:p w14:paraId="462A654E" w14:textId="77777777" w:rsidR="00371828" w:rsidRPr="00CD751D" w:rsidRDefault="00371828" w:rsidP="00A41BAD">
      <w:pPr>
        <w:autoSpaceDE w:val="0"/>
        <w:autoSpaceDN w:val="0"/>
        <w:adjustRightInd w:val="0"/>
        <w:rPr>
          <w:rFonts w:ascii="Arial" w:hAnsi="Arial" w:cs="Arial"/>
          <w:lang w:val="en-GB"/>
        </w:rPr>
      </w:pPr>
    </w:p>
    <w:p w14:paraId="637D3CAC"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14.7 be able to use research, reasoning a</w:t>
      </w:r>
      <w:r w:rsidR="00371828" w:rsidRPr="00CD751D">
        <w:rPr>
          <w:rFonts w:ascii="Arial" w:hAnsi="Arial" w:cs="Arial"/>
          <w:lang w:val="en-GB"/>
        </w:rPr>
        <w:t xml:space="preserve">nd problem solving skills to </w:t>
      </w:r>
      <w:r w:rsidRPr="00CD751D">
        <w:rPr>
          <w:rFonts w:ascii="Arial" w:hAnsi="Arial" w:cs="Arial"/>
          <w:lang w:val="en-GB"/>
        </w:rPr>
        <w:t>determine appropriate actions</w:t>
      </w:r>
    </w:p>
    <w:p w14:paraId="568D7C6F" w14:textId="77777777" w:rsidR="00371828" w:rsidRPr="00CD751D" w:rsidRDefault="00371828" w:rsidP="00A41BAD">
      <w:pPr>
        <w:autoSpaceDE w:val="0"/>
        <w:autoSpaceDN w:val="0"/>
        <w:adjustRightInd w:val="0"/>
        <w:rPr>
          <w:rFonts w:ascii="Arial" w:hAnsi="Arial" w:cs="Arial"/>
          <w:lang w:val="en-GB"/>
        </w:rPr>
      </w:pPr>
    </w:p>
    <w:p w14:paraId="0CEB8206"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14.8 be able to demonstrate a level of skill in the use of information</w:t>
      </w:r>
      <w:r w:rsidR="00371828" w:rsidRPr="00CD751D">
        <w:rPr>
          <w:rFonts w:ascii="Arial" w:hAnsi="Arial" w:cs="Arial"/>
          <w:lang w:val="en-GB"/>
        </w:rPr>
        <w:t xml:space="preserve"> </w:t>
      </w:r>
      <w:r w:rsidRPr="00CD751D">
        <w:rPr>
          <w:rFonts w:ascii="Arial" w:hAnsi="Arial" w:cs="Arial"/>
          <w:lang w:val="en-GB"/>
        </w:rPr>
        <w:t>technology appropriate to their practice</w:t>
      </w:r>
    </w:p>
    <w:p w14:paraId="41E7CF89" w14:textId="77777777" w:rsidR="00371828" w:rsidRPr="00CD751D" w:rsidRDefault="00371828" w:rsidP="00A41BAD">
      <w:pPr>
        <w:autoSpaceDE w:val="0"/>
        <w:autoSpaceDN w:val="0"/>
        <w:adjustRightInd w:val="0"/>
        <w:rPr>
          <w:rFonts w:ascii="Arial" w:hAnsi="Arial" w:cs="Arial"/>
          <w:lang w:val="en-GB"/>
        </w:rPr>
      </w:pPr>
    </w:p>
    <w:p w14:paraId="75118CD0"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14.9 be able to change their practi</w:t>
      </w:r>
      <w:r w:rsidR="00371828" w:rsidRPr="00CD751D">
        <w:rPr>
          <w:rFonts w:ascii="Arial" w:hAnsi="Arial" w:cs="Arial"/>
          <w:lang w:val="en-GB"/>
        </w:rPr>
        <w:t xml:space="preserve">ce as needed to take account of </w:t>
      </w:r>
      <w:r w:rsidRPr="00CD751D">
        <w:rPr>
          <w:rFonts w:ascii="Arial" w:hAnsi="Arial" w:cs="Arial"/>
          <w:lang w:val="en-GB"/>
        </w:rPr>
        <w:t>new developments or changing contexts</w:t>
      </w:r>
    </w:p>
    <w:p w14:paraId="3D5403CB" w14:textId="77777777" w:rsidR="00371828" w:rsidRPr="00CD751D" w:rsidRDefault="00371828" w:rsidP="00A41BAD">
      <w:pPr>
        <w:autoSpaceDE w:val="0"/>
        <w:autoSpaceDN w:val="0"/>
        <w:adjustRightInd w:val="0"/>
        <w:rPr>
          <w:rFonts w:ascii="Arial" w:hAnsi="Arial" w:cs="Arial"/>
          <w:lang w:val="en-GB"/>
        </w:rPr>
      </w:pPr>
    </w:p>
    <w:p w14:paraId="5B2262E1"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15 understand the need to establish and maintain a safe</w:t>
      </w:r>
    </w:p>
    <w:p w14:paraId="51382D4D" w14:textId="77777777" w:rsidR="00A41BAD" w:rsidRPr="00CD751D" w:rsidRDefault="00A41BAD" w:rsidP="00A41BAD">
      <w:pPr>
        <w:autoSpaceDE w:val="0"/>
        <w:autoSpaceDN w:val="0"/>
        <w:adjustRightInd w:val="0"/>
        <w:rPr>
          <w:rFonts w:ascii="Arial" w:hAnsi="Arial" w:cs="Arial"/>
          <w:b/>
          <w:bCs/>
          <w:lang w:val="en-GB"/>
        </w:rPr>
      </w:pPr>
      <w:r w:rsidRPr="00CD751D">
        <w:rPr>
          <w:rFonts w:ascii="Arial" w:hAnsi="Arial" w:cs="Arial"/>
          <w:b/>
          <w:bCs/>
          <w:lang w:val="en-GB"/>
        </w:rPr>
        <w:t>practice environment</w:t>
      </w:r>
    </w:p>
    <w:p w14:paraId="732EBB76" w14:textId="77777777" w:rsidR="00371828" w:rsidRPr="00CD751D" w:rsidRDefault="00371828" w:rsidP="00A41BAD">
      <w:pPr>
        <w:autoSpaceDE w:val="0"/>
        <w:autoSpaceDN w:val="0"/>
        <w:adjustRightInd w:val="0"/>
        <w:rPr>
          <w:rFonts w:ascii="Arial" w:hAnsi="Arial" w:cs="Arial"/>
          <w:lang w:val="en-GB"/>
        </w:rPr>
      </w:pPr>
    </w:p>
    <w:p w14:paraId="62DA8B8F"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15.1 understand the need to mainta</w:t>
      </w:r>
      <w:r w:rsidR="00371828" w:rsidRPr="00CD751D">
        <w:rPr>
          <w:rFonts w:ascii="Arial" w:hAnsi="Arial" w:cs="Arial"/>
          <w:lang w:val="en-GB"/>
        </w:rPr>
        <w:t xml:space="preserve">in the safety of service users, </w:t>
      </w:r>
      <w:r w:rsidRPr="00CD751D">
        <w:rPr>
          <w:rFonts w:ascii="Arial" w:hAnsi="Arial" w:cs="Arial"/>
          <w:lang w:val="en-GB"/>
        </w:rPr>
        <w:t>carers and colleagues</w:t>
      </w:r>
    </w:p>
    <w:p w14:paraId="7528EA27" w14:textId="77777777" w:rsidR="00371828" w:rsidRPr="00CD751D" w:rsidRDefault="00371828" w:rsidP="00A41BAD">
      <w:pPr>
        <w:autoSpaceDE w:val="0"/>
        <w:autoSpaceDN w:val="0"/>
        <w:adjustRightInd w:val="0"/>
        <w:rPr>
          <w:rFonts w:ascii="Arial" w:hAnsi="Arial" w:cs="Arial"/>
          <w:lang w:val="en-GB"/>
        </w:rPr>
      </w:pPr>
    </w:p>
    <w:p w14:paraId="3DABC80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15.2 be aware of applicable health</w:t>
      </w:r>
      <w:r w:rsidR="00371828" w:rsidRPr="00CD751D">
        <w:rPr>
          <w:rFonts w:ascii="Arial" w:hAnsi="Arial" w:cs="Arial"/>
          <w:lang w:val="en-GB"/>
        </w:rPr>
        <w:t xml:space="preserve"> and safety legislation and any </w:t>
      </w:r>
      <w:r w:rsidRPr="00CD751D">
        <w:rPr>
          <w:rFonts w:ascii="Arial" w:hAnsi="Arial" w:cs="Arial"/>
          <w:lang w:val="en-GB"/>
        </w:rPr>
        <w:t>relevant safety policies and procedures in force at the workplace,</w:t>
      </w:r>
      <w:r w:rsidR="00371828" w:rsidRPr="00CD751D">
        <w:rPr>
          <w:rFonts w:ascii="Arial" w:hAnsi="Arial" w:cs="Arial"/>
          <w:lang w:val="en-GB"/>
        </w:rPr>
        <w:t xml:space="preserve"> </w:t>
      </w:r>
      <w:r w:rsidRPr="00CD751D">
        <w:rPr>
          <w:rFonts w:ascii="Arial" w:hAnsi="Arial" w:cs="Arial"/>
          <w:lang w:val="en-GB"/>
        </w:rPr>
        <w:t>such as incident reporting, and be able to act in accordance</w:t>
      </w:r>
      <w:r w:rsidR="00371828" w:rsidRPr="00CD751D">
        <w:rPr>
          <w:rFonts w:ascii="Arial" w:hAnsi="Arial" w:cs="Arial"/>
          <w:lang w:val="en-GB"/>
        </w:rPr>
        <w:t xml:space="preserve"> </w:t>
      </w:r>
      <w:r w:rsidRPr="00CD751D">
        <w:rPr>
          <w:rFonts w:ascii="Arial" w:hAnsi="Arial" w:cs="Arial"/>
          <w:lang w:val="en-GB"/>
        </w:rPr>
        <w:t>with these</w:t>
      </w:r>
    </w:p>
    <w:p w14:paraId="02250006" w14:textId="77777777" w:rsidR="00371828" w:rsidRPr="00CD751D" w:rsidRDefault="00371828" w:rsidP="00A41BAD">
      <w:pPr>
        <w:autoSpaceDE w:val="0"/>
        <w:autoSpaceDN w:val="0"/>
        <w:adjustRightInd w:val="0"/>
        <w:rPr>
          <w:rFonts w:ascii="Arial" w:hAnsi="Arial" w:cs="Arial"/>
          <w:lang w:val="en-GB"/>
        </w:rPr>
      </w:pPr>
    </w:p>
    <w:p w14:paraId="607E8CFE"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15.3 be able to work safely in chal</w:t>
      </w:r>
      <w:r w:rsidR="00371828" w:rsidRPr="00CD751D">
        <w:rPr>
          <w:rFonts w:ascii="Arial" w:hAnsi="Arial" w:cs="Arial"/>
          <w:lang w:val="en-GB"/>
        </w:rPr>
        <w:t xml:space="preserve">lenging environments, including </w:t>
      </w:r>
      <w:r w:rsidRPr="00CD751D">
        <w:rPr>
          <w:rFonts w:ascii="Arial" w:hAnsi="Arial" w:cs="Arial"/>
          <w:lang w:val="en-GB"/>
        </w:rPr>
        <w:t>being able to take appropriate actions to manage</w:t>
      </w:r>
      <w:r w:rsidR="00371828" w:rsidRPr="00CD751D">
        <w:rPr>
          <w:rFonts w:ascii="Arial" w:hAnsi="Arial" w:cs="Arial"/>
          <w:lang w:val="en-GB"/>
        </w:rPr>
        <w:t xml:space="preserve"> </w:t>
      </w:r>
      <w:r w:rsidRPr="00CD751D">
        <w:rPr>
          <w:rFonts w:ascii="Arial" w:hAnsi="Arial" w:cs="Arial"/>
          <w:lang w:val="en-GB"/>
        </w:rPr>
        <w:t>environmental risk</w:t>
      </w:r>
    </w:p>
    <w:p w14:paraId="71F3C98F" w14:textId="77777777" w:rsidR="00371828" w:rsidRPr="00CD751D" w:rsidRDefault="00371828" w:rsidP="00A41BAD">
      <w:pPr>
        <w:autoSpaceDE w:val="0"/>
        <w:autoSpaceDN w:val="0"/>
        <w:adjustRightInd w:val="0"/>
        <w:rPr>
          <w:rFonts w:ascii="Arial" w:hAnsi="Arial" w:cs="Arial"/>
          <w:lang w:val="en-GB"/>
        </w:rPr>
      </w:pPr>
    </w:p>
    <w:p w14:paraId="30886943" w14:textId="77777777" w:rsidR="00371828" w:rsidRPr="00CD751D" w:rsidRDefault="00371828" w:rsidP="00A41BAD">
      <w:pPr>
        <w:autoSpaceDE w:val="0"/>
        <w:autoSpaceDN w:val="0"/>
        <w:adjustRightInd w:val="0"/>
        <w:rPr>
          <w:rFonts w:ascii="Arial" w:hAnsi="Arial" w:cs="Arial"/>
          <w:lang w:val="en-GB"/>
        </w:rPr>
      </w:pPr>
    </w:p>
    <w:p w14:paraId="7C3B01F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Park House</w:t>
      </w:r>
    </w:p>
    <w:p w14:paraId="7EC807C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184 Kennington Park Road</w:t>
      </w:r>
    </w:p>
    <w:p w14:paraId="5AE002A3"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London SE11 4BU</w:t>
      </w:r>
    </w:p>
    <w:p w14:paraId="5ED205D9"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t>tel +44 (0)300 500 6184</w:t>
      </w:r>
    </w:p>
    <w:p w14:paraId="3A373F7B" w14:textId="77777777" w:rsidR="00A41BAD" w:rsidRPr="00CD751D" w:rsidRDefault="00A41BAD" w:rsidP="00A41BAD">
      <w:pPr>
        <w:autoSpaceDE w:val="0"/>
        <w:autoSpaceDN w:val="0"/>
        <w:adjustRightInd w:val="0"/>
        <w:rPr>
          <w:rFonts w:ascii="Arial" w:hAnsi="Arial" w:cs="Arial"/>
          <w:lang w:val="en-GB"/>
        </w:rPr>
      </w:pPr>
      <w:r w:rsidRPr="00CD751D">
        <w:rPr>
          <w:rFonts w:ascii="Arial" w:hAnsi="Arial" w:cs="Arial"/>
          <w:lang w:val="en-GB"/>
        </w:rPr>
        <w:lastRenderedPageBreak/>
        <w:t>fax +44 (0)20 7820 9684</w:t>
      </w:r>
    </w:p>
    <w:p w14:paraId="748B2FDE" w14:textId="77777777" w:rsidR="009C5130" w:rsidRPr="00CD751D" w:rsidRDefault="009C5130" w:rsidP="00A41BAD">
      <w:pPr>
        <w:autoSpaceDE w:val="0"/>
        <w:autoSpaceDN w:val="0"/>
        <w:adjustRightInd w:val="0"/>
        <w:rPr>
          <w:rFonts w:ascii="Arial" w:hAnsi="Arial" w:cs="Arial"/>
          <w:lang w:val="en-GB"/>
        </w:rPr>
      </w:pPr>
    </w:p>
    <w:p w14:paraId="1AB83DDA" w14:textId="77777777" w:rsidR="009C5130" w:rsidRPr="00CD751D" w:rsidRDefault="009C5130" w:rsidP="00A41BAD">
      <w:pPr>
        <w:autoSpaceDE w:val="0"/>
        <w:autoSpaceDN w:val="0"/>
        <w:adjustRightInd w:val="0"/>
        <w:rPr>
          <w:rFonts w:ascii="Arial" w:hAnsi="Arial" w:cs="Arial"/>
          <w:lang w:val="en-GB"/>
        </w:rPr>
      </w:pPr>
    </w:p>
    <w:p w14:paraId="2929A4BF" w14:textId="77777777" w:rsidR="009C5130" w:rsidRPr="00CD751D" w:rsidRDefault="009C5130" w:rsidP="009C5130">
      <w:pPr>
        <w:autoSpaceDE w:val="0"/>
        <w:autoSpaceDN w:val="0"/>
        <w:adjustRightInd w:val="0"/>
        <w:rPr>
          <w:rFonts w:ascii="Arial" w:hAnsi="Arial" w:cs="Arial"/>
          <w:b/>
          <w:bCs/>
          <w:lang w:val="en-GB"/>
        </w:rPr>
      </w:pPr>
      <w:r w:rsidRPr="00CD751D">
        <w:rPr>
          <w:rFonts w:ascii="Arial" w:hAnsi="Arial" w:cs="Arial"/>
          <w:b/>
          <w:bCs/>
          <w:lang w:val="en-GB"/>
        </w:rPr>
        <w:t>© Health and Care Professions Council 2017</w:t>
      </w:r>
    </w:p>
    <w:p w14:paraId="3DA1F0FA" w14:textId="77777777" w:rsidR="009C5130" w:rsidRPr="00CD751D" w:rsidRDefault="009C5130" w:rsidP="009C5130">
      <w:pPr>
        <w:autoSpaceDE w:val="0"/>
        <w:autoSpaceDN w:val="0"/>
        <w:adjustRightInd w:val="0"/>
        <w:rPr>
          <w:rFonts w:ascii="Arial" w:hAnsi="Arial" w:cs="Arial"/>
          <w:lang w:val="en-GB"/>
        </w:rPr>
      </w:pPr>
      <w:r w:rsidRPr="00CD751D">
        <w:rPr>
          <w:rFonts w:ascii="Arial" w:hAnsi="Arial" w:cs="Arial"/>
          <w:b/>
          <w:bCs/>
          <w:lang w:val="en-GB"/>
        </w:rPr>
        <w:t>Publication code: 20120521POLPUB (reprinted with amends January 2017)</w:t>
      </w:r>
    </w:p>
    <w:p w14:paraId="08A68C80" w14:textId="77777777" w:rsidR="00A41BAD" w:rsidRPr="00CD751D" w:rsidRDefault="00A41BAD" w:rsidP="00A41BAD">
      <w:pPr>
        <w:autoSpaceDE w:val="0"/>
        <w:autoSpaceDN w:val="0"/>
        <w:adjustRightInd w:val="0"/>
        <w:rPr>
          <w:rFonts w:ascii="Arial" w:hAnsi="Arial" w:cs="Arial"/>
          <w:lang w:val="en-GB"/>
        </w:rPr>
      </w:pPr>
    </w:p>
    <w:sectPr w:rsidR="00A41BAD" w:rsidRPr="00CD751D" w:rsidSect="00CE6AEC">
      <w:headerReference w:type="first" r:id="rId39"/>
      <w:pgSz w:w="11900" w:h="16840"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3A8D1B" w15:done="0"/>
  <w15:commentEx w15:paraId="49A03038" w15:done="0"/>
  <w15:commentEx w15:paraId="2166BE39" w15:done="0"/>
  <w15:commentEx w15:paraId="7D9C4288" w15:done="0"/>
  <w15:commentEx w15:paraId="5179DBA2" w15:done="0"/>
  <w15:commentEx w15:paraId="528A42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66BE39" w16cid:durableId="1D340D26"/>
  <w16cid:commentId w16cid:paraId="7D9C4288" w16cid:durableId="1D340D27"/>
  <w16cid:commentId w16cid:paraId="5179DBA2" w16cid:durableId="1D340D2E"/>
  <w16cid:commentId w16cid:paraId="528A4235" w16cid:durableId="1D340D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073F9" w14:textId="77777777" w:rsidR="00CE6AEC" w:rsidRDefault="00CE6AEC" w:rsidP="0093694D">
      <w:r>
        <w:separator/>
      </w:r>
    </w:p>
  </w:endnote>
  <w:endnote w:type="continuationSeparator" w:id="0">
    <w:p w14:paraId="296EF832" w14:textId="77777777" w:rsidR="00CE6AEC" w:rsidRDefault="00CE6AEC" w:rsidP="0093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Regular">
    <w:altName w:val="PMingLiU"/>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359976"/>
      <w:docPartObj>
        <w:docPartGallery w:val="Page Numbers (Bottom of Page)"/>
        <w:docPartUnique/>
      </w:docPartObj>
    </w:sdtPr>
    <w:sdtEndPr>
      <w:rPr>
        <w:noProof/>
      </w:rPr>
    </w:sdtEndPr>
    <w:sdtContent>
      <w:p w14:paraId="717AC1E6" w14:textId="2FC03F10" w:rsidR="00CE6AEC" w:rsidRDefault="00CE6AEC">
        <w:pPr>
          <w:pStyle w:val="Footer"/>
          <w:jc w:val="center"/>
        </w:pPr>
        <w:r>
          <w:fldChar w:fldCharType="begin"/>
        </w:r>
        <w:r>
          <w:instrText xml:space="preserve"> PAGE   \* MERGEFORMAT </w:instrText>
        </w:r>
        <w:r>
          <w:fldChar w:fldCharType="separate"/>
        </w:r>
        <w:r w:rsidR="00E41C85">
          <w:rPr>
            <w:noProof/>
          </w:rPr>
          <w:t>3</w:t>
        </w:r>
        <w:r>
          <w:rPr>
            <w:noProof/>
          </w:rPr>
          <w:fldChar w:fldCharType="end"/>
        </w:r>
      </w:p>
    </w:sdtContent>
  </w:sdt>
  <w:p w14:paraId="0D6D8088" w14:textId="77777777" w:rsidR="00CE6AEC" w:rsidRDefault="00CE6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57C9A" w14:textId="77777777" w:rsidR="00CE6AEC" w:rsidRDefault="00CE6AEC" w:rsidP="0093694D">
      <w:r>
        <w:separator/>
      </w:r>
    </w:p>
  </w:footnote>
  <w:footnote w:type="continuationSeparator" w:id="0">
    <w:p w14:paraId="4DB1076E" w14:textId="77777777" w:rsidR="00CE6AEC" w:rsidRDefault="00CE6AEC" w:rsidP="00936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C496" w14:textId="77777777" w:rsidR="00CE6AEC" w:rsidRDefault="00CE6AEC">
    <w:pPr>
      <w:pStyle w:val="Header"/>
    </w:pPr>
    <w:r w:rsidRPr="00E04C2F">
      <w:rPr>
        <w:noProof/>
        <w:lang w:val="en-GB" w:eastAsia="en-GB"/>
      </w:rPr>
      <w:drawing>
        <wp:anchor distT="0" distB="0" distL="114300" distR="114300" simplePos="0" relativeHeight="251665408" behindDoc="1" locked="0" layoutInCell="1" allowOverlap="1" wp14:anchorId="4DAF6B3C" wp14:editId="5DB1C864">
          <wp:simplePos x="0" y="0"/>
          <wp:positionH relativeFrom="column">
            <wp:posOffset>-354773</wp:posOffset>
          </wp:positionH>
          <wp:positionV relativeFrom="paragraph">
            <wp:posOffset>-369570</wp:posOffset>
          </wp:positionV>
          <wp:extent cx="1976005" cy="724395"/>
          <wp:effectExtent l="0" t="0" r="5715" b="0"/>
          <wp:wrapNone/>
          <wp:docPr id="11" name="Picture 11" descr="Essex-Logo(from-print-cen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sex-Logo(from-print-centr"/>
                  <pic:cNvPicPr>
                    <a:picLocks noChangeAspect="1" noChangeArrowheads="1"/>
                  </pic:cNvPicPr>
                </pic:nvPicPr>
                <pic:blipFill>
                  <a:blip r:embed="rId1" cstate="print"/>
                  <a:srcRect/>
                  <a:stretch>
                    <a:fillRect/>
                  </a:stretch>
                </pic:blipFill>
                <pic:spPr bwMode="auto">
                  <a:xfrm>
                    <a:off x="0" y="0"/>
                    <a:ext cx="1976005" cy="724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C46"/>
    <w:multiLevelType w:val="hybridMultilevel"/>
    <w:tmpl w:val="1E8E72CE"/>
    <w:lvl w:ilvl="0" w:tplc="ED82132C">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nsid w:val="0E6E31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560341B"/>
    <w:multiLevelType w:val="hybridMultilevel"/>
    <w:tmpl w:val="80D2834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nsid w:val="17C478BF"/>
    <w:multiLevelType w:val="hybridMultilevel"/>
    <w:tmpl w:val="050E3180"/>
    <w:lvl w:ilvl="0" w:tplc="A8CADE06">
      <w:start w:val="1"/>
      <w:numFmt w:val="bullet"/>
      <w:lvlText w:val=""/>
      <w:lvlJc w:val="left"/>
      <w:pPr>
        <w:tabs>
          <w:tab w:val="num" w:pos="697"/>
        </w:tabs>
        <w:ind w:left="69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626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A0308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5C521DB"/>
    <w:multiLevelType w:val="hybridMultilevel"/>
    <w:tmpl w:val="059C85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3361F"/>
    <w:multiLevelType w:val="hybridMultilevel"/>
    <w:tmpl w:val="03F4EBBC"/>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5204B2"/>
    <w:multiLevelType w:val="hybridMultilevel"/>
    <w:tmpl w:val="937EAD80"/>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94CA5"/>
    <w:multiLevelType w:val="hybridMultilevel"/>
    <w:tmpl w:val="41E68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502B6"/>
    <w:multiLevelType w:val="hybridMultilevel"/>
    <w:tmpl w:val="63729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727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37B245C"/>
    <w:multiLevelType w:val="hybridMultilevel"/>
    <w:tmpl w:val="22B4D2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4850EA"/>
    <w:multiLevelType w:val="multilevel"/>
    <w:tmpl w:val="7366B1C6"/>
    <w:lvl w:ilvl="0">
      <w:start w:val="1"/>
      <w:numFmt w:val="decimal"/>
      <w:lvlText w:val="%1."/>
      <w:lvlJc w:val="left"/>
      <w:pPr>
        <w:ind w:left="36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374B067E"/>
    <w:multiLevelType w:val="hybridMultilevel"/>
    <w:tmpl w:val="90DE3EAA"/>
    <w:lvl w:ilvl="0" w:tplc="A8CADE0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CC6BBB"/>
    <w:multiLevelType w:val="hybridMultilevel"/>
    <w:tmpl w:val="8400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B5CDD"/>
    <w:multiLevelType w:val="hybridMultilevel"/>
    <w:tmpl w:val="98A45E16"/>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nsid w:val="4D2711AB"/>
    <w:multiLevelType w:val="multilevel"/>
    <w:tmpl w:val="DCE4AA04"/>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4E10751C"/>
    <w:multiLevelType w:val="hybridMultilevel"/>
    <w:tmpl w:val="FE2C767C"/>
    <w:lvl w:ilvl="0" w:tplc="E8E427A6">
      <w:start w:val="1"/>
      <w:numFmt w:val="bullet"/>
      <w:lvlText w:val="-"/>
      <w:lvlJc w:val="left"/>
      <w:pPr>
        <w:ind w:left="1080" w:hanging="360"/>
      </w:pPr>
      <w:rPr>
        <w:rFonts w:ascii="Courier New" w:hAnsi="Courier New" w:hint="default"/>
        <w:b w:val="0"/>
        <w:i w:val="0"/>
        <w:color w:val="003478"/>
        <w:spacing w:val="0"/>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E2E7D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5986286C"/>
    <w:multiLevelType w:val="hybridMultilevel"/>
    <w:tmpl w:val="4B0A37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8F2EEC"/>
    <w:multiLevelType w:val="multilevel"/>
    <w:tmpl w:val="B574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41B10"/>
    <w:multiLevelType w:val="hybridMultilevel"/>
    <w:tmpl w:val="E4623F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76B379F"/>
    <w:multiLevelType w:val="hybridMultilevel"/>
    <w:tmpl w:val="0CAEA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966E5C"/>
    <w:multiLevelType w:val="hybridMultilevel"/>
    <w:tmpl w:val="29840F12"/>
    <w:lvl w:ilvl="0" w:tplc="8BC4592A">
      <w:start w:val="1"/>
      <w:numFmt w:val="bullet"/>
      <w:lvlText w:val=""/>
      <w:lvlJc w:val="left"/>
      <w:pPr>
        <w:ind w:left="107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2F26FD"/>
    <w:multiLevelType w:val="hybridMultilevel"/>
    <w:tmpl w:val="C1A6A0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7B29BD"/>
    <w:multiLevelType w:val="hybridMultilevel"/>
    <w:tmpl w:val="07F495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B00A0E"/>
    <w:multiLevelType w:val="hybridMultilevel"/>
    <w:tmpl w:val="EC447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E45E5B"/>
    <w:multiLevelType w:val="hybridMultilevel"/>
    <w:tmpl w:val="14FA1B2E"/>
    <w:lvl w:ilvl="0" w:tplc="152EF3B4">
      <w:start w:val="1"/>
      <w:numFmt w:val="bullet"/>
      <w:lvlText w:val=""/>
      <w:lvlJc w:val="left"/>
      <w:pPr>
        <w:ind w:left="786" w:hanging="360"/>
      </w:pPr>
      <w:rPr>
        <w:rFonts w:ascii="Wingdings" w:hAnsi="Wingdings" w:hint="default"/>
        <w:color w:val="auto"/>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73926DD4"/>
    <w:multiLevelType w:val="hybridMultilevel"/>
    <w:tmpl w:val="4CC48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8392C"/>
    <w:multiLevelType w:val="hybridMultilevel"/>
    <w:tmpl w:val="2654C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6D218A"/>
    <w:multiLevelType w:val="hybridMultilevel"/>
    <w:tmpl w:val="E1E80C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18314E"/>
    <w:multiLevelType w:val="hybridMultilevel"/>
    <w:tmpl w:val="807475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9"/>
  </w:num>
  <w:num w:numId="5">
    <w:abstractNumId w:val="11"/>
  </w:num>
  <w:num w:numId="6">
    <w:abstractNumId w:val="5"/>
  </w:num>
  <w:num w:numId="7">
    <w:abstractNumId w:val="28"/>
  </w:num>
  <w:num w:numId="8">
    <w:abstractNumId w:val="24"/>
  </w:num>
  <w:num w:numId="9">
    <w:abstractNumId w:val="26"/>
  </w:num>
  <w:num w:numId="10">
    <w:abstractNumId w:val="0"/>
  </w:num>
  <w:num w:numId="11">
    <w:abstractNumId w:val="16"/>
  </w:num>
  <w:num w:numId="12">
    <w:abstractNumId w:val="31"/>
  </w:num>
  <w:num w:numId="13">
    <w:abstractNumId w:val="12"/>
  </w:num>
  <w:num w:numId="14">
    <w:abstractNumId w:val="32"/>
  </w:num>
  <w:num w:numId="15">
    <w:abstractNumId w:val="29"/>
  </w:num>
  <w:num w:numId="16">
    <w:abstractNumId w:val="22"/>
  </w:num>
  <w:num w:numId="17">
    <w:abstractNumId w:val="6"/>
  </w:num>
  <w:num w:numId="18">
    <w:abstractNumId w:val="10"/>
  </w:num>
  <w:num w:numId="19">
    <w:abstractNumId w:val="15"/>
  </w:num>
  <w:num w:numId="20">
    <w:abstractNumId w:val="30"/>
  </w:num>
  <w:num w:numId="21">
    <w:abstractNumId w:val="9"/>
  </w:num>
  <w:num w:numId="22">
    <w:abstractNumId w:val="3"/>
  </w:num>
  <w:num w:numId="23">
    <w:abstractNumId w:val="7"/>
  </w:num>
  <w:num w:numId="24">
    <w:abstractNumId w:val="18"/>
  </w:num>
  <w:num w:numId="25">
    <w:abstractNumId w:val="8"/>
  </w:num>
  <w:num w:numId="26">
    <w:abstractNumId w:val="14"/>
  </w:num>
  <w:num w:numId="27">
    <w:abstractNumId w:val="17"/>
  </w:num>
  <w:num w:numId="28">
    <w:abstractNumId w:val="20"/>
  </w:num>
  <w:num w:numId="29">
    <w:abstractNumId w:val="21"/>
  </w:num>
  <w:num w:numId="30">
    <w:abstractNumId w:val="2"/>
  </w:num>
  <w:num w:numId="31">
    <w:abstractNumId w:val="25"/>
  </w:num>
  <w:num w:numId="32">
    <w:abstractNumId w:val="27"/>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5C"/>
    <w:rsid w:val="0001124F"/>
    <w:rsid w:val="000135B1"/>
    <w:rsid w:val="000143EE"/>
    <w:rsid w:val="0002384B"/>
    <w:rsid w:val="00031C14"/>
    <w:rsid w:val="00035765"/>
    <w:rsid w:val="00035F14"/>
    <w:rsid w:val="000361D7"/>
    <w:rsid w:val="00040A8A"/>
    <w:rsid w:val="00044DE7"/>
    <w:rsid w:val="00046561"/>
    <w:rsid w:val="0007577E"/>
    <w:rsid w:val="00075BB9"/>
    <w:rsid w:val="0007666A"/>
    <w:rsid w:val="00086BC0"/>
    <w:rsid w:val="00090F13"/>
    <w:rsid w:val="0009201D"/>
    <w:rsid w:val="00096FD4"/>
    <w:rsid w:val="000A3E9E"/>
    <w:rsid w:val="000A4AFA"/>
    <w:rsid w:val="000B24C1"/>
    <w:rsid w:val="000B3B42"/>
    <w:rsid w:val="000B5F82"/>
    <w:rsid w:val="000C24A3"/>
    <w:rsid w:val="000C2CE5"/>
    <w:rsid w:val="000C36C7"/>
    <w:rsid w:val="000C7EC4"/>
    <w:rsid w:val="000E0A10"/>
    <w:rsid w:val="000F461E"/>
    <w:rsid w:val="000F5031"/>
    <w:rsid w:val="000F7F01"/>
    <w:rsid w:val="00103CBE"/>
    <w:rsid w:val="00107819"/>
    <w:rsid w:val="0010788D"/>
    <w:rsid w:val="0011096C"/>
    <w:rsid w:val="00112439"/>
    <w:rsid w:val="00122916"/>
    <w:rsid w:val="0012429B"/>
    <w:rsid w:val="00126855"/>
    <w:rsid w:val="00127C8F"/>
    <w:rsid w:val="001401F6"/>
    <w:rsid w:val="0015155C"/>
    <w:rsid w:val="00153974"/>
    <w:rsid w:val="00154C64"/>
    <w:rsid w:val="00163CAC"/>
    <w:rsid w:val="00165E91"/>
    <w:rsid w:val="001671F4"/>
    <w:rsid w:val="001671FA"/>
    <w:rsid w:val="001702AC"/>
    <w:rsid w:val="001737CE"/>
    <w:rsid w:val="0017450C"/>
    <w:rsid w:val="00183B28"/>
    <w:rsid w:val="00184497"/>
    <w:rsid w:val="00185FBD"/>
    <w:rsid w:val="00187EB3"/>
    <w:rsid w:val="00191FF1"/>
    <w:rsid w:val="00192DB0"/>
    <w:rsid w:val="001959CD"/>
    <w:rsid w:val="001A1B4F"/>
    <w:rsid w:val="001A2C39"/>
    <w:rsid w:val="001B51C4"/>
    <w:rsid w:val="001B7C85"/>
    <w:rsid w:val="001C4105"/>
    <w:rsid w:val="001C748F"/>
    <w:rsid w:val="001D4E1D"/>
    <w:rsid w:val="001E2033"/>
    <w:rsid w:val="001E3547"/>
    <w:rsid w:val="001F1A1C"/>
    <w:rsid w:val="0020151A"/>
    <w:rsid w:val="00201967"/>
    <w:rsid w:val="002022BE"/>
    <w:rsid w:val="002047E8"/>
    <w:rsid w:val="00204FE6"/>
    <w:rsid w:val="0020699F"/>
    <w:rsid w:val="00210E2B"/>
    <w:rsid w:val="00220189"/>
    <w:rsid w:val="002207DF"/>
    <w:rsid w:val="002211A5"/>
    <w:rsid w:val="00230473"/>
    <w:rsid w:val="00232558"/>
    <w:rsid w:val="002343E5"/>
    <w:rsid w:val="0023508E"/>
    <w:rsid w:val="002405B2"/>
    <w:rsid w:val="002502C7"/>
    <w:rsid w:val="0025221E"/>
    <w:rsid w:val="00257D67"/>
    <w:rsid w:val="002601C5"/>
    <w:rsid w:val="002631CF"/>
    <w:rsid w:val="002664FC"/>
    <w:rsid w:val="0027197F"/>
    <w:rsid w:val="00273C18"/>
    <w:rsid w:val="002750B9"/>
    <w:rsid w:val="00277619"/>
    <w:rsid w:val="00291204"/>
    <w:rsid w:val="002944AF"/>
    <w:rsid w:val="002A043A"/>
    <w:rsid w:val="002A07E1"/>
    <w:rsid w:val="002A5946"/>
    <w:rsid w:val="002B0AC0"/>
    <w:rsid w:val="002B5164"/>
    <w:rsid w:val="002B5B4F"/>
    <w:rsid w:val="002C04B8"/>
    <w:rsid w:val="002C3ED6"/>
    <w:rsid w:val="002C6E3B"/>
    <w:rsid w:val="002D34C6"/>
    <w:rsid w:val="002E0C90"/>
    <w:rsid w:val="002E3424"/>
    <w:rsid w:val="002E5E8D"/>
    <w:rsid w:val="002E7AA5"/>
    <w:rsid w:val="002F71A6"/>
    <w:rsid w:val="00310667"/>
    <w:rsid w:val="00311222"/>
    <w:rsid w:val="00313987"/>
    <w:rsid w:val="00324F6E"/>
    <w:rsid w:val="0033649B"/>
    <w:rsid w:val="0034096C"/>
    <w:rsid w:val="00340CD5"/>
    <w:rsid w:val="00351798"/>
    <w:rsid w:val="003605C7"/>
    <w:rsid w:val="003608FD"/>
    <w:rsid w:val="00360AB4"/>
    <w:rsid w:val="00364140"/>
    <w:rsid w:val="00371828"/>
    <w:rsid w:val="003748AC"/>
    <w:rsid w:val="00376FA4"/>
    <w:rsid w:val="003828BD"/>
    <w:rsid w:val="003861BC"/>
    <w:rsid w:val="00390058"/>
    <w:rsid w:val="00390103"/>
    <w:rsid w:val="00395514"/>
    <w:rsid w:val="003A3194"/>
    <w:rsid w:val="003A363B"/>
    <w:rsid w:val="003A426D"/>
    <w:rsid w:val="003B669D"/>
    <w:rsid w:val="003B74BD"/>
    <w:rsid w:val="003C1A62"/>
    <w:rsid w:val="003D34DB"/>
    <w:rsid w:val="003D42DA"/>
    <w:rsid w:val="003D4ACB"/>
    <w:rsid w:val="003D5E9C"/>
    <w:rsid w:val="003D700A"/>
    <w:rsid w:val="003D7626"/>
    <w:rsid w:val="003E0CC0"/>
    <w:rsid w:val="003E2DF7"/>
    <w:rsid w:val="003E70F8"/>
    <w:rsid w:val="003E7D26"/>
    <w:rsid w:val="003F5F93"/>
    <w:rsid w:val="00402E21"/>
    <w:rsid w:val="00403B59"/>
    <w:rsid w:val="00404B38"/>
    <w:rsid w:val="0040634C"/>
    <w:rsid w:val="00413AAF"/>
    <w:rsid w:val="00415BE0"/>
    <w:rsid w:val="0042660E"/>
    <w:rsid w:val="004328BA"/>
    <w:rsid w:val="00435D74"/>
    <w:rsid w:val="00447C30"/>
    <w:rsid w:val="00451363"/>
    <w:rsid w:val="00452834"/>
    <w:rsid w:val="00453925"/>
    <w:rsid w:val="004645BA"/>
    <w:rsid w:val="0048103E"/>
    <w:rsid w:val="00485C6C"/>
    <w:rsid w:val="0049328A"/>
    <w:rsid w:val="004937AF"/>
    <w:rsid w:val="00496454"/>
    <w:rsid w:val="004A0C93"/>
    <w:rsid w:val="004A7662"/>
    <w:rsid w:val="004A7CF4"/>
    <w:rsid w:val="004A7F14"/>
    <w:rsid w:val="004B1723"/>
    <w:rsid w:val="004B1DC2"/>
    <w:rsid w:val="004B27E5"/>
    <w:rsid w:val="004B3B21"/>
    <w:rsid w:val="004B44BA"/>
    <w:rsid w:val="004C4DFC"/>
    <w:rsid w:val="004D2E88"/>
    <w:rsid w:val="004D3050"/>
    <w:rsid w:val="004E0F14"/>
    <w:rsid w:val="004F0200"/>
    <w:rsid w:val="004F11F4"/>
    <w:rsid w:val="004F278C"/>
    <w:rsid w:val="004F2EF8"/>
    <w:rsid w:val="004F625A"/>
    <w:rsid w:val="004F6C49"/>
    <w:rsid w:val="005015ED"/>
    <w:rsid w:val="00501A64"/>
    <w:rsid w:val="00501DCC"/>
    <w:rsid w:val="00504687"/>
    <w:rsid w:val="00512A56"/>
    <w:rsid w:val="005153E8"/>
    <w:rsid w:val="00515768"/>
    <w:rsid w:val="005163F6"/>
    <w:rsid w:val="00521AC7"/>
    <w:rsid w:val="00524824"/>
    <w:rsid w:val="005249CA"/>
    <w:rsid w:val="005256F5"/>
    <w:rsid w:val="00533646"/>
    <w:rsid w:val="005337B9"/>
    <w:rsid w:val="00546281"/>
    <w:rsid w:val="0054660C"/>
    <w:rsid w:val="00546BC5"/>
    <w:rsid w:val="00547C04"/>
    <w:rsid w:val="00550466"/>
    <w:rsid w:val="00553BAB"/>
    <w:rsid w:val="00561A0F"/>
    <w:rsid w:val="005710F9"/>
    <w:rsid w:val="005809B0"/>
    <w:rsid w:val="00586C8B"/>
    <w:rsid w:val="00592895"/>
    <w:rsid w:val="0059486D"/>
    <w:rsid w:val="005A36E3"/>
    <w:rsid w:val="005A6F31"/>
    <w:rsid w:val="005B4CC6"/>
    <w:rsid w:val="005B52E4"/>
    <w:rsid w:val="005C353F"/>
    <w:rsid w:val="005D0E39"/>
    <w:rsid w:val="005D3751"/>
    <w:rsid w:val="005D6968"/>
    <w:rsid w:val="005E01C9"/>
    <w:rsid w:val="005F2549"/>
    <w:rsid w:val="005F3346"/>
    <w:rsid w:val="005F4DB1"/>
    <w:rsid w:val="005F56B2"/>
    <w:rsid w:val="00602458"/>
    <w:rsid w:val="00611685"/>
    <w:rsid w:val="006202D7"/>
    <w:rsid w:val="00620A4C"/>
    <w:rsid w:val="00624ACA"/>
    <w:rsid w:val="00626C0F"/>
    <w:rsid w:val="00627F01"/>
    <w:rsid w:val="00630EC4"/>
    <w:rsid w:val="00634751"/>
    <w:rsid w:val="0063493C"/>
    <w:rsid w:val="00635610"/>
    <w:rsid w:val="00635E00"/>
    <w:rsid w:val="006377F2"/>
    <w:rsid w:val="00641C2F"/>
    <w:rsid w:val="0064678B"/>
    <w:rsid w:val="00646ACB"/>
    <w:rsid w:val="00651717"/>
    <w:rsid w:val="00654C1D"/>
    <w:rsid w:val="006746ED"/>
    <w:rsid w:val="0068321D"/>
    <w:rsid w:val="006853BA"/>
    <w:rsid w:val="00695484"/>
    <w:rsid w:val="00696801"/>
    <w:rsid w:val="006971D6"/>
    <w:rsid w:val="006A15EE"/>
    <w:rsid w:val="006A3890"/>
    <w:rsid w:val="006A5D73"/>
    <w:rsid w:val="006C195C"/>
    <w:rsid w:val="006E12EF"/>
    <w:rsid w:val="006E2918"/>
    <w:rsid w:val="006E3D5F"/>
    <w:rsid w:val="006E42CA"/>
    <w:rsid w:val="006E59AD"/>
    <w:rsid w:val="006F3268"/>
    <w:rsid w:val="006F3F40"/>
    <w:rsid w:val="006F49EC"/>
    <w:rsid w:val="006F7023"/>
    <w:rsid w:val="007000BC"/>
    <w:rsid w:val="00702C04"/>
    <w:rsid w:val="00703959"/>
    <w:rsid w:val="00711652"/>
    <w:rsid w:val="00722861"/>
    <w:rsid w:val="00722E13"/>
    <w:rsid w:val="007230A9"/>
    <w:rsid w:val="00724F36"/>
    <w:rsid w:val="00726E8B"/>
    <w:rsid w:val="00730A87"/>
    <w:rsid w:val="00732E13"/>
    <w:rsid w:val="0073733F"/>
    <w:rsid w:val="0074325F"/>
    <w:rsid w:val="00744655"/>
    <w:rsid w:val="00751A3C"/>
    <w:rsid w:val="00751C7D"/>
    <w:rsid w:val="00754E8B"/>
    <w:rsid w:val="00754FB8"/>
    <w:rsid w:val="00763264"/>
    <w:rsid w:val="00764FBA"/>
    <w:rsid w:val="00765FEE"/>
    <w:rsid w:val="00767890"/>
    <w:rsid w:val="007707DC"/>
    <w:rsid w:val="00771C9B"/>
    <w:rsid w:val="00771D09"/>
    <w:rsid w:val="0077427E"/>
    <w:rsid w:val="00774B34"/>
    <w:rsid w:val="00777678"/>
    <w:rsid w:val="00780582"/>
    <w:rsid w:val="00790A51"/>
    <w:rsid w:val="0079273D"/>
    <w:rsid w:val="0079616C"/>
    <w:rsid w:val="0079703E"/>
    <w:rsid w:val="007A1888"/>
    <w:rsid w:val="007A39C1"/>
    <w:rsid w:val="007A3B98"/>
    <w:rsid w:val="007A53F1"/>
    <w:rsid w:val="007A586C"/>
    <w:rsid w:val="007B0BF1"/>
    <w:rsid w:val="007B2BA9"/>
    <w:rsid w:val="007B56C4"/>
    <w:rsid w:val="007C2F93"/>
    <w:rsid w:val="007D5C80"/>
    <w:rsid w:val="007E7B47"/>
    <w:rsid w:val="007F1ACC"/>
    <w:rsid w:val="007F5E6D"/>
    <w:rsid w:val="007F6BBA"/>
    <w:rsid w:val="0081305A"/>
    <w:rsid w:val="00814008"/>
    <w:rsid w:val="008177C8"/>
    <w:rsid w:val="00820581"/>
    <w:rsid w:val="00823E6D"/>
    <w:rsid w:val="00826F7E"/>
    <w:rsid w:val="008274E0"/>
    <w:rsid w:val="00832B84"/>
    <w:rsid w:val="00844ECA"/>
    <w:rsid w:val="00846039"/>
    <w:rsid w:val="008516B4"/>
    <w:rsid w:val="00857F57"/>
    <w:rsid w:val="00862583"/>
    <w:rsid w:val="0087023B"/>
    <w:rsid w:val="00872267"/>
    <w:rsid w:val="00873DA3"/>
    <w:rsid w:val="00874AC1"/>
    <w:rsid w:val="00885982"/>
    <w:rsid w:val="00891D93"/>
    <w:rsid w:val="00892E4D"/>
    <w:rsid w:val="008950F0"/>
    <w:rsid w:val="008963A0"/>
    <w:rsid w:val="008A128D"/>
    <w:rsid w:val="008A5A10"/>
    <w:rsid w:val="008B7038"/>
    <w:rsid w:val="008C65F3"/>
    <w:rsid w:val="008C6DC2"/>
    <w:rsid w:val="008F239E"/>
    <w:rsid w:val="00905F5D"/>
    <w:rsid w:val="0090626F"/>
    <w:rsid w:val="00907A18"/>
    <w:rsid w:val="0091372A"/>
    <w:rsid w:val="00914476"/>
    <w:rsid w:val="0091517C"/>
    <w:rsid w:val="0092633D"/>
    <w:rsid w:val="00930A46"/>
    <w:rsid w:val="009360B7"/>
    <w:rsid w:val="0093694D"/>
    <w:rsid w:val="00945A41"/>
    <w:rsid w:val="00946947"/>
    <w:rsid w:val="00947AA0"/>
    <w:rsid w:val="0095387B"/>
    <w:rsid w:val="009544D0"/>
    <w:rsid w:val="009600E5"/>
    <w:rsid w:val="009670A1"/>
    <w:rsid w:val="009820A4"/>
    <w:rsid w:val="009917D0"/>
    <w:rsid w:val="009920FE"/>
    <w:rsid w:val="00996898"/>
    <w:rsid w:val="00997967"/>
    <w:rsid w:val="009A766C"/>
    <w:rsid w:val="009B3DF1"/>
    <w:rsid w:val="009B44F8"/>
    <w:rsid w:val="009B7F67"/>
    <w:rsid w:val="009C5130"/>
    <w:rsid w:val="009D7F88"/>
    <w:rsid w:val="009E025F"/>
    <w:rsid w:val="009E1599"/>
    <w:rsid w:val="009E2D48"/>
    <w:rsid w:val="009E5CEE"/>
    <w:rsid w:val="009E7547"/>
    <w:rsid w:val="009F4148"/>
    <w:rsid w:val="00A00863"/>
    <w:rsid w:val="00A02251"/>
    <w:rsid w:val="00A06448"/>
    <w:rsid w:val="00A12B42"/>
    <w:rsid w:val="00A15459"/>
    <w:rsid w:val="00A16D41"/>
    <w:rsid w:val="00A20FB2"/>
    <w:rsid w:val="00A303C3"/>
    <w:rsid w:val="00A324F0"/>
    <w:rsid w:val="00A33DE7"/>
    <w:rsid w:val="00A40169"/>
    <w:rsid w:val="00A41BAD"/>
    <w:rsid w:val="00A431E6"/>
    <w:rsid w:val="00A44C41"/>
    <w:rsid w:val="00A517B3"/>
    <w:rsid w:val="00A56F08"/>
    <w:rsid w:val="00A656A4"/>
    <w:rsid w:val="00A73C49"/>
    <w:rsid w:val="00A765A1"/>
    <w:rsid w:val="00A819FD"/>
    <w:rsid w:val="00A861FF"/>
    <w:rsid w:val="00A913E3"/>
    <w:rsid w:val="00AA309B"/>
    <w:rsid w:val="00AA5197"/>
    <w:rsid w:val="00AB2C00"/>
    <w:rsid w:val="00AC2416"/>
    <w:rsid w:val="00AC31B6"/>
    <w:rsid w:val="00AD33FC"/>
    <w:rsid w:val="00AE2B89"/>
    <w:rsid w:val="00AE5E04"/>
    <w:rsid w:val="00AE62B5"/>
    <w:rsid w:val="00AF24D7"/>
    <w:rsid w:val="00B029E6"/>
    <w:rsid w:val="00B03A1B"/>
    <w:rsid w:val="00B0643D"/>
    <w:rsid w:val="00B07EE0"/>
    <w:rsid w:val="00B16F67"/>
    <w:rsid w:val="00B22633"/>
    <w:rsid w:val="00B2378A"/>
    <w:rsid w:val="00B33538"/>
    <w:rsid w:val="00B3454F"/>
    <w:rsid w:val="00B50DCA"/>
    <w:rsid w:val="00B52257"/>
    <w:rsid w:val="00B613A2"/>
    <w:rsid w:val="00B61546"/>
    <w:rsid w:val="00B61B69"/>
    <w:rsid w:val="00B651CD"/>
    <w:rsid w:val="00B70BCD"/>
    <w:rsid w:val="00B81F0A"/>
    <w:rsid w:val="00B84458"/>
    <w:rsid w:val="00B86BC3"/>
    <w:rsid w:val="00BA4913"/>
    <w:rsid w:val="00BB6FE5"/>
    <w:rsid w:val="00BC5E87"/>
    <w:rsid w:val="00BD3386"/>
    <w:rsid w:val="00BD5A72"/>
    <w:rsid w:val="00BE5879"/>
    <w:rsid w:val="00BE6CC7"/>
    <w:rsid w:val="00BF0FF0"/>
    <w:rsid w:val="00BF337C"/>
    <w:rsid w:val="00C13867"/>
    <w:rsid w:val="00C1621A"/>
    <w:rsid w:val="00C33A1C"/>
    <w:rsid w:val="00C367C2"/>
    <w:rsid w:val="00C377A1"/>
    <w:rsid w:val="00C510B7"/>
    <w:rsid w:val="00C515DA"/>
    <w:rsid w:val="00C53E82"/>
    <w:rsid w:val="00C540E1"/>
    <w:rsid w:val="00C5479A"/>
    <w:rsid w:val="00C60EBF"/>
    <w:rsid w:val="00C61018"/>
    <w:rsid w:val="00C6659B"/>
    <w:rsid w:val="00C7279E"/>
    <w:rsid w:val="00C75EED"/>
    <w:rsid w:val="00C921B6"/>
    <w:rsid w:val="00C945B8"/>
    <w:rsid w:val="00C9463C"/>
    <w:rsid w:val="00CA0EC0"/>
    <w:rsid w:val="00CA646F"/>
    <w:rsid w:val="00CA757B"/>
    <w:rsid w:val="00CB2E65"/>
    <w:rsid w:val="00CB68ED"/>
    <w:rsid w:val="00CC6F7A"/>
    <w:rsid w:val="00CD751D"/>
    <w:rsid w:val="00CE401F"/>
    <w:rsid w:val="00CE6AEC"/>
    <w:rsid w:val="00CF0E82"/>
    <w:rsid w:val="00CF23E7"/>
    <w:rsid w:val="00CF472C"/>
    <w:rsid w:val="00CF6156"/>
    <w:rsid w:val="00D01CF2"/>
    <w:rsid w:val="00D04F22"/>
    <w:rsid w:val="00D07657"/>
    <w:rsid w:val="00D077BD"/>
    <w:rsid w:val="00D512E7"/>
    <w:rsid w:val="00D6122D"/>
    <w:rsid w:val="00D61781"/>
    <w:rsid w:val="00D6436D"/>
    <w:rsid w:val="00D6484D"/>
    <w:rsid w:val="00D732C2"/>
    <w:rsid w:val="00D80990"/>
    <w:rsid w:val="00D81C2E"/>
    <w:rsid w:val="00D8362C"/>
    <w:rsid w:val="00D841BD"/>
    <w:rsid w:val="00D9092A"/>
    <w:rsid w:val="00D9275E"/>
    <w:rsid w:val="00D962CB"/>
    <w:rsid w:val="00D9734B"/>
    <w:rsid w:val="00DA0419"/>
    <w:rsid w:val="00DB1A2C"/>
    <w:rsid w:val="00DB39A7"/>
    <w:rsid w:val="00DB4041"/>
    <w:rsid w:val="00DC6ECB"/>
    <w:rsid w:val="00DD1F21"/>
    <w:rsid w:val="00DD77EA"/>
    <w:rsid w:val="00DE6534"/>
    <w:rsid w:val="00DF025F"/>
    <w:rsid w:val="00E014F9"/>
    <w:rsid w:val="00E05225"/>
    <w:rsid w:val="00E05BD1"/>
    <w:rsid w:val="00E11D0D"/>
    <w:rsid w:val="00E153E5"/>
    <w:rsid w:val="00E22ED9"/>
    <w:rsid w:val="00E24469"/>
    <w:rsid w:val="00E25A2D"/>
    <w:rsid w:val="00E25C23"/>
    <w:rsid w:val="00E41C85"/>
    <w:rsid w:val="00E465E5"/>
    <w:rsid w:val="00E47C91"/>
    <w:rsid w:val="00E56D71"/>
    <w:rsid w:val="00E6748F"/>
    <w:rsid w:val="00E71DD9"/>
    <w:rsid w:val="00E743E2"/>
    <w:rsid w:val="00E7572C"/>
    <w:rsid w:val="00E76827"/>
    <w:rsid w:val="00E87320"/>
    <w:rsid w:val="00E8779B"/>
    <w:rsid w:val="00E9374F"/>
    <w:rsid w:val="00EA0B27"/>
    <w:rsid w:val="00EA5A16"/>
    <w:rsid w:val="00EA7515"/>
    <w:rsid w:val="00EB297C"/>
    <w:rsid w:val="00EC1753"/>
    <w:rsid w:val="00EC3163"/>
    <w:rsid w:val="00ED041C"/>
    <w:rsid w:val="00ED0526"/>
    <w:rsid w:val="00ED4788"/>
    <w:rsid w:val="00EE5475"/>
    <w:rsid w:val="00EE6029"/>
    <w:rsid w:val="00EF1146"/>
    <w:rsid w:val="00EF4D5B"/>
    <w:rsid w:val="00EF69F7"/>
    <w:rsid w:val="00EF6B55"/>
    <w:rsid w:val="00EF76F5"/>
    <w:rsid w:val="00F04766"/>
    <w:rsid w:val="00F12DC0"/>
    <w:rsid w:val="00F14172"/>
    <w:rsid w:val="00F1623E"/>
    <w:rsid w:val="00F17549"/>
    <w:rsid w:val="00F221CF"/>
    <w:rsid w:val="00F302D4"/>
    <w:rsid w:val="00F31405"/>
    <w:rsid w:val="00F34339"/>
    <w:rsid w:val="00F35A41"/>
    <w:rsid w:val="00F36BB8"/>
    <w:rsid w:val="00F42364"/>
    <w:rsid w:val="00F47B07"/>
    <w:rsid w:val="00F61753"/>
    <w:rsid w:val="00F62A80"/>
    <w:rsid w:val="00F65DF9"/>
    <w:rsid w:val="00F72A09"/>
    <w:rsid w:val="00F7651D"/>
    <w:rsid w:val="00F76702"/>
    <w:rsid w:val="00F84AA7"/>
    <w:rsid w:val="00F87044"/>
    <w:rsid w:val="00FA55F2"/>
    <w:rsid w:val="00FA57EB"/>
    <w:rsid w:val="00FB3146"/>
    <w:rsid w:val="00FC01BE"/>
    <w:rsid w:val="00FC3F13"/>
    <w:rsid w:val="00FC444C"/>
    <w:rsid w:val="00FC7601"/>
    <w:rsid w:val="00FD1259"/>
    <w:rsid w:val="00FD5FDC"/>
    <w:rsid w:val="00FE035B"/>
    <w:rsid w:val="00FE04C3"/>
    <w:rsid w:val="00FE0EAE"/>
    <w:rsid w:val="00FE529F"/>
    <w:rsid w:val="00FF09FA"/>
    <w:rsid w:val="00FF5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693E7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5C"/>
    <w:pPr>
      <w:ind w:left="720"/>
      <w:contextualSpacing/>
    </w:pPr>
  </w:style>
  <w:style w:type="paragraph" w:styleId="Footer">
    <w:name w:val="footer"/>
    <w:basedOn w:val="Normal"/>
    <w:link w:val="FooterChar"/>
    <w:uiPriority w:val="99"/>
    <w:unhideWhenUsed/>
    <w:rsid w:val="0093694D"/>
    <w:pPr>
      <w:tabs>
        <w:tab w:val="center" w:pos="4320"/>
        <w:tab w:val="right" w:pos="8640"/>
      </w:tabs>
    </w:pPr>
  </w:style>
  <w:style w:type="character" w:customStyle="1" w:styleId="FooterChar">
    <w:name w:val="Footer Char"/>
    <w:basedOn w:val="DefaultParagraphFont"/>
    <w:link w:val="Footer"/>
    <w:uiPriority w:val="99"/>
    <w:rsid w:val="0093694D"/>
  </w:style>
  <w:style w:type="character" w:styleId="PageNumber">
    <w:name w:val="page number"/>
    <w:basedOn w:val="DefaultParagraphFont"/>
    <w:uiPriority w:val="99"/>
    <w:semiHidden/>
    <w:unhideWhenUsed/>
    <w:rsid w:val="0093694D"/>
  </w:style>
  <w:style w:type="paragraph" w:styleId="NormalWeb">
    <w:name w:val="Normal (Web)"/>
    <w:basedOn w:val="Normal"/>
    <w:uiPriority w:val="99"/>
    <w:unhideWhenUsed/>
    <w:rsid w:val="0018449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E0A10"/>
    <w:pPr>
      <w:tabs>
        <w:tab w:val="center" w:pos="4513"/>
        <w:tab w:val="right" w:pos="9026"/>
      </w:tabs>
    </w:pPr>
  </w:style>
  <w:style w:type="character" w:customStyle="1" w:styleId="HeaderChar">
    <w:name w:val="Header Char"/>
    <w:basedOn w:val="DefaultParagraphFont"/>
    <w:link w:val="Header"/>
    <w:uiPriority w:val="99"/>
    <w:rsid w:val="000E0A10"/>
  </w:style>
  <w:style w:type="character" w:styleId="Hyperlink">
    <w:name w:val="Hyperlink"/>
    <w:basedOn w:val="DefaultParagraphFont"/>
    <w:uiPriority w:val="99"/>
    <w:unhideWhenUsed/>
    <w:rsid w:val="000E0A10"/>
    <w:rPr>
      <w:color w:val="0000FF" w:themeColor="hyperlink"/>
      <w:u w:val="single"/>
    </w:rPr>
  </w:style>
  <w:style w:type="paragraph" w:styleId="FootnoteText">
    <w:name w:val="footnote text"/>
    <w:basedOn w:val="Normal"/>
    <w:link w:val="FootnoteTextChar"/>
    <w:uiPriority w:val="99"/>
    <w:semiHidden/>
    <w:unhideWhenUsed/>
    <w:rsid w:val="0017450C"/>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17450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7450C"/>
    <w:rPr>
      <w:vertAlign w:val="superscript"/>
    </w:rPr>
  </w:style>
  <w:style w:type="paragraph" w:styleId="BalloonText">
    <w:name w:val="Balloon Text"/>
    <w:basedOn w:val="Normal"/>
    <w:link w:val="BalloonTextChar"/>
    <w:uiPriority w:val="99"/>
    <w:semiHidden/>
    <w:unhideWhenUsed/>
    <w:rsid w:val="002C6E3B"/>
    <w:rPr>
      <w:rFonts w:ascii="Tahoma" w:hAnsi="Tahoma" w:cs="Tahoma"/>
      <w:sz w:val="16"/>
      <w:szCs w:val="16"/>
    </w:rPr>
  </w:style>
  <w:style w:type="character" w:customStyle="1" w:styleId="BalloonTextChar">
    <w:name w:val="Balloon Text Char"/>
    <w:basedOn w:val="DefaultParagraphFont"/>
    <w:link w:val="BalloonText"/>
    <w:uiPriority w:val="99"/>
    <w:semiHidden/>
    <w:rsid w:val="002C6E3B"/>
    <w:rPr>
      <w:rFonts w:ascii="Tahoma" w:hAnsi="Tahoma" w:cs="Tahoma"/>
      <w:sz w:val="16"/>
      <w:szCs w:val="16"/>
    </w:rPr>
  </w:style>
  <w:style w:type="character" w:customStyle="1" w:styleId="Heading1Char">
    <w:name w:val="Heading 1 Char"/>
    <w:basedOn w:val="DefaultParagraphFont"/>
    <w:link w:val="Heading1"/>
    <w:uiPriority w:val="9"/>
    <w:rsid w:val="0074465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4655"/>
    <w:rPr>
      <w:color w:val="800080" w:themeColor="followedHyperlink"/>
      <w:u w:val="single"/>
    </w:rPr>
  </w:style>
  <w:style w:type="table" w:styleId="TableGrid">
    <w:name w:val="Table Grid"/>
    <w:basedOn w:val="TableNormal"/>
    <w:uiPriority w:val="59"/>
    <w:rsid w:val="0003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BA9"/>
    <w:rPr>
      <w:sz w:val="16"/>
      <w:szCs w:val="16"/>
    </w:rPr>
  </w:style>
  <w:style w:type="paragraph" w:styleId="CommentText">
    <w:name w:val="annotation text"/>
    <w:basedOn w:val="Normal"/>
    <w:link w:val="CommentTextChar"/>
    <w:uiPriority w:val="99"/>
    <w:semiHidden/>
    <w:unhideWhenUsed/>
    <w:rsid w:val="007B2BA9"/>
    <w:rPr>
      <w:sz w:val="20"/>
      <w:szCs w:val="20"/>
    </w:rPr>
  </w:style>
  <w:style w:type="character" w:customStyle="1" w:styleId="CommentTextChar">
    <w:name w:val="Comment Text Char"/>
    <w:basedOn w:val="DefaultParagraphFont"/>
    <w:link w:val="CommentText"/>
    <w:uiPriority w:val="99"/>
    <w:semiHidden/>
    <w:rsid w:val="007B2BA9"/>
    <w:rPr>
      <w:sz w:val="20"/>
      <w:szCs w:val="20"/>
    </w:rPr>
  </w:style>
  <w:style w:type="paragraph" w:styleId="CommentSubject">
    <w:name w:val="annotation subject"/>
    <w:basedOn w:val="CommentText"/>
    <w:next w:val="CommentText"/>
    <w:link w:val="CommentSubjectChar"/>
    <w:uiPriority w:val="99"/>
    <w:semiHidden/>
    <w:unhideWhenUsed/>
    <w:rsid w:val="007B2BA9"/>
    <w:rPr>
      <w:b/>
      <w:bCs/>
    </w:rPr>
  </w:style>
  <w:style w:type="character" w:customStyle="1" w:styleId="CommentSubjectChar">
    <w:name w:val="Comment Subject Char"/>
    <w:basedOn w:val="CommentTextChar"/>
    <w:link w:val="CommentSubject"/>
    <w:uiPriority w:val="99"/>
    <w:semiHidden/>
    <w:rsid w:val="007B2BA9"/>
    <w:rPr>
      <w:b/>
      <w:bCs/>
      <w:sz w:val="20"/>
      <w:szCs w:val="20"/>
    </w:rPr>
  </w:style>
  <w:style w:type="paragraph" w:styleId="Revision">
    <w:name w:val="Revision"/>
    <w:hidden/>
    <w:uiPriority w:val="99"/>
    <w:semiHidden/>
    <w:rsid w:val="007B2BA9"/>
  </w:style>
  <w:style w:type="paragraph" w:styleId="NoSpacing">
    <w:name w:val="No Spacing"/>
    <w:uiPriority w:val="1"/>
    <w:qFormat/>
    <w:rsid w:val="00FE04C3"/>
  </w:style>
  <w:style w:type="paragraph" w:styleId="BodyText">
    <w:name w:val="Body Text"/>
    <w:basedOn w:val="Normal"/>
    <w:link w:val="BodyTextChar"/>
    <w:rsid w:val="00191FF1"/>
    <w:pPr>
      <w:spacing w:after="120"/>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191FF1"/>
    <w:rPr>
      <w:rFonts w:ascii="Times New Roman" w:eastAsia="Times New Roman" w:hAnsi="Times New Roman" w:cs="Times New Roman"/>
      <w:sz w:val="20"/>
      <w:szCs w:val="20"/>
      <w:lang w:val="en-GB" w:eastAsia="en-GB"/>
    </w:rPr>
  </w:style>
  <w:style w:type="paragraph" w:customStyle="1" w:styleId="Default">
    <w:name w:val="Default"/>
    <w:rsid w:val="004F625A"/>
    <w:pPr>
      <w:autoSpaceDE w:val="0"/>
      <w:autoSpaceDN w:val="0"/>
      <w:adjustRightInd w:val="0"/>
    </w:pPr>
    <w:rPr>
      <w:rFonts w:ascii="Arial" w:hAnsi="Arial" w:cs="Arial"/>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6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5C"/>
    <w:pPr>
      <w:ind w:left="720"/>
      <w:contextualSpacing/>
    </w:pPr>
  </w:style>
  <w:style w:type="paragraph" w:styleId="Footer">
    <w:name w:val="footer"/>
    <w:basedOn w:val="Normal"/>
    <w:link w:val="FooterChar"/>
    <w:uiPriority w:val="99"/>
    <w:unhideWhenUsed/>
    <w:rsid w:val="0093694D"/>
    <w:pPr>
      <w:tabs>
        <w:tab w:val="center" w:pos="4320"/>
        <w:tab w:val="right" w:pos="8640"/>
      </w:tabs>
    </w:pPr>
  </w:style>
  <w:style w:type="character" w:customStyle="1" w:styleId="FooterChar">
    <w:name w:val="Footer Char"/>
    <w:basedOn w:val="DefaultParagraphFont"/>
    <w:link w:val="Footer"/>
    <w:uiPriority w:val="99"/>
    <w:rsid w:val="0093694D"/>
  </w:style>
  <w:style w:type="character" w:styleId="PageNumber">
    <w:name w:val="page number"/>
    <w:basedOn w:val="DefaultParagraphFont"/>
    <w:uiPriority w:val="99"/>
    <w:semiHidden/>
    <w:unhideWhenUsed/>
    <w:rsid w:val="0093694D"/>
  </w:style>
  <w:style w:type="paragraph" w:styleId="NormalWeb">
    <w:name w:val="Normal (Web)"/>
    <w:basedOn w:val="Normal"/>
    <w:uiPriority w:val="99"/>
    <w:unhideWhenUsed/>
    <w:rsid w:val="0018449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0E0A10"/>
    <w:pPr>
      <w:tabs>
        <w:tab w:val="center" w:pos="4513"/>
        <w:tab w:val="right" w:pos="9026"/>
      </w:tabs>
    </w:pPr>
  </w:style>
  <w:style w:type="character" w:customStyle="1" w:styleId="HeaderChar">
    <w:name w:val="Header Char"/>
    <w:basedOn w:val="DefaultParagraphFont"/>
    <w:link w:val="Header"/>
    <w:uiPriority w:val="99"/>
    <w:rsid w:val="000E0A10"/>
  </w:style>
  <w:style w:type="character" w:styleId="Hyperlink">
    <w:name w:val="Hyperlink"/>
    <w:basedOn w:val="DefaultParagraphFont"/>
    <w:uiPriority w:val="99"/>
    <w:unhideWhenUsed/>
    <w:rsid w:val="000E0A10"/>
    <w:rPr>
      <w:color w:val="0000FF" w:themeColor="hyperlink"/>
      <w:u w:val="single"/>
    </w:rPr>
  </w:style>
  <w:style w:type="paragraph" w:styleId="FootnoteText">
    <w:name w:val="footnote text"/>
    <w:basedOn w:val="Normal"/>
    <w:link w:val="FootnoteTextChar"/>
    <w:uiPriority w:val="99"/>
    <w:semiHidden/>
    <w:unhideWhenUsed/>
    <w:rsid w:val="0017450C"/>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17450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17450C"/>
    <w:rPr>
      <w:vertAlign w:val="superscript"/>
    </w:rPr>
  </w:style>
  <w:style w:type="paragraph" w:styleId="BalloonText">
    <w:name w:val="Balloon Text"/>
    <w:basedOn w:val="Normal"/>
    <w:link w:val="BalloonTextChar"/>
    <w:uiPriority w:val="99"/>
    <w:semiHidden/>
    <w:unhideWhenUsed/>
    <w:rsid w:val="002C6E3B"/>
    <w:rPr>
      <w:rFonts w:ascii="Tahoma" w:hAnsi="Tahoma" w:cs="Tahoma"/>
      <w:sz w:val="16"/>
      <w:szCs w:val="16"/>
    </w:rPr>
  </w:style>
  <w:style w:type="character" w:customStyle="1" w:styleId="BalloonTextChar">
    <w:name w:val="Balloon Text Char"/>
    <w:basedOn w:val="DefaultParagraphFont"/>
    <w:link w:val="BalloonText"/>
    <w:uiPriority w:val="99"/>
    <w:semiHidden/>
    <w:rsid w:val="002C6E3B"/>
    <w:rPr>
      <w:rFonts w:ascii="Tahoma" w:hAnsi="Tahoma" w:cs="Tahoma"/>
      <w:sz w:val="16"/>
      <w:szCs w:val="16"/>
    </w:rPr>
  </w:style>
  <w:style w:type="character" w:customStyle="1" w:styleId="Heading1Char">
    <w:name w:val="Heading 1 Char"/>
    <w:basedOn w:val="DefaultParagraphFont"/>
    <w:link w:val="Heading1"/>
    <w:uiPriority w:val="9"/>
    <w:rsid w:val="00744655"/>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744655"/>
    <w:rPr>
      <w:color w:val="800080" w:themeColor="followedHyperlink"/>
      <w:u w:val="single"/>
    </w:rPr>
  </w:style>
  <w:style w:type="table" w:styleId="TableGrid">
    <w:name w:val="Table Grid"/>
    <w:basedOn w:val="TableNormal"/>
    <w:uiPriority w:val="59"/>
    <w:rsid w:val="0003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2BA9"/>
    <w:rPr>
      <w:sz w:val="16"/>
      <w:szCs w:val="16"/>
    </w:rPr>
  </w:style>
  <w:style w:type="paragraph" w:styleId="CommentText">
    <w:name w:val="annotation text"/>
    <w:basedOn w:val="Normal"/>
    <w:link w:val="CommentTextChar"/>
    <w:uiPriority w:val="99"/>
    <w:semiHidden/>
    <w:unhideWhenUsed/>
    <w:rsid w:val="007B2BA9"/>
    <w:rPr>
      <w:sz w:val="20"/>
      <w:szCs w:val="20"/>
    </w:rPr>
  </w:style>
  <w:style w:type="character" w:customStyle="1" w:styleId="CommentTextChar">
    <w:name w:val="Comment Text Char"/>
    <w:basedOn w:val="DefaultParagraphFont"/>
    <w:link w:val="CommentText"/>
    <w:uiPriority w:val="99"/>
    <w:semiHidden/>
    <w:rsid w:val="007B2BA9"/>
    <w:rPr>
      <w:sz w:val="20"/>
      <w:szCs w:val="20"/>
    </w:rPr>
  </w:style>
  <w:style w:type="paragraph" w:styleId="CommentSubject">
    <w:name w:val="annotation subject"/>
    <w:basedOn w:val="CommentText"/>
    <w:next w:val="CommentText"/>
    <w:link w:val="CommentSubjectChar"/>
    <w:uiPriority w:val="99"/>
    <w:semiHidden/>
    <w:unhideWhenUsed/>
    <w:rsid w:val="007B2BA9"/>
    <w:rPr>
      <w:b/>
      <w:bCs/>
    </w:rPr>
  </w:style>
  <w:style w:type="character" w:customStyle="1" w:styleId="CommentSubjectChar">
    <w:name w:val="Comment Subject Char"/>
    <w:basedOn w:val="CommentTextChar"/>
    <w:link w:val="CommentSubject"/>
    <w:uiPriority w:val="99"/>
    <w:semiHidden/>
    <w:rsid w:val="007B2BA9"/>
    <w:rPr>
      <w:b/>
      <w:bCs/>
      <w:sz w:val="20"/>
      <w:szCs w:val="20"/>
    </w:rPr>
  </w:style>
  <w:style w:type="paragraph" w:styleId="Revision">
    <w:name w:val="Revision"/>
    <w:hidden/>
    <w:uiPriority w:val="99"/>
    <w:semiHidden/>
    <w:rsid w:val="007B2BA9"/>
  </w:style>
  <w:style w:type="paragraph" w:styleId="NoSpacing">
    <w:name w:val="No Spacing"/>
    <w:uiPriority w:val="1"/>
    <w:qFormat/>
    <w:rsid w:val="00FE04C3"/>
  </w:style>
  <w:style w:type="paragraph" w:styleId="BodyText">
    <w:name w:val="Body Text"/>
    <w:basedOn w:val="Normal"/>
    <w:link w:val="BodyTextChar"/>
    <w:rsid w:val="00191FF1"/>
    <w:pPr>
      <w:spacing w:after="120"/>
    </w:pPr>
    <w:rPr>
      <w:rFonts w:ascii="Times New Roman" w:eastAsia="Times New Roman" w:hAnsi="Times New Roman" w:cs="Times New Roman"/>
      <w:sz w:val="20"/>
      <w:szCs w:val="20"/>
      <w:lang w:val="en-GB" w:eastAsia="en-GB"/>
    </w:rPr>
  </w:style>
  <w:style w:type="character" w:customStyle="1" w:styleId="BodyTextChar">
    <w:name w:val="Body Text Char"/>
    <w:basedOn w:val="DefaultParagraphFont"/>
    <w:link w:val="BodyText"/>
    <w:rsid w:val="00191FF1"/>
    <w:rPr>
      <w:rFonts w:ascii="Times New Roman" w:eastAsia="Times New Roman" w:hAnsi="Times New Roman" w:cs="Times New Roman"/>
      <w:sz w:val="20"/>
      <w:szCs w:val="20"/>
      <w:lang w:val="en-GB" w:eastAsia="en-GB"/>
    </w:rPr>
  </w:style>
  <w:style w:type="paragraph" w:customStyle="1" w:styleId="Default">
    <w:name w:val="Default"/>
    <w:rsid w:val="004F625A"/>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0057">
      <w:bodyDiv w:val="1"/>
      <w:marLeft w:val="0"/>
      <w:marRight w:val="0"/>
      <w:marTop w:val="0"/>
      <w:marBottom w:val="0"/>
      <w:divBdr>
        <w:top w:val="none" w:sz="0" w:space="0" w:color="auto"/>
        <w:left w:val="none" w:sz="0" w:space="0" w:color="auto"/>
        <w:bottom w:val="none" w:sz="0" w:space="0" w:color="auto"/>
        <w:right w:val="none" w:sz="0" w:space="0" w:color="auto"/>
      </w:divBdr>
    </w:div>
    <w:div w:id="403992595">
      <w:bodyDiv w:val="1"/>
      <w:marLeft w:val="0"/>
      <w:marRight w:val="0"/>
      <w:marTop w:val="0"/>
      <w:marBottom w:val="0"/>
      <w:divBdr>
        <w:top w:val="none" w:sz="0" w:space="0" w:color="auto"/>
        <w:left w:val="none" w:sz="0" w:space="0" w:color="auto"/>
        <w:bottom w:val="none" w:sz="0" w:space="0" w:color="auto"/>
        <w:right w:val="none" w:sz="0" w:space="0" w:color="auto"/>
      </w:divBdr>
    </w:div>
    <w:div w:id="417361272">
      <w:bodyDiv w:val="1"/>
      <w:marLeft w:val="0"/>
      <w:marRight w:val="0"/>
      <w:marTop w:val="0"/>
      <w:marBottom w:val="0"/>
      <w:divBdr>
        <w:top w:val="none" w:sz="0" w:space="0" w:color="auto"/>
        <w:left w:val="none" w:sz="0" w:space="0" w:color="auto"/>
        <w:bottom w:val="none" w:sz="0" w:space="0" w:color="auto"/>
        <w:right w:val="none" w:sz="0" w:space="0" w:color="auto"/>
      </w:divBdr>
      <w:divsChild>
        <w:div w:id="1507863475">
          <w:marLeft w:val="0"/>
          <w:marRight w:val="0"/>
          <w:marTop w:val="0"/>
          <w:marBottom w:val="0"/>
          <w:divBdr>
            <w:top w:val="none" w:sz="0" w:space="0" w:color="auto"/>
            <w:left w:val="none" w:sz="0" w:space="0" w:color="auto"/>
            <w:bottom w:val="none" w:sz="0" w:space="0" w:color="auto"/>
            <w:right w:val="none" w:sz="0" w:space="0" w:color="auto"/>
          </w:divBdr>
          <w:divsChild>
            <w:div w:id="2079589565">
              <w:marLeft w:val="0"/>
              <w:marRight w:val="0"/>
              <w:marTop w:val="0"/>
              <w:marBottom w:val="0"/>
              <w:divBdr>
                <w:top w:val="none" w:sz="0" w:space="0" w:color="auto"/>
                <w:left w:val="none" w:sz="0" w:space="0" w:color="auto"/>
                <w:bottom w:val="none" w:sz="0" w:space="0" w:color="auto"/>
                <w:right w:val="none" w:sz="0" w:space="0" w:color="auto"/>
              </w:divBdr>
              <w:divsChild>
                <w:div w:id="14382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0093">
      <w:bodyDiv w:val="1"/>
      <w:marLeft w:val="0"/>
      <w:marRight w:val="0"/>
      <w:marTop w:val="0"/>
      <w:marBottom w:val="0"/>
      <w:divBdr>
        <w:top w:val="none" w:sz="0" w:space="0" w:color="auto"/>
        <w:left w:val="none" w:sz="0" w:space="0" w:color="auto"/>
        <w:bottom w:val="none" w:sz="0" w:space="0" w:color="auto"/>
        <w:right w:val="none" w:sz="0" w:space="0" w:color="auto"/>
      </w:divBdr>
    </w:div>
    <w:div w:id="1223754584">
      <w:bodyDiv w:val="1"/>
      <w:marLeft w:val="0"/>
      <w:marRight w:val="0"/>
      <w:marTop w:val="0"/>
      <w:marBottom w:val="0"/>
      <w:divBdr>
        <w:top w:val="none" w:sz="0" w:space="0" w:color="auto"/>
        <w:left w:val="none" w:sz="0" w:space="0" w:color="auto"/>
        <w:bottom w:val="none" w:sz="0" w:space="0" w:color="auto"/>
        <w:right w:val="none" w:sz="0" w:space="0" w:color="auto"/>
      </w:divBdr>
    </w:div>
    <w:div w:id="1363705676">
      <w:bodyDiv w:val="1"/>
      <w:marLeft w:val="0"/>
      <w:marRight w:val="0"/>
      <w:marTop w:val="0"/>
      <w:marBottom w:val="0"/>
      <w:divBdr>
        <w:top w:val="none" w:sz="0" w:space="0" w:color="auto"/>
        <w:left w:val="none" w:sz="0" w:space="0" w:color="auto"/>
        <w:bottom w:val="none" w:sz="0" w:space="0" w:color="auto"/>
        <w:right w:val="none" w:sz="0" w:space="0" w:color="auto"/>
      </w:divBdr>
    </w:div>
    <w:div w:id="1637754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hcpc-uk.org/aboutregistration/standards/" TargetMode="External"/><Relationship Id="rId26" Type="http://schemas.openxmlformats.org/officeDocument/2006/relationships/hyperlink" Target="http://www2.essex.ac.uk/academic/students/ug/crswk_pol.ht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1.essex.ac.uk/health-safety/policies/default.aspx" TargetMode="External"/><Relationship Id="rId34" Type="http://schemas.openxmlformats.org/officeDocument/2006/relationships/hyperlink" Target="mailto:vjport@essex.ac.uk"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2.essex.ac.uk/stdsup/disab/home.shtm" TargetMode="External"/><Relationship Id="rId25" Type="http://schemas.openxmlformats.org/officeDocument/2006/relationships/hyperlink" Target="https://www.nhsbsa.nhs.uk/social-work-students" TargetMode="External"/><Relationship Id="rId33" Type="http://schemas.openxmlformats.org/officeDocument/2006/relationships/hyperlink" Target="mailto:ioakimidis@essex.ac.uk" TargetMode="External"/><Relationship Id="rId38" Type="http://schemas.openxmlformats.org/officeDocument/2006/relationships/hyperlink" Target="http://www.hcpc-uk.org" TargetMode="External"/><Relationship Id="rId2" Type="http://schemas.openxmlformats.org/officeDocument/2006/relationships/numbering" Target="numbering.xml"/><Relationship Id="rId16" Type="http://schemas.openxmlformats.org/officeDocument/2006/relationships/hyperlink" Target="https://www1.essex.ac.uk/dbs/default.aspx" TargetMode="External"/><Relationship Id="rId20" Type="http://schemas.openxmlformats.org/officeDocument/2006/relationships/hyperlink" Target="https://www.essex.ac.uk/hhs/current_students/fitness-to-practise.aspx" TargetMode="External"/><Relationship Id="rId29" Type="http://schemas.openxmlformats.org/officeDocument/2006/relationships/hyperlink" Target="https://www.basw.co.uk/pcf/capabiliti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sex.ac.uk/students/experience/code-conduct.aspx" TargetMode="External"/><Relationship Id="rId24" Type="http://schemas.openxmlformats.org/officeDocument/2006/relationships/hyperlink" Target="http://orb.essex.ac.uk/pd/pd200/Social%20Work/Student%20Placement%20Profile.doc" TargetMode="External"/><Relationship Id="rId32" Type="http://schemas.openxmlformats.org/officeDocument/2006/relationships/hyperlink" Target="mailto:swiblin@essex.ac.uk" TargetMode="External"/><Relationship Id="rId37" Type="http://schemas.openxmlformats.org/officeDocument/2006/relationships/hyperlink" Target="http://www.hpc-uk.org/registrants/standards/students/"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s://www1.essex.ac.uk/it/services/information-security/" TargetMode="External"/><Relationship Id="rId28" Type="http://schemas.openxmlformats.org/officeDocument/2006/relationships/hyperlink" Target="https://www.basw.co.uk/resource/?id=4784" TargetMode="External"/><Relationship Id="rId36" Type="http://schemas.openxmlformats.org/officeDocument/2006/relationships/footer" Target="footer1.xml"/><Relationship Id="rId10" Type="http://schemas.openxmlformats.org/officeDocument/2006/relationships/hyperlink" Target="https://www.essex.ac.uk/students/exams-and-coursework/ppg/" TargetMode="External"/><Relationship Id="rId19" Type="http://schemas.openxmlformats.org/officeDocument/2006/relationships/hyperlink" Target="http://www.hcpc-uk.org/apply/uk/" TargetMode="External"/><Relationship Id="rId31" Type="http://schemas.openxmlformats.org/officeDocument/2006/relationships/hyperlink" Target="mailto:jade@essex.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essex.ac.uk/hhs/documents/current/maintaining-confidentiality-in-your-work.pdf" TargetMode="External"/><Relationship Id="rId27" Type="http://schemas.openxmlformats.org/officeDocument/2006/relationships/hyperlink" Target="mailto:hhsplace@essex.ac.uk" TargetMode="External"/><Relationship Id="rId30" Type="http://schemas.openxmlformats.org/officeDocument/2006/relationships/hyperlink" Target="mailto:ohanson@essex.ac.uk" TargetMode="External"/><Relationship Id="rId35" Type="http://schemas.openxmlformats.org/officeDocument/2006/relationships/image" Target="media/image6.png"/><Relationship Id="rId43"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9C480-819F-408E-A4E5-3FD6D4A5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66</Pages>
  <Words>17285</Words>
  <Characters>98526</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Fleet</dc:creator>
  <cp:lastModifiedBy>Shortland, Jade H</cp:lastModifiedBy>
  <cp:revision>4</cp:revision>
  <cp:lastPrinted>2018-09-21T11:43:00Z</cp:lastPrinted>
  <dcterms:created xsi:type="dcterms:W3CDTF">2018-09-21T11:41:00Z</dcterms:created>
  <dcterms:modified xsi:type="dcterms:W3CDTF">2018-09-21T12:01:00Z</dcterms:modified>
</cp:coreProperties>
</file>