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B233" w14:textId="77777777" w:rsidR="00D61537" w:rsidRDefault="00D61537" w:rsidP="00CB7E1B">
      <w:pPr>
        <w:pStyle w:val="NormalWeb"/>
        <w:shd w:val="clear" w:color="auto" w:fill="FFFFFF"/>
        <w:rPr>
          <w:rFonts w:ascii="Arial" w:hAnsi="Arial" w:cs="Arial"/>
          <w:b/>
          <w:bCs/>
          <w:color w:val="1F1F1F"/>
        </w:rPr>
      </w:pPr>
    </w:p>
    <w:p w14:paraId="51CC10FC" w14:textId="1D02F9A7" w:rsidR="00D61537" w:rsidRDefault="00D61537" w:rsidP="00D6153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1F1F1F"/>
        </w:rPr>
      </w:pPr>
      <w:r>
        <w:rPr>
          <w:rFonts w:ascii="Arial" w:hAnsi="Arial" w:cs="Arial"/>
          <w:b/>
          <w:bCs/>
          <w:noProof/>
          <w:color w:val="1F1F1F"/>
        </w:rPr>
        <w:drawing>
          <wp:anchor distT="0" distB="0" distL="114300" distR="114300" simplePos="0" relativeHeight="251660288" behindDoc="1" locked="0" layoutInCell="1" allowOverlap="1" wp14:anchorId="2AA19A8C" wp14:editId="08137F18">
            <wp:simplePos x="0" y="0"/>
            <wp:positionH relativeFrom="page">
              <wp:posOffset>254000</wp:posOffset>
            </wp:positionH>
            <wp:positionV relativeFrom="page">
              <wp:posOffset>304800</wp:posOffset>
            </wp:positionV>
            <wp:extent cx="6895465" cy="9505950"/>
            <wp:effectExtent l="0" t="0" r="635" b="0"/>
            <wp:wrapNone/>
            <wp:docPr id="5" name="Picture 5" descr="A4P 20mm Logo with Boa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4P 20mm Logo with Board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465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490">
        <w:rPr>
          <w:rFonts w:ascii="Arial" w:hAnsi="Arial" w:cs="Arial"/>
          <w:b/>
          <w:bCs/>
          <w:noProof/>
          <w:color w:val="1F1F1F"/>
        </w:rPr>
        <w:t>RAISING</w:t>
      </w:r>
      <w:r w:rsidR="00CB7E1B" w:rsidRPr="00CB7E1B">
        <w:rPr>
          <w:rFonts w:ascii="Arial" w:hAnsi="Arial" w:cs="Arial"/>
          <w:b/>
          <w:bCs/>
          <w:color w:val="1F1F1F"/>
        </w:rPr>
        <w:t xml:space="preserve"> CONCERNS </w:t>
      </w:r>
      <w:r w:rsidR="00CB7E1B">
        <w:rPr>
          <w:rFonts w:ascii="Arial" w:hAnsi="Arial" w:cs="Arial"/>
          <w:b/>
          <w:bCs/>
          <w:color w:val="1F1F1F"/>
        </w:rPr>
        <w:t xml:space="preserve">POLICY AND </w:t>
      </w:r>
      <w:r w:rsidR="00CB7E1B" w:rsidRPr="00CB7E1B">
        <w:rPr>
          <w:rFonts w:ascii="Arial" w:hAnsi="Arial" w:cs="Arial"/>
          <w:b/>
          <w:bCs/>
          <w:color w:val="1F1F1F"/>
        </w:rPr>
        <w:t>PROCEDURE FOR ORAL HEALTH PLACEMENTS</w:t>
      </w:r>
    </w:p>
    <w:p w14:paraId="2BB5B76A" w14:textId="77777777" w:rsidR="00D61537" w:rsidRDefault="00D61537" w:rsidP="00CB7E1B">
      <w:pPr>
        <w:pStyle w:val="NormalWeb"/>
        <w:shd w:val="clear" w:color="auto" w:fill="FFFFFF"/>
        <w:rPr>
          <w:rFonts w:ascii="Arial" w:hAnsi="Arial" w:cs="Arial"/>
          <w:b/>
          <w:bCs/>
          <w:color w:val="1F1F1F"/>
        </w:rPr>
      </w:pPr>
    </w:p>
    <w:p w14:paraId="0DA27211" w14:textId="71FDABD3" w:rsidR="00CB7E1B" w:rsidRPr="00CB7E1B" w:rsidRDefault="00CB7E1B" w:rsidP="00CB7E1B">
      <w:pPr>
        <w:pStyle w:val="NormalWeb"/>
        <w:shd w:val="clear" w:color="auto" w:fill="FFFFFF"/>
        <w:rPr>
          <w:rFonts w:ascii="Arial" w:hAnsi="Arial" w:cs="Arial"/>
          <w:color w:val="1F1F1F"/>
        </w:rPr>
      </w:pPr>
      <w:r w:rsidRPr="00CB7E1B">
        <w:rPr>
          <w:rFonts w:ascii="Arial" w:hAnsi="Arial" w:cs="Arial"/>
          <w:b/>
          <w:bCs/>
          <w:color w:val="1F1F1F"/>
        </w:rPr>
        <w:t>1. Introduction</w:t>
      </w:r>
    </w:p>
    <w:p w14:paraId="2BFEA528" w14:textId="75E51845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This procedure outlines the process for addressing concerns related to the clinical placement learning environment fo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r the University of Essex’s Oral Health Science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students. A positive and safe learning environment is essential for student development, and we are committed to promptly and fairly resolving any issues that may arise.</w:t>
      </w:r>
    </w:p>
    <w:p w14:paraId="6312C519" w14:textId="65E3B192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2. Definitions</w:t>
      </w:r>
    </w:p>
    <w:p w14:paraId="097337B3" w14:textId="275DA02F" w:rsidR="00CB7E1B" w:rsidRPr="007D3490" w:rsidRDefault="00CB7E1B" w:rsidP="007D349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A formal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or informal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expression of dissatisfaction with an aspect of the clinical placement experience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or environment.</w:t>
      </w:r>
    </w:p>
    <w:p w14:paraId="406F4049" w14:textId="1248C790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3. Scope</w:t>
      </w:r>
    </w:p>
    <w:p w14:paraId="070219B9" w14:textId="0ED7BBDA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This procedure applies to concerns regarding the following:</w:t>
      </w:r>
    </w:p>
    <w:p w14:paraId="76A18294" w14:textId="1ED01968" w:rsidR="00CB7E1B" w:rsidRPr="00CB7E1B" w:rsidRDefault="00CB7E1B" w:rsidP="00CB7E1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Practice environment: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Safety concerns, hygiene standards, appropriate learning opportunities,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and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access to resources.</w:t>
      </w:r>
    </w:p>
    <w:p w14:paraId="2D1B66B2" w14:textId="7E414C90" w:rsidR="00CB7E1B" w:rsidRPr="00CB7E1B" w:rsidRDefault="00CB7E1B" w:rsidP="00CB7E1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Clinical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educator </w:t>
      </w: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behaviour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Unprofessional conduct, lack of support or supervision, unfair treatment.</w:t>
      </w:r>
    </w:p>
    <w:p w14:paraId="0DCC0F59" w14:textId="069711EB" w:rsidR="00D61537" w:rsidRPr="00D61537" w:rsidRDefault="00CB7E1B" w:rsidP="00D6153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Assessment practices: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Clarity of expectations, fairness in evaluation,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and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feedback mechanisms.</w:t>
      </w:r>
    </w:p>
    <w:p w14:paraId="0968611E" w14:textId="754C1D58" w:rsidR="00D61537" w:rsidRDefault="00D61537" w:rsidP="00D6153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4. Outside of Scope</w:t>
      </w:r>
    </w:p>
    <w:p w14:paraId="137BFE32" w14:textId="52F38046" w:rsidR="00CB7E1B" w:rsidRPr="00D61537" w:rsidRDefault="00CB7E1B" w:rsidP="00D61537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D6153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Discrimination or harassment:</w:t>
      </w:r>
      <w:r w:rsidRPr="00D61537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Based on race, ethnicity, gender, disability, </w:t>
      </w:r>
      <w:r w:rsidR="00D61537" w:rsidRPr="00D61537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and </w:t>
      </w:r>
      <w:r w:rsidR="00D61537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any incident that contravenes the Equality Act (2010), as this is covered in the </w:t>
      </w:r>
      <w:r w:rsidR="00D61537" w:rsidRPr="00D61537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  <w:lang w:eastAsia="en-GB"/>
        </w:rPr>
        <w:t xml:space="preserve">Procedure for </w:t>
      </w:r>
      <w:r w:rsidR="00D61537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  <w:lang w:eastAsia="en-GB"/>
        </w:rPr>
        <w:t>Raising</w:t>
      </w:r>
      <w:r w:rsidR="00D61537" w:rsidRPr="00D61537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  <w:lang w:eastAsia="en-GB"/>
        </w:rPr>
        <w:t xml:space="preserve"> Concerns About Practices and Behaviours in Practice Partner Organisations</w:t>
      </w:r>
      <w:r w:rsidR="00D61537">
        <w:rPr>
          <w:rFonts w:ascii="Arial" w:eastAsia="Times New Roman" w:hAnsi="Arial" w:cs="Arial"/>
          <w:b/>
          <w:bCs/>
          <w:i/>
          <w:iCs/>
          <w:color w:val="1F1F1F"/>
          <w:sz w:val="24"/>
          <w:szCs w:val="24"/>
          <w:lang w:eastAsia="en-GB"/>
        </w:rPr>
        <w:t xml:space="preserve"> and the </w:t>
      </w:r>
      <w:hyperlink r:id="rId8" w:history="1">
        <w:r w:rsidR="00D61537" w:rsidRPr="00E0109B">
          <w:rPr>
            <w:rStyle w:val="Hyperlink"/>
            <w:rFonts w:ascii="Arial" w:hAnsi="Arial" w:cs="Arial"/>
            <w:sz w:val="24"/>
            <w:szCs w:val="24"/>
          </w:rPr>
          <w:t>University’s Whistleblowing Policy</w:t>
        </w:r>
      </w:hyperlink>
      <w:r w:rsidR="00D61537">
        <w:rPr>
          <w:rStyle w:val="Hyperlink"/>
          <w:rFonts w:ascii="Arial" w:hAnsi="Arial" w:cs="Arial"/>
          <w:sz w:val="24"/>
          <w:szCs w:val="24"/>
        </w:rPr>
        <w:t>.</w:t>
      </w:r>
    </w:p>
    <w:p w14:paraId="16D383C8" w14:textId="3C6D8A79" w:rsidR="00CB7E1B" w:rsidRPr="00CB7E1B" w:rsidRDefault="00D61537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5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Raising a Concern</w:t>
      </w:r>
    </w:p>
    <w:p w14:paraId="4B734B4C" w14:textId="6281551D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Students can raise a concern through the following methods:</w:t>
      </w:r>
    </w:p>
    <w:p w14:paraId="211C92EE" w14:textId="3F52C764" w:rsidR="00CB7E1B" w:rsidRPr="00CB7E1B" w:rsidRDefault="00CB7E1B" w:rsidP="00D6153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Formal written c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oncern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Submit a completed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concern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form (available from 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the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Oral Health 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lacement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lead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and on Moodle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) detailing the issue and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the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desired outcome.</w:t>
      </w:r>
    </w:p>
    <w:p w14:paraId="603D72A6" w14:textId="60ED19A5" w:rsidR="00CB7E1B" w:rsidRPr="00CB7E1B" w:rsidRDefault="00CB7E1B" w:rsidP="00CB7E1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Informal discussion: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Discuss the concern directly with the 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linical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educator,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Placement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lead, or another relevant staff member.</w:t>
      </w:r>
    </w:p>
    <w:p w14:paraId="112C7EAE" w14:textId="7DB63D58" w:rsidR="00CB7E1B" w:rsidRPr="00CB7E1B" w:rsidRDefault="00D61537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6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Acknowledgment</w:t>
      </w:r>
    </w:p>
    <w:p w14:paraId="73049048" w14:textId="35502ED7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lastRenderedPageBreak/>
        <w:t xml:space="preserve">The student will receive written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acknowledgement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of their co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ncern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within </w:t>
      </w: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3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business days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. This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acknowledgement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will confirm receipt and outline the next steps in the process.</w:t>
      </w:r>
    </w:p>
    <w:p w14:paraId="11200768" w14:textId="73E324D0" w:rsidR="00CB7E1B" w:rsidRPr="00CB7E1B" w:rsidRDefault="00D61537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7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Investigation</w:t>
      </w:r>
    </w:p>
    <w:p w14:paraId="14C8CDF7" w14:textId="0DDCD3A7" w:rsidR="00CB7E1B" w:rsidRPr="00CB7E1B" w:rsidRDefault="00CB7E1B" w:rsidP="00CB7E1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Formal 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s: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The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Oral Health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Placement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lead 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(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or another relevant staff member) will investigate the co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ncern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gathering information from the student,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clinical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educator, placement provider, and any relevant witnesses.</w:t>
      </w:r>
    </w:p>
    <w:p w14:paraId="76924482" w14:textId="0823A5EC" w:rsidR="00CB7E1B" w:rsidRPr="00CB7E1B" w:rsidRDefault="00CB7E1B" w:rsidP="00CB7E1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Informal Concerns: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 The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Oral Health 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Placement lead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will work with the student to address the issue informally, potentially involving mediation or conflict resolution strategies.</w:t>
      </w:r>
    </w:p>
    <w:p w14:paraId="645B2FE0" w14:textId="3373843A" w:rsidR="00CB7E1B" w:rsidRPr="00CB7E1B" w:rsidRDefault="00D61537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8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Communication with the Student</w:t>
      </w:r>
    </w:p>
    <w:p w14:paraId="19489FEF" w14:textId="77777777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The student will be kept informed throughout the process and receive updates on the investigation's progress.</w:t>
      </w:r>
    </w:p>
    <w:p w14:paraId="122C5B75" w14:textId="510C9BD7" w:rsidR="00CB7E1B" w:rsidRPr="00CB7E1B" w:rsidRDefault="00D61537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9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Outcome</w:t>
      </w:r>
    </w:p>
    <w:p w14:paraId="4ABD63DB" w14:textId="77777777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The student will receive a written communication outlining the outcome of the investigation, including any actions taken or resolutions proposed.</w:t>
      </w:r>
    </w:p>
    <w:p w14:paraId="5EACA5EB" w14:textId="7C80F3A6" w:rsidR="00CB7E1B" w:rsidRPr="00CB7E1B" w:rsidRDefault="00D61537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10</w:t>
      </w:r>
      <w:r w:rsidR="00CB7E1B"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Right to Appeal</w:t>
      </w:r>
    </w:p>
    <w:p w14:paraId="20660EA7" w14:textId="77777777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If the student disagrees with the outcome, they have the right to appeal the decision. The appeals process will be explained in the written communication.</w:t>
      </w:r>
    </w:p>
    <w:p w14:paraId="064CCDD3" w14:textId="57E5621D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</w:t>
      </w:r>
      <w:r w:rsidR="00D6153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Confidentiality</w:t>
      </w:r>
    </w:p>
    <w:p w14:paraId="4B80D11F" w14:textId="467706B5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University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will fully maintain confidentiality throughout the process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as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possible, adhering to data protection regulations.</w:t>
      </w:r>
    </w:p>
    <w:p w14:paraId="27E37851" w14:textId="7AF7B0FD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</w:t>
      </w:r>
      <w:r w:rsidR="00D6153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2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Timeframes</w:t>
      </w:r>
    </w:p>
    <w:p w14:paraId="5C8B7E09" w14:textId="285E7B83" w:rsidR="00CB7E1B" w:rsidRPr="00CB7E1B" w:rsidRDefault="00CB7E1B" w:rsidP="00CB7E1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Acknowledgment: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3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business days</w:t>
      </w:r>
    </w:p>
    <w:p w14:paraId="6E6F0B77" w14:textId="18A7D0A8" w:rsidR="00CB7E1B" w:rsidRPr="00CB7E1B" w:rsidRDefault="00CB7E1B" w:rsidP="00CB7E1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Investigation Completion: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4 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weeks (may vary depending on complexity)</w:t>
      </w:r>
    </w:p>
    <w:p w14:paraId="3517B929" w14:textId="11D9C287" w:rsidR="00CB7E1B" w:rsidRPr="00CB7E1B" w:rsidRDefault="00CB7E1B" w:rsidP="00CB7E1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Communication of Outcome: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 </w:t>
      </w:r>
      <w:r w:rsid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10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business days after investigation completion</w:t>
      </w:r>
    </w:p>
    <w:p w14:paraId="6A272725" w14:textId="436DAB06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</w:t>
      </w:r>
      <w:r w:rsidR="00D6153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3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Reporting Serious Concerns</w:t>
      </w:r>
    </w:p>
    <w:p w14:paraId="7B159AB1" w14:textId="55E7E5F3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Some concerns may require immediate action. If a student experiences serious issues like discrimination, harassment, or a safety threat, they should report it immediately to the 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Oral health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Placement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lead, or relevant authorities.</w:t>
      </w:r>
    </w:p>
    <w:p w14:paraId="06DC79DB" w14:textId="794AD8F0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</w:t>
      </w:r>
      <w:r w:rsidR="00D6153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4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Support for Students</w:t>
      </w:r>
    </w:p>
    <w:p w14:paraId="533B7C48" w14:textId="4BB523AF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lastRenderedPageBreak/>
        <w:t>Students raising concerns are encouraged to utili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e the support services offered by the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University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such as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personal tutors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student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counselling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, and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Student W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ellbeing 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and Inclusivity S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ervices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(SWIS)</w:t>
      </w: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.</w:t>
      </w:r>
    </w:p>
    <w:p w14:paraId="2C1BB910" w14:textId="66693A09" w:rsidR="00CB7E1B" w:rsidRP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</w:t>
      </w:r>
      <w:r w:rsidR="00D61537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5</w:t>
      </w:r>
      <w:r w:rsidRPr="00CB7E1B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. Review and Revision</w:t>
      </w:r>
    </w:p>
    <w:p w14:paraId="3E976BA9" w14:textId="77777777" w:rsidR="00CB7E1B" w:rsidRDefault="00CB7E1B" w:rsidP="00CB7E1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CB7E1B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This procedure will be reviewed and revised periodically to ensure its effectiveness in addressing student concerns and fostering a positive learning environment.</w:t>
      </w:r>
    </w:p>
    <w:p w14:paraId="425A9534" w14:textId="29A8C8B5" w:rsidR="000F64B8" w:rsidRDefault="00CB7E1B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Next review due September 2024. </w:t>
      </w:r>
    </w:p>
    <w:p w14:paraId="244BDDB0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2CB71F34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6E57BD60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6CAC006D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1E7A8B6D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626B942E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02845BA0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7F984D9B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6BCE6943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3D8359F7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0E400416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3FA64CC4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302468B5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290323AC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5545DBCA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4CA50996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6FD4383E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7F7E41A1" w14:textId="77777777" w:rsid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10B6D916" w14:textId="77777777" w:rsidR="007D3490" w:rsidRDefault="007D3490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53855D2A" w14:textId="77777777" w:rsidR="007D3490" w:rsidRDefault="007D3490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</w:p>
    <w:p w14:paraId="112BA8CC" w14:textId="37903E11" w:rsidR="000F64B8" w:rsidRPr="000F64B8" w:rsidRDefault="000F64B8" w:rsidP="000F64B8">
      <w:pPr>
        <w:pBdr>
          <w:top w:val="single" w:sz="4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lastRenderedPageBreak/>
        <w:t>Appendix 1: Formal Placement 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form </w:t>
      </w:r>
    </w:p>
    <w:p w14:paraId="65506FF5" w14:textId="77777777" w:rsidR="000F64B8" w:rsidRPr="000F64B8" w:rsidRDefault="000F64B8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Please complete all sections of this form to the best of your ability.</w:t>
      </w:r>
    </w:p>
    <w:p w14:paraId="59E408C8" w14:textId="77777777" w:rsidR="000F64B8" w:rsidRPr="000F64B8" w:rsidRDefault="000F64B8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1. Student Information:</w:t>
      </w:r>
    </w:p>
    <w:p w14:paraId="1C31C763" w14:textId="77777777" w:rsidR="000F64B8" w:rsidRPr="000F64B8" w:rsidRDefault="000F64B8" w:rsidP="000F64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Student Name:</w:t>
      </w:r>
    </w:p>
    <w:p w14:paraId="669FE2C8" w14:textId="39DCCDD3" w:rsidR="000F64B8" w:rsidRPr="000F64B8" w:rsidRDefault="000F64B8" w:rsidP="000F64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Program</w:t>
      </w: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me</w:t>
      </w: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Name:</w:t>
      </w:r>
    </w:p>
    <w:p w14:paraId="1ECBFAF5" w14:textId="77777777" w:rsidR="000F64B8" w:rsidRPr="000F64B8" w:rsidRDefault="000F64B8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2. Placement Information:</w:t>
      </w:r>
    </w:p>
    <w:p w14:paraId="12675CDA" w14:textId="66D0EA72" w:rsidR="000F64B8" w:rsidRPr="000F64B8" w:rsidRDefault="000F64B8" w:rsidP="000F64B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Placement Name:</w:t>
      </w:r>
    </w:p>
    <w:p w14:paraId="2261D47D" w14:textId="4D9CC8A4" w:rsidR="000F64B8" w:rsidRPr="000F64B8" w:rsidRDefault="000F64B8" w:rsidP="000F64B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Clinical</w:t>
      </w: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Educator Name (if applicable):</w:t>
      </w:r>
    </w:p>
    <w:p w14:paraId="1E218938" w14:textId="77777777" w:rsidR="000F64B8" w:rsidRPr="000F64B8" w:rsidRDefault="000F64B8" w:rsidP="000F64B8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Dates of Placement: (From) __________ (To) __________</w:t>
      </w:r>
    </w:p>
    <w:p w14:paraId="0799D99A" w14:textId="25C86ADF" w:rsidR="000F64B8" w:rsidRPr="000F64B8" w:rsidRDefault="000F64B8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3. Co</w:t>
      </w:r>
      <w:r w:rsidR="007D3490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ncern</w:t>
      </w: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 xml:space="preserve"> Details:</w:t>
      </w:r>
    </w:p>
    <w:p w14:paraId="343D9B86" w14:textId="77777777" w:rsidR="000F64B8" w:rsidRPr="000F64B8" w:rsidRDefault="000F64B8" w:rsidP="000F6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Briefly describe the issue or concern you are raising:</w:t>
      </w:r>
    </w:p>
    <w:p w14:paraId="3A842E75" w14:textId="77777777" w:rsidR="000F64B8" w:rsidRPr="000F64B8" w:rsidRDefault="000F64B8" w:rsidP="000F6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When did this issue occur (date and time, if applicable)?</w:t>
      </w:r>
    </w:p>
    <w:p w14:paraId="7BF722FB" w14:textId="77777777" w:rsidR="000F64B8" w:rsidRPr="000F64B8" w:rsidRDefault="000F64B8" w:rsidP="000F6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Have you discussed this issue with anyone previously? If so, with whom and what was the outcome?</w:t>
      </w:r>
    </w:p>
    <w:p w14:paraId="5305E747" w14:textId="77777777" w:rsidR="000F64B8" w:rsidRPr="000F64B8" w:rsidRDefault="000F64B8" w:rsidP="000F6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Are there any witnesses to this incident? If so, please provide their names and contact information (optional):</w:t>
      </w:r>
    </w:p>
    <w:p w14:paraId="24865E72" w14:textId="7F1230AE" w:rsidR="000F64B8" w:rsidRPr="000F64B8" w:rsidRDefault="000F64B8" w:rsidP="000F64B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What specific outcome are you hoping for by filing this co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ncern</w:t>
      </w: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?</w:t>
      </w:r>
    </w:p>
    <w:p w14:paraId="51E1F21C" w14:textId="77777777" w:rsidR="000F64B8" w:rsidRPr="000F64B8" w:rsidRDefault="000F64B8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4. Additional Information:</w:t>
      </w:r>
    </w:p>
    <w:p w14:paraId="64120CF0" w14:textId="6A1E1DAA" w:rsidR="000F64B8" w:rsidRPr="000F64B8" w:rsidRDefault="000F64B8" w:rsidP="000F64B8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Please use this space to provide any additional details you feel are relevant to your co</w:t>
      </w:r>
      <w:r w:rsidR="007D3490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ncern</w:t>
      </w: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. You may attach documents (e.g., emails, notes) if necessary.</w:t>
      </w:r>
    </w:p>
    <w:p w14:paraId="23873B31" w14:textId="77777777" w:rsidR="000F64B8" w:rsidRPr="000F64B8" w:rsidRDefault="000F64B8" w:rsidP="000F64B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  <w:t>5. Submission:</w:t>
      </w:r>
    </w:p>
    <w:p w14:paraId="733A72BE" w14:textId="453F86F8" w:rsidR="000F64B8" w:rsidRPr="000F64B8" w:rsidRDefault="000F64B8" w:rsidP="0084367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1F1F1F"/>
          <w:sz w:val="24"/>
          <w:szCs w:val="24"/>
          <w:lang w:eastAsia="en-GB"/>
        </w:rPr>
      </w:pPr>
      <w:r w:rsidRPr="000F64B8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You can submit this form electronically by emailing the Placement Lead and HSC Placement directly. </w:t>
      </w:r>
    </w:p>
    <w:sectPr w:rsidR="000F64B8" w:rsidRPr="000F64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6E6A" w14:textId="77777777" w:rsidR="00C146CD" w:rsidRDefault="00C146CD" w:rsidP="00CB7E1B">
      <w:pPr>
        <w:spacing w:after="0" w:line="240" w:lineRule="auto"/>
      </w:pPr>
      <w:r>
        <w:separator/>
      </w:r>
    </w:p>
  </w:endnote>
  <w:endnote w:type="continuationSeparator" w:id="0">
    <w:p w14:paraId="4740820E" w14:textId="77777777" w:rsidR="00C146CD" w:rsidRDefault="00C146CD" w:rsidP="00CB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E61A" w14:textId="77777777" w:rsidR="00D61537" w:rsidRDefault="00D615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559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06826E" w14:textId="780C7F74" w:rsidR="00D61537" w:rsidRDefault="00D615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59DA1D" w14:textId="77777777" w:rsidR="00D61537" w:rsidRDefault="00D61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7654F" w14:textId="77777777" w:rsidR="00D61537" w:rsidRDefault="00D615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2934" w14:textId="77777777" w:rsidR="00C146CD" w:rsidRDefault="00C146CD" w:rsidP="00CB7E1B">
      <w:pPr>
        <w:spacing w:after="0" w:line="240" w:lineRule="auto"/>
      </w:pPr>
      <w:r>
        <w:separator/>
      </w:r>
    </w:p>
  </w:footnote>
  <w:footnote w:type="continuationSeparator" w:id="0">
    <w:p w14:paraId="3D616BEC" w14:textId="77777777" w:rsidR="00C146CD" w:rsidRDefault="00C146CD" w:rsidP="00CB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A614" w14:textId="77777777" w:rsidR="00D61537" w:rsidRDefault="00D615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2489" w14:textId="77777777" w:rsidR="00D61537" w:rsidRDefault="00D615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DCCF" w14:textId="77777777" w:rsidR="00D61537" w:rsidRDefault="00D61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4E9F"/>
    <w:multiLevelType w:val="multilevel"/>
    <w:tmpl w:val="BB32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315FD"/>
    <w:multiLevelType w:val="multilevel"/>
    <w:tmpl w:val="93BC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27CE"/>
    <w:multiLevelType w:val="multilevel"/>
    <w:tmpl w:val="9FCA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9694A"/>
    <w:multiLevelType w:val="multilevel"/>
    <w:tmpl w:val="20D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F0A48"/>
    <w:multiLevelType w:val="multilevel"/>
    <w:tmpl w:val="1DC6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EF7824"/>
    <w:multiLevelType w:val="multilevel"/>
    <w:tmpl w:val="B07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F76856"/>
    <w:multiLevelType w:val="multilevel"/>
    <w:tmpl w:val="D61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A3DF9"/>
    <w:multiLevelType w:val="multilevel"/>
    <w:tmpl w:val="664E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B70444"/>
    <w:multiLevelType w:val="multilevel"/>
    <w:tmpl w:val="CB9A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307FF9"/>
    <w:multiLevelType w:val="multilevel"/>
    <w:tmpl w:val="93E6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E1D9F"/>
    <w:multiLevelType w:val="hybridMultilevel"/>
    <w:tmpl w:val="35C66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98723">
    <w:abstractNumId w:val="1"/>
  </w:num>
  <w:num w:numId="2" w16cid:durableId="518277583">
    <w:abstractNumId w:val="2"/>
  </w:num>
  <w:num w:numId="3" w16cid:durableId="1416436867">
    <w:abstractNumId w:val="9"/>
  </w:num>
  <w:num w:numId="4" w16cid:durableId="1899629498">
    <w:abstractNumId w:val="5"/>
  </w:num>
  <w:num w:numId="5" w16cid:durableId="278032387">
    <w:abstractNumId w:val="4"/>
  </w:num>
  <w:num w:numId="6" w16cid:durableId="116805159">
    <w:abstractNumId w:val="10"/>
  </w:num>
  <w:num w:numId="7" w16cid:durableId="1889873682">
    <w:abstractNumId w:val="3"/>
  </w:num>
  <w:num w:numId="8" w16cid:durableId="1976569609">
    <w:abstractNumId w:val="8"/>
  </w:num>
  <w:num w:numId="9" w16cid:durableId="2098211227">
    <w:abstractNumId w:val="0"/>
  </w:num>
  <w:num w:numId="10" w16cid:durableId="1529368022">
    <w:abstractNumId w:val="7"/>
  </w:num>
  <w:num w:numId="11" w16cid:durableId="12647282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1B"/>
    <w:rsid w:val="000F64B8"/>
    <w:rsid w:val="00414A8E"/>
    <w:rsid w:val="007D3490"/>
    <w:rsid w:val="00817239"/>
    <w:rsid w:val="00C146CD"/>
    <w:rsid w:val="00CB7E1B"/>
    <w:rsid w:val="00D61537"/>
    <w:rsid w:val="00D6483B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1D7A6"/>
  <w15:chartTrackingRefBased/>
  <w15:docId w15:val="{2665F2F2-DDF3-4B4A-9B51-87130E96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E1B"/>
  </w:style>
  <w:style w:type="paragraph" w:styleId="Heading2">
    <w:name w:val="heading 2"/>
    <w:basedOn w:val="Normal"/>
    <w:link w:val="Heading2Char"/>
    <w:uiPriority w:val="9"/>
    <w:qFormat/>
    <w:rsid w:val="00CB7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B7E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B7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E1B"/>
  </w:style>
  <w:style w:type="paragraph" w:styleId="Footer">
    <w:name w:val="footer"/>
    <w:basedOn w:val="Normal"/>
    <w:link w:val="FooterChar"/>
    <w:uiPriority w:val="99"/>
    <w:unhideWhenUsed/>
    <w:rsid w:val="00CB7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E1B"/>
  </w:style>
  <w:style w:type="paragraph" w:styleId="ListParagraph">
    <w:name w:val="List Paragraph"/>
    <w:basedOn w:val="Normal"/>
    <w:uiPriority w:val="34"/>
    <w:qFormat/>
    <w:rsid w:val="00D61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153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F64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governance-and-strategy/governance/polici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Khodr, Amalia F</dc:creator>
  <cp:keywords/>
  <dc:description/>
  <cp:lastModifiedBy>Green, Christopher M</cp:lastModifiedBy>
  <cp:revision>2</cp:revision>
  <dcterms:created xsi:type="dcterms:W3CDTF">2024-03-11T13:35:00Z</dcterms:created>
  <dcterms:modified xsi:type="dcterms:W3CDTF">2024-03-11T13:35:00Z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c0b690dd-f8d3-49e3-87b6-f1b4401d02f0</vt:lpwstr>
  </property>
</Properties>
</file>