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6B" w:rsidRPr="00ED123D" w:rsidRDefault="0026156B" w:rsidP="0026156B">
      <w:pPr>
        <w:ind w:left="2160" w:hanging="2160"/>
        <w:jc w:val="center"/>
        <w:rPr>
          <w:rFonts w:ascii="Arial" w:hAnsi="Arial" w:cs="Arial"/>
          <w:b w:val="0"/>
          <w:bCs w:val="0"/>
          <w:lang w:val="en-US"/>
        </w:rPr>
      </w:pPr>
      <w:r w:rsidRPr="00A00D19">
        <w:rPr>
          <w:rFonts w:ascii="Arial" w:hAnsi="Arial" w:cs="Arial"/>
          <w:b w:val="0"/>
          <w:bCs w:val="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9AC369" wp14:editId="194773A8">
            <wp:simplePos x="0" y="0"/>
            <wp:positionH relativeFrom="margin">
              <wp:posOffset>4419600</wp:posOffset>
            </wp:positionH>
            <wp:positionV relativeFrom="margin">
              <wp:posOffset>-762000</wp:posOffset>
            </wp:positionV>
            <wp:extent cx="2044700" cy="615315"/>
            <wp:effectExtent l="0" t="0" r="0" b="0"/>
            <wp:wrapTopAndBottom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23D">
        <w:rPr>
          <w:rFonts w:ascii="Arial" w:hAnsi="Arial" w:cs="Arial"/>
        </w:rPr>
        <w:t xml:space="preserve">Pre-registration Practice </w:t>
      </w:r>
      <w:r w:rsidRPr="00ED123D">
        <w:rPr>
          <w:rFonts w:ascii="Arial" w:hAnsi="Arial" w:cs="Arial"/>
          <w:lang w:val="en-US"/>
        </w:rPr>
        <w:t>Education Risk of Failure Review Form</w:t>
      </w:r>
    </w:p>
    <w:p w:rsidR="0026156B" w:rsidRPr="00ED123D" w:rsidRDefault="0026156B" w:rsidP="0026156B">
      <w:pPr>
        <w:tabs>
          <w:tab w:val="left" w:pos="10915"/>
        </w:tabs>
        <w:ind w:right="227"/>
        <w:rPr>
          <w:rFonts w:ascii="Arial" w:hAnsi="Arial" w:cs="Arial"/>
          <w:b w:val="0"/>
          <w:bCs w:val="0"/>
          <w:iCs/>
          <w:sz w:val="20"/>
          <w:szCs w:val="20"/>
          <w:lang w:val="en-US"/>
        </w:rPr>
      </w:pPr>
    </w:p>
    <w:p w:rsidR="0026156B" w:rsidRPr="00EA0001" w:rsidRDefault="0026156B" w:rsidP="0026156B">
      <w:pPr>
        <w:tabs>
          <w:tab w:val="left" w:pos="10915"/>
        </w:tabs>
        <w:ind w:right="227"/>
        <w:rPr>
          <w:rFonts w:ascii="Arial" w:hAnsi="Arial" w:cs="Arial"/>
          <w:b w:val="0"/>
          <w:bCs w:val="0"/>
          <w:iCs/>
        </w:rPr>
      </w:pPr>
      <w:proofErr w:type="gramStart"/>
      <w:r w:rsidRPr="00EA0001">
        <w:rPr>
          <w:rFonts w:ascii="Arial" w:hAnsi="Arial" w:cs="Arial"/>
          <w:b w:val="0"/>
          <w:iCs/>
        </w:rPr>
        <w:t>This form is completed by the placement educator in discussion with the university and the student</w:t>
      </w:r>
      <w:proofErr w:type="gramEnd"/>
      <w:r w:rsidRPr="00EA0001">
        <w:rPr>
          <w:rFonts w:ascii="Arial" w:hAnsi="Arial" w:cs="Arial"/>
          <w:b w:val="0"/>
          <w:iCs/>
        </w:rPr>
        <w:t>. The use of the form acts as an official record of the review of the performance of a failing student. The student, th</w:t>
      </w:r>
      <w:r>
        <w:rPr>
          <w:rFonts w:ascii="Arial" w:hAnsi="Arial" w:cs="Arial"/>
          <w:b w:val="0"/>
          <w:iCs/>
        </w:rPr>
        <w:t>e placement</w:t>
      </w:r>
      <w:r w:rsidRPr="00EA0001">
        <w:rPr>
          <w:rFonts w:ascii="Arial" w:hAnsi="Arial" w:cs="Arial"/>
          <w:b w:val="0"/>
          <w:iCs/>
        </w:rPr>
        <w:t xml:space="preserve"> educator and the University </w:t>
      </w:r>
      <w:proofErr w:type="gramStart"/>
      <w:r w:rsidRPr="00EA0001">
        <w:rPr>
          <w:rFonts w:ascii="Arial" w:hAnsi="Arial" w:cs="Arial"/>
          <w:b w:val="0"/>
          <w:iCs/>
        </w:rPr>
        <w:t>must be provided</w:t>
      </w:r>
      <w:proofErr w:type="gramEnd"/>
      <w:r w:rsidRPr="00EA0001">
        <w:rPr>
          <w:rFonts w:ascii="Arial" w:hAnsi="Arial" w:cs="Arial"/>
          <w:b w:val="0"/>
          <w:iCs/>
        </w:rPr>
        <w:t xml:space="preserve"> with copies of this form. The </w:t>
      </w:r>
      <w:r w:rsidRPr="00EA0001">
        <w:rPr>
          <w:rFonts w:ascii="Arial" w:hAnsi="Arial" w:cs="Arial"/>
          <w:b w:val="0"/>
          <w:iCs/>
          <w:color w:val="FF0000"/>
        </w:rPr>
        <w:t xml:space="preserve">original or a copy </w:t>
      </w:r>
      <w:proofErr w:type="gramStart"/>
      <w:r w:rsidRPr="00EA0001">
        <w:rPr>
          <w:rFonts w:ascii="Arial" w:hAnsi="Arial" w:cs="Arial"/>
          <w:b w:val="0"/>
          <w:iCs/>
        </w:rPr>
        <w:t xml:space="preserve">must </w:t>
      </w:r>
      <w:bookmarkStart w:id="0" w:name="_GoBack"/>
      <w:bookmarkEnd w:id="0"/>
      <w:r w:rsidRPr="00EA0001">
        <w:rPr>
          <w:rFonts w:ascii="Arial" w:hAnsi="Arial" w:cs="Arial"/>
          <w:b w:val="0"/>
          <w:iCs/>
        </w:rPr>
        <w:t>be given</w:t>
      </w:r>
      <w:proofErr w:type="gramEnd"/>
      <w:r w:rsidRPr="00EA0001">
        <w:rPr>
          <w:rFonts w:ascii="Arial" w:hAnsi="Arial" w:cs="Arial"/>
          <w:b w:val="0"/>
          <w:iCs/>
        </w:rPr>
        <w:t xml:space="preserve"> to the placement administration team for confidential storage in the student’s placement file. Educator copies </w:t>
      </w:r>
      <w:proofErr w:type="gramStart"/>
      <w:r w:rsidRPr="00EA0001">
        <w:rPr>
          <w:rFonts w:ascii="Arial" w:hAnsi="Arial" w:cs="Arial"/>
          <w:b w:val="0"/>
          <w:iCs/>
        </w:rPr>
        <w:t>must be treated</w:t>
      </w:r>
      <w:proofErr w:type="gramEnd"/>
      <w:r w:rsidRPr="00EA0001">
        <w:rPr>
          <w:rFonts w:ascii="Arial" w:hAnsi="Arial" w:cs="Arial"/>
          <w:b w:val="0"/>
          <w:iCs/>
        </w:rPr>
        <w:t xml:space="preserve"> as confidential documents and must be destroyed when the student finishes the placement.</w:t>
      </w:r>
    </w:p>
    <w:p w:rsidR="0026156B" w:rsidRPr="00A00D19" w:rsidRDefault="0026156B" w:rsidP="0026156B">
      <w:pPr>
        <w:tabs>
          <w:tab w:val="left" w:pos="10915"/>
        </w:tabs>
        <w:ind w:right="227"/>
        <w:rPr>
          <w:rFonts w:ascii="Arial" w:hAnsi="Arial" w:cs="Arial"/>
          <w:b w:val="0"/>
          <w:bCs w:val="0"/>
          <w:iCs/>
          <w:sz w:val="20"/>
          <w:szCs w:val="20"/>
          <w:lang w:val="en-US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11"/>
        <w:gridCol w:w="3170"/>
        <w:gridCol w:w="1760"/>
        <w:gridCol w:w="2396"/>
      </w:tblGrid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Student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Date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Programme of Study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>Level/Type of Placement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</w:p>
        </w:tc>
      </w:tr>
      <w:tr w:rsidR="0026156B" w:rsidRPr="00A00D19" w:rsidTr="003F405A">
        <w:trPr>
          <w:cantSplit/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iCs/>
              </w:rPr>
              <w:t>Placement</w:t>
            </w:r>
            <w:r w:rsidRPr="00A00D19">
              <w:rPr>
                <w:rFonts w:ascii="Arial" w:hAnsi="Arial" w:cs="Arial"/>
                <w:iCs/>
              </w:rPr>
              <w:t xml:space="preserve"> Educator 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left" w:pos="10915"/>
              </w:tabs>
              <w:ind w:right="227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ED123D">
              <w:rPr>
                <w:rFonts w:ascii="Arial" w:hAnsi="Arial" w:cs="Arial"/>
              </w:rPr>
              <w:t>University Lecturer (if present)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E5DFEC" w:themeFill="accent4" w:themeFillTint="3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 xml:space="preserve">Current student performance in relation to the indicators of poor performance identified on the original </w:t>
            </w:r>
            <w:r>
              <w:rPr>
                <w:rFonts w:ascii="Arial" w:hAnsi="Arial" w:cs="Arial"/>
              </w:rPr>
              <w:t xml:space="preserve">risk </w:t>
            </w:r>
            <w:r w:rsidRPr="00A00D19">
              <w:rPr>
                <w:rFonts w:ascii="Arial" w:hAnsi="Arial" w:cs="Arial"/>
              </w:rPr>
              <w:t>of failure form dated:</w:t>
            </w: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Progress on Safe practice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Progress on effective practice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>Progress on informed practice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 xml:space="preserve">Progress on </w:t>
            </w:r>
          </w:p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>Occupation focused practice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>Progress on Professional conduct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E5DFEC" w:themeFill="accent4" w:themeFillTint="33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ED123D">
              <w:rPr>
                <w:rFonts w:ascii="Arial" w:hAnsi="Arial" w:cs="Arial"/>
              </w:rPr>
              <w:t>Current student performance in relation to the objectives to be achieved identified on the original risk of failure form/last review form dated:</w:t>
            </w: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ED123D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ED123D">
              <w:rPr>
                <w:rFonts w:ascii="Arial" w:hAnsi="Arial" w:cs="Arial"/>
              </w:rPr>
              <w:t>Progress on Objective 1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Progress on Objective 2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Progress on Objective 3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lastRenderedPageBreak/>
              <w:t>Progress on Objective 4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Progress on Objective 5</w:t>
            </w:r>
          </w:p>
        </w:tc>
        <w:tc>
          <w:tcPr>
            <w:tcW w:w="7344" w:type="dxa"/>
            <w:gridSpan w:val="3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 xml:space="preserve">Summary of student’s current level of performance: </w:t>
            </w:r>
          </w:p>
          <w:p w:rsidR="0026156B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  <w:p w:rsidR="0026156B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Pr="00A00D19" w:rsidRDefault="0026156B" w:rsidP="003F405A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Student and date (cont</w:t>
            </w:r>
            <w:r>
              <w:rPr>
                <w:rFonts w:ascii="Arial" w:hAnsi="Arial" w:cs="Arial"/>
              </w:rPr>
              <w:t>.</w:t>
            </w:r>
            <w:r w:rsidRPr="00A00D19">
              <w:rPr>
                <w:rFonts w:ascii="Arial" w:hAnsi="Arial" w:cs="Arial"/>
              </w:rPr>
              <w:t>)</w:t>
            </w: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Pr="00A00D19" w:rsidRDefault="0026156B" w:rsidP="003F405A">
            <w:pPr>
              <w:spacing w:line="360" w:lineRule="auto"/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Recommended Further Action:</w:t>
            </w: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Is the student now passing the placement?          YES              NO</w:t>
            </w:r>
          </w:p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(If yes the stud</w:t>
            </w:r>
            <w:r>
              <w:rPr>
                <w:rFonts w:ascii="Arial" w:hAnsi="Arial" w:cs="Arial"/>
              </w:rPr>
              <w:t>ent can be signed off from the risk</w:t>
            </w:r>
            <w:r w:rsidRPr="00A00D19">
              <w:rPr>
                <w:rFonts w:ascii="Arial" w:hAnsi="Arial" w:cs="Arial"/>
              </w:rPr>
              <w:t xml:space="preserve"> of failure process below)</w:t>
            </w: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Has the student now failed the placement?           YES              NO</w:t>
            </w:r>
          </w:p>
          <w:p w:rsidR="0026156B" w:rsidRPr="00A00D19" w:rsidRDefault="0026156B" w:rsidP="003F405A">
            <w:pPr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 xml:space="preserve">(If </w:t>
            </w:r>
            <w:proofErr w:type="gramStart"/>
            <w:r w:rsidRPr="00A00D19">
              <w:rPr>
                <w:rFonts w:ascii="Arial" w:hAnsi="Arial" w:cs="Arial"/>
              </w:rPr>
              <w:t>yes</w:t>
            </w:r>
            <w:proofErr w:type="gramEnd"/>
            <w:r w:rsidRPr="00A00D19">
              <w:rPr>
                <w:rFonts w:ascii="Arial" w:hAnsi="Arial" w:cs="Arial"/>
              </w:rPr>
              <w:t xml:space="preserve"> sign off this form below and complete placement assessment documentation indicating failure of the placement). If you need any assistance/advice please ring Louise Andrews 01206 874312</w:t>
            </w: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auto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 xml:space="preserve">Is the student still on a </w:t>
            </w:r>
            <w:r>
              <w:rPr>
                <w:rFonts w:ascii="Arial" w:hAnsi="Arial" w:cs="Arial"/>
              </w:rPr>
              <w:t xml:space="preserve">risk </w:t>
            </w:r>
            <w:r w:rsidRPr="00A00D19">
              <w:rPr>
                <w:rFonts w:ascii="Arial" w:hAnsi="Arial" w:cs="Arial"/>
              </w:rPr>
              <w:t>of failure?              YES              NO</w:t>
            </w:r>
          </w:p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  <w:r w:rsidRPr="00A00D19">
              <w:rPr>
                <w:rFonts w:ascii="Arial" w:hAnsi="Arial" w:cs="Arial"/>
              </w:rPr>
              <w:t>(If yes indicate objectives to be met by next review, set review date and sign off below)</w:t>
            </w:r>
          </w:p>
        </w:tc>
      </w:tr>
      <w:tr w:rsidR="0026156B" w:rsidRPr="00A00D19" w:rsidTr="003F405A">
        <w:trPr>
          <w:trHeight w:val="850"/>
        </w:trPr>
        <w:tc>
          <w:tcPr>
            <w:tcW w:w="9457" w:type="dxa"/>
            <w:gridSpan w:val="4"/>
            <w:shd w:val="clear" w:color="auto" w:fill="E5DFEC" w:themeFill="accent4" w:themeFillTint="3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 w:val="0"/>
              </w:rPr>
            </w:pPr>
          </w:p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Objectives to be achieved by next review:</w:t>
            </w: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1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2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3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4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2113" w:type="dxa"/>
            <w:shd w:val="clear" w:color="auto" w:fill="auto"/>
            <w:vAlign w:val="center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Objective 5</w:t>
            </w:r>
          </w:p>
        </w:tc>
        <w:tc>
          <w:tcPr>
            <w:tcW w:w="7344" w:type="dxa"/>
            <w:gridSpan w:val="3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1134"/>
        </w:trPr>
        <w:tc>
          <w:tcPr>
            <w:tcW w:w="9457" w:type="dxa"/>
            <w:gridSpan w:val="4"/>
          </w:tcPr>
          <w:p w:rsidR="0026156B" w:rsidRPr="00A00D19" w:rsidRDefault="0026156B" w:rsidP="003F405A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Date of Review: (Reviews should usually be undertaken weekly until student is performing at the required level or has failed the placement)</w:t>
            </w:r>
          </w:p>
        </w:tc>
      </w:tr>
    </w:tbl>
    <w:p w:rsidR="0026156B" w:rsidRPr="00A00D19" w:rsidRDefault="0026156B" w:rsidP="0026156B">
      <w:pPr>
        <w:rPr>
          <w:rFonts w:ascii="Arial" w:hAnsi="Arial" w:cs="Arial"/>
          <w:b w:val="0"/>
          <w:bCs w:val="0"/>
        </w:rPr>
      </w:pPr>
    </w:p>
    <w:tbl>
      <w:tblPr>
        <w:tblStyle w:val="TableGrid"/>
        <w:tblpPr w:leftFromText="180" w:rightFromText="180" w:vertAnchor="text" w:horzAnchor="margin" w:tblpX="-243" w:tblpY="-25"/>
        <w:tblW w:w="9464" w:type="dxa"/>
        <w:tblLook w:val="04A0" w:firstRow="1" w:lastRow="0" w:firstColumn="1" w:lastColumn="0" w:noHBand="0" w:noVBand="1"/>
      </w:tblPr>
      <w:tblGrid>
        <w:gridCol w:w="5068"/>
        <w:gridCol w:w="4396"/>
      </w:tblGrid>
      <w:tr w:rsidR="0026156B" w:rsidRPr="00A00D19" w:rsidTr="003F405A">
        <w:trPr>
          <w:trHeight w:val="850"/>
        </w:trPr>
        <w:tc>
          <w:tcPr>
            <w:tcW w:w="5068" w:type="dxa"/>
            <w:shd w:val="clear" w:color="auto" w:fill="auto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Signature of Student</w:t>
            </w:r>
          </w:p>
        </w:tc>
        <w:tc>
          <w:tcPr>
            <w:tcW w:w="4396" w:type="dxa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5068" w:type="dxa"/>
            <w:shd w:val="clear" w:color="auto" w:fill="auto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 xml:space="preserve">Signature of </w:t>
            </w:r>
            <w:r w:rsidRPr="00A00D19">
              <w:rPr>
                <w:rFonts w:ascii="Arial" w:hAnsi="Arial" w:cs="Arial"/>
                <w:iCs/>
              </w:rPr>
              <w:t>Practice Educator</w:t>
            </w:r>
          </w:p>
        </w:tc>
        <w:tc>
          <w:tcPr>
            <w:tcW w:w="4396" w:type="dxa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6156B" w:rsidRPr="00A00D19" w:rsidTr="003F405A">
        <w:trPr>
          <w:trHeight w:val="850"/>
        </w:trPr>
        <w:tc>
          <w:tcPr>
            <w:tcW w:w="5068" w:type="dxa"/>
            <w:shd w:val="clear" w:color="auto" w:fill="auto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  <w:r w:rsidRPr="00A00D19">
              <w:rPr>
                <w:rFonts w:ascii="Arial" w:hAnsi="Arial" w:cs="Arial"/>
              </w:rPr>
              <w:t>Signature of University Lecturer</w:t>
            </w:r>
            <w:r>
              <w:rPr>
                <w:rFonts w:ascii="Arial" w:hAnsi="Arial" w:cs="Arial"/>
              </w:rPr>
              <w:t xml:space="preserve"> (if present)</w:t>
            </w:r>
          </w:p>
        </w:tc>
        <w:tc>
          <w:tcPr>
            <w:tcW w:w="4396" w:type="dxa"/>
          </w:tcPr>
          <w:p w:rsidR="0026156B" w:rsidRPr="00A00D19" w:rsidRDefault="0026156B" w:rsidP="003F405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6483B" w:rsidRPr="00414A8E" w:rsidRDefault="00D6483B" w:rsidP="00414A8E">
      <w:pPr>
        <w:rPr>
          <w:rFonts w:ascii="Arial" w:hAnsi="Arial" w:cs="Arial"/>
          <w:sz w:val="20"/>
          <w:szCs w:val="20"/>
        </w:rPr>
      </w:pPr>
    </w:p>
    <w:sectPr w:rsidR="00D6483B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6B"/>
    <w:rsid w:val="0026156B"/>
    <w:rsid w:val="00414A8E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73F2-B261-4213-9626-89D9A9B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6B"/>
    <w:pPr>
      <w:spacing w:after="0" w:line="240" w:lineRule="auto"/>
    </w:pPr>
    <w:rPr>
      <w:rFonts w:ascii="Tahoma" w:eastAsia="SimSun" w:hAnsi="Tahoma" w:cs="Tahom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Natasha</dc:creator>
  <cp:keywords/>
  <dc:description/>
  <cp:lastModifiedBy>Lloyd, Natasha</cp:lastModifiedBy>
  <cp:revision>1</cp:revision>
  <dcterms:created xsi:type="dcterms:W3CDTF">2020-03-02T11:51:00Z</dcterms:created>
  <dcterms:modified xsi:type="dcterms:W3CDTF">2020-03-02T11:53:00Z</dcterms:modified>
</cp:coreProperties>
</file>