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09" w:rsidRPr="00C62729" w:rsidRDefault="009C5309" w:rsidP="009C530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PARTNER INSTITUTION</w:t>
      </w:r>
    </w:p>
    <w:p w:rsidR="00722B21" w:rsidRDefault="00DA49C9" w:rsidP="00722B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VALIDATION</w:t>
      </w:r>
      <w:r w:rsidR="009C5309">
        <w:rPr>
          <w:rFonts w:ascii="Arial" w:hAnsi="Arial" w:cs="Arial"/>
          <w:b/>
        </w:rPr>
        <w:t xml:space="preserve"> </w:t>
      </w:r>
      <w:r w:rsidR="00722B21">
        <w:rPr>
          <w:rFonts w:ascii="Arial" w:hAnsi="Arial" w:cs="Arial"/>
          <w:b/>
        </w:rPr>
        <w:t xml:space="preserve">POSTGRADUATE RESEARCH (PGR) </w:t>
      </w:r>
    </w:p>
    <w:p w:rsidR="00722B21" w:rsidRDefault="00722B21" w:rsidP="00722B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</w:t>
      </w:r>
    </w:p>
    <w:p w:rsidR="00722B21" w:rsidRDefault="00722B21" w:rsidP="00722B21">
      <w:pPr>
        <w:jc w:val="center"/>
        <w:rPr>
          <w:rFonts w:ascii="Arial" w:hAnsi="Arial" w:cs="Arial"/>
          <w:b/>
        </w:rPr>
      </w:pPr>
    </w:p>
    <w:p w:rsidR="00EA7C70" w:rsidRPr="00EA7C70" w:rsidRDefault="00EA7C70" w:rsidP="00EA7C70">
      <w:pPr>
        <w:pStyle w:val="Default"/>
        <w:rPr>
          <w:rFonts w:ascii="Arial" w:hAnsi="Arial" w:cs="Arial"/>
          <w:sz w:val="22"/>
          <w:szCs w:val="22"/>
        </w:rPr>
      </w:pPr>
      <w:r w:rsidRPr="00EA7C70">
        <w:rPr>
          <w:rFonts w:ascii="Arial" w:hAnsi="Arial" w:cs="Arial"/>
          <w:sz w:val="22"/>
          <w:szCs w:val="22"/>
        </w:rPr>
        <w:t xml:space="preserve">For professional doctorates or research degree programmes, in addition to the standard supporting information, an outline of how the course team’s arrangements comply with the </w:t>
      </w:r>
      <w:hyperlink r:id="rId8" w:history="1">
        <w:r w:rsidRPr="00EA7C70">
          <w:rPr>
            <w:rStyle w:val="Hyperlink"/>
            <w:rFonts w:ascii="Arial" w:hAnsi="Arial" w:cs="Arial"/>
            <w:sz w:val="22"/>
            <w:szCs w:val="22"/>
          </w:rPr>
          <w:t>University’s Code of Practice on Professional Doctorates</w:t>
        </w:r>
      </w:hyperlink>
      <w:hyperlink r:id="rId9" w:history="1">
        <w:r w:rsidRPr="00EA7C70">
          <w:rPr>
            <w:rStyle w:val="Hyperlink"/>
            <w:rFonts w:ascii="Arial" w:hAnsi="Arial" w:cs="Arial"/>
            <w:sz w:val="22"/>
            <w:szCs w:val="22"/>
          </w:rPr>
          <w:t xml:space="preserve"> or the University’s Code of Practice on Postgraduate Research Degrees</w:t>
        </w:r>
      </w:hyperlink>
      <w:r w:rsidRPr="00EA7C70">
        <w:rPr>
          <w:rFonts w:ascii="Arial" w:hAnsi="Arial" w:cs="Arial"/>
          <w:sz w:val="22"/>
          <w:szCs w:val="22"/>
        </w:rPr>
        <w:t xml:space="preserve"> should be provided.</w:t>
      </w:r>
    </w:p>
    <w:p w:rsidR="00EA7C70" w:rsidRPr="00722B21" w:rsidRDefault="00EA7C70" w:rsidP="00722B21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9C5309" w:rsidRPr="00F6323D" w:rsidTr="009C5309">
        <w:trPr>
          <w:trHeight w:val="325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309" w:rsidRPr="00F6323D" w:rsidRDefault="009C5309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>Partner Institution:</w:t>
            </w:r>
          </w:p>
        </w:tc>
        <w:tc>
          <w:tcPr>
            <w:tcW w:w="5448" w:type="dxa"/>
          </w:tcPr>
          <w:p w:rsidR="009C5309" w:rsidRPr="00F6323D" w:rsidRDefault="009C5309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2C6" w:rsidRPr="00F6323D" w:rsidTr="009C5309">
        <w:trPr>
          <w:trHeight w:val="325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C6" w:rsidRPr="00F6323D" w:rsidRDefault="004042C6" w:rsidP="00722B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9C5309" w:rsidRPr="00F6323D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722B21" w:rsidRPr="00F6323D">
              <w:rPr>
                <w:rFonts w:ascii="Arial" w:hAnsi="Arial" w:cs="Arial"/>
                <w:b/>
                <w:sz w:val="22"/>
                <w:szCs w:val="22"/>
              </w:rPr>
              <w:t>PGR Additional Information</w:t>
            </w:r>
            <w:r w:rsidRPr="00F6323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48" w:type="dxa"/>
          </w:tcPr>
          <w:p w:rsidR="004042C6" w:rsidRPr="00F6323D" w:rsidRDefault="004042C6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2C6" w:rsidRPr="00F6323D" w:rsidTr="009C5309">
        <w:trPr>
          <w:trHeight w:val="323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C6" w:rsidRPr="00F6323D" w:rsidRDefault="00D865FD" w:rsidP="00DA4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 w:rsidR="00DA49C9">
              <w:rPr>
                <w:rFonts w:ascii="Arial" w:hAnsi="Arial" w:cs="Arial"/>
                <w:b/>
                <w:sz w:val="22"/>
                <w:szCs w:val="22"/>
              </w:rPr>
              <w:t>Validation event</w:t>
            </w:r>
            <w:r w:rsidR="004042C6" w:rsidRPr="00F6323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448" w:type="dxa"/>
          </w:tcPr>
          <w:p w:rsidR="004042C6" w:rsidRPr="00F6323D" w:rsidRDefault="004042C6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917" w:rsidRPr="00F6323D" w:rsidTr="006C5917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722B21" w:rsidRPr="00F6323D" w:rsidRDefault="00722B21" w:rsidP="00EA7C70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C5309" w:rsidRPr="00F6323D" w:rsidTr="00DF41D8">
        <w:trPr>
          <w:trHeight w:val="769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9C5309" w:rsidRPr="00F6323D" w:rsidRDefault="00EA7C70" w:rsidP="0037721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>The research environment</w:t>
            </w:r>
            <w:r w:rsidR="009C5309" w:rsidRPr="00F6323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C5309" w:rsidRPr="00F6323D" w:rsidRDefault="009C5309" w:rsidP="009C5309">
            <w:pPr>
              <w:pStyle w:val="ListParagraph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5309" w:rsidRPr="00F6323D" w:rsidRDefault="00EA7C70" w:rsidP="00E7075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>1a. Staffing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6"/>
              </w:numPr>
              <w:spacing w:after="13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The number of professional practice and/or research supervisors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6"/>
              </w:numPr>
              <w:spacing w:after="13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The number of students per supervisor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6"/>
              </w:numPr>
              <w:spacing w:after="13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The course team’s approach to workload allocation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6"/>
              </w:numPr>
              <w:spacing w:after="13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Arrangements for complying with the relevant University Code of Practice with regard to staffing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6"/>
              </w:numPr>
              <w:spacing w:after="13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Supervisory experience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Supervisory training </w:t>
            </w:r>
          </w:p>
        </w:tc>
      </w:tr>
      <w:tr w:rsidR="006C5917" w:rsidRPr="00F6323D" w:rsidTr="001B7FFB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D865FD" w:rsidRPr="00F6323D" w:rsidRDefault="00D865FD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CB5" w:rsidRPr="00F6323D" w:rsidRDefault="001D2CB5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EA7C70" w:rsidRPr="00F6323D" w:rsidRDefault="00EA7C70" w:rsidP="00EA7C70">
            <w:pPr>
              <w:pStyle w:val="Default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:rsidR="00377217" w:rsidRPr="00F6323D" w:rsidRDefault="00377217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F8446E" w:rsidRPr="00F6323D" w:rsidRDefault="00F8446E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917" w:rsidRPr="00F6323D" w:rsidRDefault="006C5917" w:rsidP="009C5309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</w:tr>
      <w:tr w:rsidR="009C5309" w:rsidRPr="00F6323D" w:rsidTr="00246E8F">
        <w:tc>
          <w:tcPr>
            <w:tcW w:w="9242" w:type="dxa"/>
            <w:gridSpan w:val="2"/>
            <w:shd w:val="clear" w:color="auto" w:fill="D9D9D9" w:themeFill="background1" w:themeFillShade="D9"/>
          </w:tcPr>
          <w:p w:rsidR="00EA7C70" w:rsidRPr="00F6323D" w:rsidRDefault="00EA7C70" w:rsidP="00E70753">
            <w:pPr>
              <w:pStyle w:val="Defaul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 xml:space="preserve">1b. Facilities available to research students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Office space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Equipment (PCs </w:t>
            </w:r>
            <w:proofErr w:type="spellStart"/>
            <w:r w:rsidRPr="00F6323D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F6323D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Common Room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Facilities available during professional placements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Other facilities </w:t>
            </w:r>
          </w:p>
          <w:p w:rsidR="009C5309" w:rsidRPr="00F6323D" w:rsidRDefault="00EA7C70" w:rsidP="00EA7C70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Policy on allocation and availability </w:t>
            </w:r>
          </w:p>
        </w:tc>
      </w:tr>
      <w:tr w:rsidR="00EA7C70" w:rsidRPr="00F6323D" w:rsidTr="009C5309">
        <w:tc>
          <w:tcPr>
            <w:tcW w:w="9242" w:type="dxa"/>
            <w:gridSpan w:val="2"/>
            <w:shd w:val="clear" w:color="auto" w:fill="auto"/>
          </w:tcPr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C70" w:rsidRPr="00F6323D" w:rsidTr="00EA7C70">
        <w:tc>
          <w:tcPr>
            <w:tcW w:w="9242" w:type="dxa"/>
            <w:gridSpan w:val="2"/>
            <w:shd w:val="clear" w:color="auto" w:fill="D9D9D9" w:themeFill="background1" w:themeFillShade="D9"/>
          </w:tcPr>
          <w:p w:rsidR="00EA7C70" w:rsidRPr="00F6323D" w:rsidRDefault="00EA7C70" w:rsidP="00E70753">
            <w:pPr>
              <w:pStyle w:val="Default"/>
              <w:spacing w:after="13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 xml:space="preserve">1c. Research culture </w:t>
            </w:r>
          </w:p>
          <w:p w:rsidR="00EA7C70" w:rsidRPr="00CA4D6E" w:rsidRDefault="00EA7C70" w:rsidP="009C5309">
            <w:pPr>
              <w:pStyle w:val="Default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How the course team and/or partner institution creates a research community for </w:t>
            </w:r>
            <w:r w:rsidRPr="00F6323D">
              <w:rPr>
                <w:rFonts w:ascii="Arial" w:hAnsi="Arial" w:cs="Arial"/>
                <w:sz w:val="22"/>
                <w:szCs w:val="22"/>
              </w:rPr>
              <w:lastRenderedPageBreak/>
              <w:t xml:space="preserve">its research students, for example through student induction, research seminar programmes and integration of students into the research culture </w:t>
            </w:r>
          </w:p>
        </w:tc>
      </w:tr>
      <w:tr w:rsidR="00EA7C70" w:rsidRPr="00F6323D" w:rsidTr="00EA7C70">
        <w:tc>
          <w:tcPr>
            <w:tcW w:w="9242" w:type="dxa"/>
            <w:gridSpan w:val="2"/>
            <w:shd w:val="clear" w:color="auto" w:fill="auto"/>
          </w:tcPr>
          <w:p w:rsidR="00EA7C70" w:rsidRPr="00F6323D" w:rsidRDefault="00EA7C70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4D6E" w:rsidRDefault="00CA4D6E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240" w:rsidRPr="00F6323D" w:rsidRDefault="00C56240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C70" w:rsidRPr="00F6323D" w:rsidTr="00EA7C70">
        <w:tc>
          <w:tcPr>
            <w:tcW w:w="9242" w:type="dxa"/>
            <w:gridSpan w:val="2"/>
            <w:shd w:val="clear" w:color="auto" w:fill="D9D9D9" w:themeFill="background1" w:themeFillShade="D9"/>
          </w:tcPr>
          <w:p w:rsidR="00EA7C70" w:rsidRPr="00F6323D" w:rsidRDefault="00E70753" w:rsidP="00E70753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EA7C70" w:rsidRPr="00F6323D">
              <w:rPr>
                <w:rFonts w:ascii="Arial" w:hAnsi="Arial" w:cs="Arial"/>
                <w:b/>
                <w:sz w:val="22"/>
                <w:szCs w:val="22"/>
              </w:rPr>
              <w:t xml:space="preserve">1d. Financial support for research students </w:t>
            </w:r>
          </w:p>
          <w:p w:rsidR="00EA7C70" w:rsidRPr="00F6323D" w:rsidRDefault="00EA7C70" w:rsidP="00E70753">
            <w:pPr>
              <w:pStyle w:val="Default"/>
              <w:numPr>
                <w:ilvl w:val="0"/>
                <w:numId w:val="31"/>
              </w:numPr>
              <w:spacing w:after="13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Sources of funding for students </w:t>
            </w:r>
          </w:p>
          <w:p w:rsidR="00EA7C70" w:rsidRPr="00F6323D" w:rsidRDefault="00EA7C70" w:rsidP="00EA7C70">
            <w:pPr>
              <w:pStyle w:val="Default"/>
              <w:numPr>
                <w:ilvl w:val="0"/>
                <w:numId w:val="31"/>
              </w:numPr>
              <w:spacing w:after="13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Support for students to attend appropriate seminars and conferences </w:t>
            </w:r>
          </w:p>
        </w:tc>
      </w:tr>
      <w:tr w:rsidR="00F6323D" w:rsidRPr="00F6323D" w:rsidTr="00F6323D">
        <w:tc>
          <w:tcPr>
            <w:tcW w:w="9242" w:type="dxa"/>
            <w:gridSpan w:val="2"/>
            <w:shd w:val="clear" w:color="auto" w:fill="auto"/>
          </w:tcPr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240" w:rsidRDefault="00C56240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240" w:rsidRDefault="00C56240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240" w:rsidRPr="00F6323D" w:rsidRDefault="00C56240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23D" w:rsidRPr="00F6323D" w:rsidTr="00EA7C70">
        <w:tc>
          <w:tcPr>
            <w:tcW w:w="9242" w:type="dxa"/>
            <w:gridSpan w:val="2"/>
            <w:shd w:val="clear" w:color="auto" w:fill="D9D9D9" w:themeFill="background1" w:themeFillShade="D9"/>
          </w:tcPr>
          <w:p w:rsidR="00F6323D" w:rsidRPr="00F6323D" w:rsidRDefault="00F6323D" w:rsidP="00F6323D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Supervisory arrangements </w:t>
            </w:r>
          </w:p>
          <w:p w:rsidR="00F6323D" w:rsidRPr="00F6323D" w:rsidRDefault="00F6323D" w:rsidP="00F6323D">
            <w:pPr>
              <w:pStyle w:val="Defaul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F6323D">
            <w:pPr>
              <w:pStyle w:val="Default"/>
              <w:numPr>
                <w:ilvl w:val="0"/>
                <w:numId w:val="29"/>
              </w:numPr>
              <w:spacing w:after="4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A description of supervisory arrangements </w:t>
            </w:r>
          </w:p>
          <w:p w:rsidR="00F6323D" w:rsidRPr="00F6323D" w:rsidRDefault="00F6323D" w:rsidP="00F6323D">
            <w:pPr>
              <w:pStyle w:val="Default"/>
              <w:numPr>
                <w:ilvl w:val="0"/>
                <w:numId w:val="29"/>
              </w:numPr>
              <w:spacing w:after="4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Supervisory norms (frequency of meetings and duration) </w:t>
            </w:r>
          </w:p>
          <w:p w:rsidR="00F6323D" w:rsidRPr="00F6323D" w:rsidRDefault="00F6323D" w:rsidP="00F6323D">
            <w:pPr>
              <w:pStyle w:val="Default"/>
              <w:numPr>
                <w:ilvl w:val="0"/>
                <w:numId w:val="29"/>
              </w:numPr>
              <w:spacing w:after="4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Methods for monitoring student progress </w:t>
            </w:r>
          </w:p>
          <w:p w:rsidR="00F6323D" w:rsidRPr="00F6323D" w:rsidRDefault="00F6323D" w:rsidP="00F6323D">
            <w:pPr>
              <w:pStyle w:val="Default"/>
              <w:numPr>
                <w:ilvl w:val="0"/>
                <w:numId w:val="29"/>
              </w:numPr>
              <w:spacing w:after="4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The recording of supervision and the use of log books </w:t>
            </w:r>
          </w:p>
          <w:p w:rsidR="00F6323D" w:rsidRPr="00F6323D" w:rsidRDefault="00F6323D" w:rsidP="00F6323D">
            <w:pPr>
              <w:pStyle w:val="Default"/>
              <w:numPr>
                <w:ilvl w:val="0"/>
                <w:numId w:val="29"/>
              </w:numPr>
              <w:spacing w:after="4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Arrangements for Supervisory Boards, Progress Committees and, where there is a taught component, Examination Boards </w:t>
            </w:r>
          </w:p>
          <w:p w:rsidR="00F6323D" w:rsidRPr="00F6323D" w:rsidRDefault="00F6323D" w:rsidP="00F6323D">
            <w:pPr>
              <w:pStyle w:val="Default"/>
              <w:numPr>
                <w:ilvl w:val="0"/>
                <w:numId w:val="29"/>
              </w:numPr>
              <w:spacing w:after="4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A copy of the supervisory board report form and two anonymised completed forms </w:t>
            </w:r>
          </w:p>
          <w:p w:rsidR="00F6323D" w:rsidRPr="00F6323D" w:rsidRDefault="00F6323D" w:rsidP="00F6323D">
            <w:pPr>
              <w:pStyle w:val="Default"/>
              <w:numPr>
                <w:ilvl w:val="0"/>
                <w:numId w:val="29"/>
              </w:numPr>
              <w:spacing w:after="4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Procedure for dealing with problems with supervision </w:t>
            </w:r>
          </w:p>
          <w:p w:rsidR="00F6323D" w:rsidRPr="00F6323D" w:rsidRDefault="00F6323D" w:rsidP="00F6323D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Publication of progress guidelines to students </w:t>
            </w:r>
          </w:p>
        </w:tc>
      </w:tr>
      <w:tr w:rsidR="009C5309" w:rsidRPr="00F6323D" w:rsidTr="009C5309">
        <w:tc>
          <w:tcPr>
            <w:tcW w:w="9242" w:type="dxa"/>
            <w:gridSpan w:val="2"/>
            <w:shd w:val="clear" w:color="auto" w:fill="auto"/>
          </w:tcPr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240" w:rsidRDefault="00C56240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240" w:rsidRPr="00F6323D" w:rsidRDefault="00C56240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446E" w:rsidRPr="00F6323D" w:rsidRDefault="00F8446E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217" w:rsidRPr="00F6323D" w:rsidRDefault="00377217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5309" w:rsidRPr="00F6323D" w:rsidRDefault="009C5309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6E8F" w:rsidRPr="00F6323D" w:rsidTr="00246E8F">
        <w:tc>
          <w:tcPr>
            <w:tcW w:w="9242" w:type="dxa"/>
            <w:gridSpan w:val="2"/>
            <w:shd w:val="clear" w:color="auto" w:fill="D9D9D9" w:themeFill="background1" w:themeFillShade="D9"/>
          </w:tcPr>
          <w:p w:rsidR="00F6323D" w:rsidRPr="00F6323D" w:rsidRDefault="00F6323D" w:rsidP="00F6323D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Research and generic skills training </w:t>
            </w:r>
          </w:p>
          <w:p w:rsidR="00F6323D" w:rsidRPr="00F6323D" w:rsidRDefault="00F6323D" w:rsidP="00F6323D">
            <w:pPr>
              <w:pStyle w:val="Defaul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E8F" w:rsidRPr="00F6323D" w:rsidRDefault="00F6323D" w:rsidP="00F6323D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lastRenderedPageBreak/>
              <w:t>A description of research and generic skills training provided and the approach to training needs analysis (attach any statement on research training provision that has been provided to the research councils)</w:t>
            </w:r>
          </w:p>
        </w:tc>
      </w:tr>
      <w:tr w:rsidR="006C5917" w:rsidRPr="00F6323D" w:rsidTr="006C5917">
        <w:tc>
          <w:tcPr>
            <w:tcW w:w="9242" w:type="dxa"/>
            <w:gridSpan w:val="2"/>
          </w:tcPr>
          <w:p w:rsidR="00094242" w:rsidRPr="00F6323D" w:rsidRDefault="00094242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D2CB5" w:rsidRPr="00F6323D" w:rsidRDefault="001D2CB5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77217" w:rsidRPr="00F6323D" w:rsidRDefault="00377217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865FD" w:rsidRPr="00F6323D" w:rsidRDefault="00D865F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56240" w:rsidRDefault="00C56240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56240" w:rsidRPr="00F6323D" w:rsidRDefault="00C56240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8446E" w:rsidRPr="00F6323D" w:rsidRDefault="00F8446E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40FE9" w:rsidRPr="00F6323D" w:rsidRDefault="00740FE9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46E8F" w:rsidRPr="00F6323D" w:rsidTr="00246E8F">
        <w:tc>
          <w:tcPr>
            <w:tcW w:w="9242" w:type="dxa"/>
            <w:gridSpan w:val="2"/>
            <w:shd w:val="clear" w:color="auto" w:fill="D9D9D9" w:themeFill="background1" w:themeFillShade="D9"/>
          </w:tcPr>
          <w:p w:rsidR="00F6323D" w:rsidRPr="00F6323D" w:rsidRDefault="00F6323D" w:rsidP="00F6323D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Placements (where applicable for professional doctorates) </w:t>
            </w:r>
          </w:p>
          <w:p w:rsidR="00F6323D" w:rsidRPr="00F6323D" w:rsidRDefault="00F6323D" w:rsidP="00F6323D">
            <w:pPr>
              <w:pStyle w:val="Defaul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E8F" w:rsidRPr="00F6323D" w:rsidRDefault="00F6323D" w:rsidP="00F6323D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323D">
              <w:rPr>
                <w:rFonts w:ascii="Arial" w:hAnsi="Arial" w:cs="Arial"/>
                <w:color w:val="auto"/>
                <w:sz w:val="22"/>
                <w:szCs w:val="22"/>
              </w:rPr>
              <w:t xml:space="preserve">A description of arrangements for managing professional placements, drawing on guidance within the </w:t>
            </w:r>
            <w:hyperlink r:id="rId10" w:history="1">
              <w:r w:rsidRPr="00F6323D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UK Quality Code for Higher Education, Chapter B10: Managing higher education provision with others </w:t>
              </w:r>
            </w:hyperlink>
            <w:r w:rsidRPr="00F6323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740FE9" w:rsidRPr="00F6323D" w:rsidTr="00740FE9">
        <w:tc>
          <w:tcPr>
            <w:tcW w:w="9242" w:type="dxa"/>
            <w:gridSpan w:val="2"/>
            <w:shd w:val="clear" w:color="auto" w:fill="auto"/>
          </w:tcPr>
          <w:p w:rsidR="00740FE9" w:rsidRPr="00F6323D" w:rsidRDefault="00740FE9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0FE9" w:rsidRPr="00F6323D" w:rsidRDefault="00740FE9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446E" w:rsidRDefault="00F8446E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240" w:rsidRPr="00F6323D" w:rsidRDefault="00C56240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240" w:rsidRDefault="00C56240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240" w:rsidRPr="00F6323D" w:rsidRDefault="00C56240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0FE9" w:rsidRPr="00F6323D" w:rsidRDefault="00740FE9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0FE9" w:rsidRPr="00F6323D" w:rsidRDefault="00740FE9" w:rsidP="00740FE9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0FE9" w:rsidRPr="00F6323D" w:rsidTr="00246E8F">
        <w:tc>
          <w:tcPr>
            <w:tcW w:w="9242" w:type="dxa"/>
            <w:gridSpan w:val="2"/>
            <w:shd w:val="clear" w:color="auto" w:fill="D9D9D9" w:themeFill="background1" w:themeFillShade="D9"/>
          </w:tcPr>
          <w:p w:rsidR="00F6323D" w:rsidRPr="00F6323D" w:rsidRDefault="00F6323D" w:rsidP="00F6323D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Graduate Teaching Assistants (where applicable) </w:t>
            </w:r>
          </w:p>
          <w:p w:rsidR="00F6323D" w:rsidRPr="00F6323D" w:rsidRDefault="00F6323D" w:rsidP="00F6323D">
            <w:pPr>
              <w:pStyle w:val="Defaul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23D" w:rsidRPr="00F6323D" w:rsidRDefault="00F6323D" w:rsidP="00F6323D">
            <w:pPr>
              <w:pStyle w:val="Default"/>
              <w:numPr>
                <w:ilvl w:val="0"/>
                <w:numId w:val="30"/>
              </w:numPr>
              <w:spacing w:after="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323D">
              <w:rPr>
                <w:rFonts w:ascii="Arial" w:hAnsi="Arial" w:cs="Arial"/>
                <w:color w:val="auto"/>
                <w:sz w:val="22"/>
                <w:szCs w:val="22"/>
              </w:rPr>
              <w:t xml:space="preserve">How the course team and/or partner institution supports the professional development of its GTAs </w:t>
            </w:r>
          </w:p>
          <w:p w:rsidR="00F6323D" w:rsidRPr="00F6323D" w:rsidRDefault="00F6323D" w:rsidP="00F6323D">
            <w:pPr>
              <w:pStyle w:val="Default"/>
              <w:numPr>
                <w:ilvl w:val="0"/>
                <w:numId w:val="30"/>
              </w:numPr>
              <w:spacing w:after="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323D">
              <w:rPr>
                <w:rFonts w:ascii="Arial" w:hAnsi="Arial" w:cs="Arial"/>
                <w:color w:val="auto"/>
                <w:sz w:val="22"/>
                <w:szCs w:val="22"/>
              </w:rPr>
              <w:t xml:space="preserve">Number of GTAs </w:t>
            </w:r>
          </w:p>
          <w:p w:rsidR="00740FE9" w:rsidRPr="00CA4D6E" w:rsidRDefault="00F6323D" w:rsidP="00CA4D6E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323D">
              <w:rPr>
                <w:rFonts w:ascii="Arial" w:hAnsi="Arial" w:cs="Arial"/>
                <w:color w:val="auto"/>
                <w:sz w:val="22"/>
                <w:szCs w:val="22"/>
              </w:rPr>
              <w:t xml:space="preserve">Compliance with the University’s Code of Practice on Teaching and Demonstrating by Graduate Students, in particular arrangements for training, mentoring and monitoring </w:t>
            </w:r>
          </w:p>
        </w:tc>
      </w:tr>
      <w:tr w:rsidR="001B7FFB" w:rsidRPr="00F6323D" w:rsidTr="006C5917">
        <w:tc>
          <w:tcPr>
            <w:tcW w:w="9242" w:type="dxa"/>
            <w:gridSpan w:val="2"/>
          </w:tcPr>
          <w:p w:rsidR="00094242" w:rsidRPr="00F6323D" w:rsidRDefault="00094242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8446E" w:rsidRPr="00F6323D" w:rsidRDefault="00F8446E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A4D6E" w:rsidRPr="00F6323D" w:rsidRDefault="00CA4D6E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56240" w:rsidRPr="00F6323D" w:rsidRDefault="00C56240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77217" w:rsidRPr="00F6323D" w:rsidRDefault="00377217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6C5917" w:rsidRPr="00F6323D" w:rsidRDefault="006C5917" w:rsidP="00CE2D4F">
      <w:pPr>
        <w:pStyle w:val="LargeTitle"/>
        <w:rPr>
          <w:rFonts w:ascii="Arial" w:hAnsi="Arial"/>
          <w:sz w:val="22"/>
          <w:szCs w:val="22"/>
        </w:rPr>
      </w:pPr>
    </w:p>
    <w:sectPr w:rsidR="006C5917" w:rsidRPr="00F6323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D4" w:rsidRDefault="00EC6DD4" w:rsidP="00AE7E9C">
      <w:r>
        <w:separator/>
      </w:r>
    </w:p>
  </w:endnote>
  <w:endnote w:type="continuationSeparator" w:id="0">
    <w:p w:rsidR="00EC6DD4" w:rsidRDefault="00EC6DD4" w:rsidP="00AE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70" w:rsidRPr="00624070" w:rsidRDefault="00CA4D6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22</w:t>
    </w:r>
    <w:r w:rsidR="00624070" w:rsidRPr="00624070">
      <w:rPr>
        <w:rFonts w:ascii="Arial" w:hAnsi="Arial" w:cs="Arial"/>
        <w:sz w:val="16"/>
        <w:szCs w:val="16"/>
      </w:rPr>
      <w:t>/12/2015</w:t>
    </w:r>
    <w:r w:rsidR="00624070" w:rsidRPr="00624070">
      <w:rPr>
        <w:rFonts w:ascii="Arial" w:hAnsi="Arial" w:cs="Arial"/>
        <w:sz w:val="16"/>
        <w:szCs w:val="16"/>
      </w:rPr>
      <w:tab/>
    </w:r>
    <w:r w:rsidR="00624070" w:rsidRPr="00624070">
      <w:rPr>
        <w:rFonts w:ascii="Arial" w:hAnsi="Arial" w:cs="Arial"/>
        <w:sz w:val="16"/>
        <w:szCs w:val="16"/>
      </w:rPr>
      <w:tab/>
    </w:r>
    <w:r w:rsidR="00624070" w:rsidRPr="00624070">
      <w:rPr>
        <w:rFonts w:ascii="Arial" w:hAnsi="Arial" w:cs="Arial"/>
        <w:sz w:val="16"/>
        <w:szCs w:val="16"/>
      </w:rPr>
      <w:fldChar w:fldCharType="begin"/>
    </w:r>
    <w:r w:rsidR="00624070" w:rsidRPr="00624070">
      <w:rPr>
        <w:rFonts w:ascii="Arial" w:hAnsi="Arial" w:cs="Arial"/>
        <w:sz w:val="16"/>
        <w:szCs w:val="16"/>
      </w:rPr>
      <w:instrText xml:space="preserve"> PAGE   \* MERGEFORMAT </w:instrText>
    </w:r>
    <w:r w:rsidR="00624070" w:rsidRPr="00624070">
      <w:rPr>
        <w:rFonts w:ascii="Arial" w:hAnsi="Arial" w:cs="Arial"/>
        <w:sz w:val="16"/>
        <w:szCs w:val="16"/>
      </w:rPr>
      <w:fldChar w:fldCharType="separate"/>
    </w:r>
    <w:r w:rsidR="006525C0">
      <w:rPr>
        <w:rFonts w:ascii="Arial" w:hAnsi="Arial" w:cs="Arial"/>
        <w:noProof/>
        <w:sz w:val="16"/>
        <w:szCs w:val="16"/>
      </w:rPr>
      <w:t>3</w:t>
    </w:r>
    <w:r w:rsidR="00624070" w:rsidRPr="00624070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D4" w:rsidRDefault="00EC6DD4" w:rsidP="00AE7E9C">
      <w:r>
        <w:separator/>
      </w:r>
    </w:p>
  </w:footnote>
  <w:footnote w:type="continuationSeparator" w:id="0">
    <w:p w:rsidR="00EC6DD4" w:rsidRDefault="00EC6DD4" w:rsidP="00AE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B5" w:rsidRDefault="001D2CB5" w:rsidP="00AE7E9C">
    <w:pPr>
      <w:pStyle w:val="LargeTitle"/>
      <w:jc w:val="center"/>
      <w:rPr>
        <w:rFonts w:ascii="Arial" w:hAnsi="Arial"/>
        <w:sz w:val="28"/>
        <w:szCs w:val="28"/>
      </w:rPr>
    </w:pPr>
    <w:r w:rsidRPr="001F38C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89B459" wp14:editId="34D8AABA">
          <wp:simplePos x="0" y="0"/>
          <wp:positionH relativeFrom="column">
            <wp:posOffset>-397510</wp:posOffset>
          </wp:positionH>
          <wp:positionV relativeFrom="paragraph">
            <wp:posOffset>-215457</wp:posOffset>
          </wp:positionV>
          <wp:extent cx="1479550" cy="539750"/>
          <wp:effectExtent l="0" t="0" r="6350" b="0"/>
          <wp:wrapNone/>
          <wp:docPr id="8" name="Picture 7" descr="Essex logo black U:B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ssex logo black U:BLED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2CB5" w:rsidRDefault="001D2CB5" w:rsidP="00AE7E9C">
    <w:pPr>
      <w:pStyle w:val="LargeTitle"/>
      <w:jc w:val="center"/>
      <w:rPr>
        <w:rFonts w:ascii="Arial" w:hAnsi="Arial"/>
        <w:sz w:val="28"/>
        <w:szCs w:val="28"/>
      </w:rPr>
    </w:pPr>
  </w:p>
  <w:p w:rsidR="00AE7E9C" w:rsidRDefault="00AE7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F7B"/>
    <w:multiLevelType w:val="hybridMultilevel"/>
    <w:tmpl w:val="3FE8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7C15"/>
    <w:multiLevelType w:val="hybridMultilevel"/>
    <w:tmpl w:val="277E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D6EAC"/>
    <w:multiLevelType w:val="hybridMultilevel"/>
    <w:tmpl w:val="062AD2C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7700A6"/>
    <w:multiLevelType w:val="hybridMultilevel"/>
    <w:tmpl w:val="3F38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D23D7"/>
    <w:multiLevelType w:val="hybridMultilevel"/>
    <w:tmpl w:val="5798F322"/>
    <w:lvl w:ilvl="0" w:tplc="B4D4B7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46916"/>
    <w:multiLevelType w:val="hybridMultilevel"/>
    <w:tmpl w:val="79C88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807A1"/>
    <w:multiLevelType w:val="hybridMultilevel"/>
    <w:tmpl w:val="92184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82708"/>
    <w:multiLevelType w:val="hybridMultilevel"/>
    <w:tmpl w:val="2ED04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ED5BD5"/>
    <w:multiLevelType w:val="hybridMultilevel"/>
    <w:tmpl w:val="A768F07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2F098D"/>
    <w:multiLevelType w:val="hybridMultilevel"/>
    <w:tmpl w:val="13BA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F002C"/>
    <w:multiLevelType w:val="hybridMultilevel"/>
    <w:tmpl w:val="74CA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9185A"/>
    <w:multiLevelType w:val="hybridMultilevel"/>
    <w:tmpl w:val="DB42F4EE"/>
    <w:lvl w:ilvl="0" w:tplc="F396412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A00FE4"/>
    <w:multiLevelType w:val="hybridMultilevel"/>
    <w:tmpl w:val="B786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021FE"/>
    <w:multiLevelType w:val="hybridMultilevel"/>
    <w:tmpl w:val="E142552C"/>
    <w:lvl w:ilvl="0" w:tplc="8B106CB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5F185B"/>
    <w:multiLevelType w:val="hybridMultilevel"/>
    <w:tmpl w:val="C2F6F222"/>
    <w:lvl w:ilvl="0" w:tplc="BC84B8B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4145B5"/>
    <w:multiLevelType w:val="hybridMultilevel"/>
    <w:tmpl w:val="407C2714"/>
    <w:lvl w:ilvl="0" w:tplc="B4D4B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44A77"/>
    <w:multiLevelType w:val="hybridMultilevel"/>
    <w:tmpl w:val="0810B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517A5A"/>
    <w:multiLevelType w:val="hybridMultilevel"/>
    <w:tmpl w:val="24F8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E582E"/>
    <w:multiLevelType w:val="hybridMultilevel"/>
    <w:tmpl w:val="3328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6104E"/>
    <w:multiLevelType w:val="hybridMultilevel"/>
    <w:tmpl w:val="86A83B12"/>
    <w:lvl w:ilvl="0" w:tplc="77CC272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6511E2"/>
    <w:multiLevelType w:val="hybridMultilevel"/>
    <w:tmpl w:val="B59CD5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A1671"/>
    <w:multiLevelType w:val="hybridMultilevel"/>
    <w:tmpl w:val="641AA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D733A"/>
    <w:multiLevelType w:val="hybridMultilevel"/>
    <w:tmpl w:val="8932B8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297A97"/>
    <w:multiLevelType w:val="hybridMultilevel"/>
    <w:tmpl w:val="2FF05440"/>
    <w:lvl w:ilvl="0" w:tplc="B4D4B7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7562A7"/>
    <w:multiLevelType w:val="hybridMultilevel"/>
    <w:tmpl w:val="FB4A013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C31C05"/>
    <w:multiLevelType w:val="hybridMultilevel"/>
    <w:tmpl w:val="3928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44101"/>
    <w:multiLevelType w:val="hybridMultilevel"/>
    <w:tmpl w:val="1458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67ACD"/>
    <w:multiLevelType w:val="hybridMultilevel"/>
    <w:tmpl w:val="F6325FC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9F24599"/>
    <w:multiLevelType w:val="hybridMultilevel"/>
    <w:tmpl w:val="63BCA42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89441D"/>
    <w:multiLevelType w:val="hybridMultilevel"/>
    <w:tmpl w:val="AE28C278"/>
    <w:lvl w:ilvl="0" w:tplc="ED904E78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B7C33"/>
    <w:multiLevelType w:val="hybridMultilevel"/>
    <w:tmpl w:val="42F2B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18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20"/>
  </w:num>
  <w:num w:numId="11">
    <w:abstractNumId w:val="28"/>
  </w:num>
  <w:num w:numId="12">
    <w:abstractNumId w:val="24"/>
  </w:num>
  <w:num w:numId="13">
    <w:abstractNumId w:val="2"/>
  </w:num>
  <w:num w:numId="14">
    <w:abstractNumId w:val="8"/>
  </w:num>
  <w:num w:numId="15">
    <w:abstractNumId w:val="14"/>
  </w:num>
  <w:num w:numId="16">
    <w:abstractNumId w:val="11"/>
  </w:num>
  <w:num w:numId="17">
    <w:abstractNumId w:val="30"/>
  </w:num>
  <w:num w:numId="18">
    <w:abstractNumId w:val="13"/>
  </w:num>
  <w:num w:numId="19">
    <w:abstractNumId w:val="29"/>
  </w:num>
  <w:num w:numId="20">
    <w:abstractNumId w:val="26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  <w:num w:numId="25">
    <w:abstractNumId w:val="19"/>
  </w:num>
  <w:num w:numId="26">
    <w:abstractNumId w:val="7"/>
  </w:num>
  <w:num w:numId="27">
    <w:abstractNumId w:val="22"/>
  </w:num>
  <w:num w:numId="28">
    <w:abstractNumId w:val="27"/>
  </w:num>
  <w:num w:numId="29">
    <w:abstractNumId w:val="12"/>
  </w:num>
  <w:num w:numId="30">
    <w:abstractNumId w:val="2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17"/>
    <w:rsid w:val="00094242"/>
    <w:rsid w:val="001B7FFB"/>
    <w:rsid w:val="001D157A"/>
    <w:rsid w:val="001D2CB5"/>
    <w:rsid w:val="00246E8F"/>
    <w:rsid w:val="00334830"/>
    <w:rsid w:val="00377217"/>
    <w:rsid w:val="003A3227"/>
    <w:rsid w:val="004042C6"/>
    <w:rsid w:val="00414A8E"/>
    <w:rsid w:val="004424DD"/>
    <w:rsid w:val="005B04C9"/>
    <w:rsid w:val="00613C2F"/>
    <w:rsid w:val="00624070"/>
    <w:rsid w:val="006525C0"/>
    <w:rsid w:val="006C5917"/>
    <w:rsid w:val="00722B21"/>
    <w:rsid w:val="00740FE9"/>
    <w:rsid w:val="009A2B25"/>
    <w:rsid w:val="009C5309"/>
    <w:rsid w:val="00A6453F"/>
    <w:rsid w:val="00AC5536"/>
    <w:rsid w:val="00AE7E9C"/>
    <w:rsid w:val="00B44796"/>
    <w:rsid w:val="00C56240"/>
    <w:rsid w:val="00C71256"/>
    <w:rsid w:val="00CA4D6E"/>
    <w:rsid w:val="00CE2D4F"/>
    <w:rsid w:val="00D6483B"/>
    <w:rsid w:val="00D865FD"/>
    <w:rsid w:val="00DA49C9"/>
    <w:rsid w:val="00E70753"/>
    <w:rsid w:val="00E90023"/>
    <w:rsid w:val="00EA7C70"/>
    <w:rsid w:val="00EC109A"/>
    <w:rsid w:val="00EC6DD4"/>
    <w:rsid w:val="00F6323D"/>
    <w:rsid w:val="00F8446E"/>
    <w:rsid w:val="00F8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5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LargeTitle">
    <w:name w:val="Large Title"/>
    <w:basedOn w:val="Normal"/>
    <w:rsid w:val="006C5917"/>
    <w:rPr>
      <w:rFonts w:ascii="Verdana" w:hAnsi="Verdana" w:cs="Arial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6C5917"/>
    <w:pPr>
      <w:ind w:left="720"/>
      <w:contextualSpacing/>
    </w:pPr>
  </w:style>
  <w:style w:type="table" w:styleId="TableGrid">
    <w:name w:val="Table Grid"/>
    <w:basedOn w:val="TableNormal"/>
    <w:uiPriority w:val="59"/>
    <w:rsid w:val="006C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7E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9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65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F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5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LargeTitle">
    <w:name w:val="Large Title"/>
    <w:basedOn w:val="Normal"/>
    <w:rsid w:val="006C5917"/>
    <w:rPr>
      <w:rFonts w:ascii="Verdana" w:hAnsi="Verdana" w:cs="Arial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6C5917"/>
    <w:pPr>
      <w:ind w:left="720"/>
      <w:contextualSpacing/>
    </w:pPr>
  </w:style>
  <w:style w:type="table" w:styleId="TableGrid">
    <w:name w:val="Table Grid"/>
    <w:basedOn w:val="TableNormal"/>
    <w:uiPriority w:val="59"/>
    <w:rsid w:val="006C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7E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9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65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ac.uk/about/governance/regulation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qaa.ac.uk/assuring-standards-and-quality/the-quality-co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ex.ac.uk/about/governance/regulation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Day</dc:creator>
  <cp:lastModifiedBy>Hammond, Hannah L</cp:lastModifiedBy>
  <cp:revision>2</cp:revision>
  <dcterms:created xsi:type="dcterms:W3CDTF">2016-12-12T10:46:00Z</dcterms:created>
  <dcterms:modified xsi:type="dcterms:W3CDTF">2016-12-12T10:46:00Z</dcterms:modified>
</cp:coreProperties>
</file>