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88C0F48" w14:textId="77777777" w:rsidR="0079051B" w:rsidRPr="00F459EF" w:rsidRDefault="0079051B" w:rsidP="00E133FC">
      <w:pPr>
        <w:rPr>
          <w:lang w:val="en-GB"/>
        </w:rPr>
      </w:pPr>
    </w:p>
    <w:p w14:paraId="5032EADD" w14:textId="77777777" w:rsidR="0079051B" w:rsidRPr="00F459EF" w:rsidRDefault="0079051B" w:rsidP="00E133FC">
      <w:pPr>
        <w:rPr>
          <w:lang w:val="en-GB"/>
        </w:rPr>
      </w:pPr>
    </w:p>
    <w:p w14:paraId="4C68F27B" w14:textId="77777777" w:rsidR="0079051B" w:rsidRPr="00F459EF" w:rsidRDefault="0079051B" w:rsidP="00E133FC">
      <w:pPr>
        <w:rPr>
          <w:lang w:val="en-GB"/>
        </w:rPr>
      </w:pPr>
    </w:p>
    <w:p w14:paraId="712B3C7C" w14:textId="77777777" w:rsidR="0079051B" w:rsidRPr="00F459EF" w:rsidRDefault="0079051B" w:rsidP="00E133FC">
      <w:pPr>
        <w:rPr>
          <w:lang w:val="en-GB"/>
        </w:rPr>
      </w:pPr>
    </w:p>
    <w:p w14:paraId="22BC5F27" w14:textId="77777777" w:rsidR="0079051B" w:rsidRPr="00F459EF" w:rsidRDefault="0079051B" w:rsidP="00E133FC">
      <w:pPr>
        <w:rPr>
          <w:lang w:val="en-GB"/>
        </w:rPr>
      </w:pPr>
    </w:p>
    <w:p w14:paraId="2F9B299F" w14:textId="77777777" w:rsidR="0069101C" w:rsidRPr="00F459EF" w:rsidRDefault="0069101C" w:rsidP="00E133FC">
      <w:pPr>
        <w:rPr>
          <w:lang w:val="en-GB"/>
        </w:rPr>
      </w:pPr>
    </w:p>
    <w:p w14:paraId="6E98730E" w14:textId="77777777" w:rsidR="0069101C" w:rsidRPr="00F459EF" w:rsidRDefault="0069101C" w:rsidP="00E133FC">
      <w:pPr>
        <w:rPr>
          <w:lang w:val="en-GB"/>
        </w:rPr>
      </w:pPr>
    </w:p>
    <w:p w14:paraId="6982C610" w14:textId="77777777" w:rsidR="0069101C" w:rsidRPr="00F459EF" w:rsidRDefault="0069101C" w:rsidP="00E133FC">
      <w:pPr>
        <w:rPr>
          <w:lang w:val="en-GB"/>
        </w:rPr>
      </w:pPr>
    </w:p>
    <w:p w14:paraId="58F535E4" w14:textId="77777777" w:rsidR="0069101C" w:rsidRPr="00F459EF" w:rsidRDefault="0069101C" w:rsidP="00E133FC">
      <w:pPr>
        <w:rPr>
          <w:lang w:val="en-GB"/>
        </w:rPr>
      </w:pPr>
    </w:p>
    <w:p w14:paraId="5221631D" w14:textId="77777777" w:rsidR="0069101C" w:rsidRPr="00F459EF" w:rsidRDefault="0069101C" w:rsidP="00E133FC">
      <w:pPr>
        <w:rPr>
          <w:lang w:val="en-GB"/>
        </w:rPr>
      </w:pPr>
    </w:p>
    <w:p w14:paraId="65E42FF7" w14:textId="77777777" w:rsidR="00E133FC" w:rsidRPr="00F459EF" w:rsidRDefault="00E133FC" w:rsidP="00E133FC">
      <w:pPr>
        <w:rPr>
          <w:lang w:val="en-GB"/>
        </w:rPr>
      </w:pPr>
    </w:p>
    <w:p w14:paraId="7E110E2A" w14:textId="77777777" w:rsidR="00CD1878" w:rsidRPr="00F459EF" w:rsidRDefault="00CD1878" w:rsidP="00E133FC">
      <w:pPr>
        <w:rPr>
          <w:lang w:val="en-GB"/>
        </w:rPr>
      </w:pPr>
    </w:p>
    <w:p w14:paraId="6F594FA0" w14:textId="77777777" w:rsidR="00D931B6" w:rsidRPr="00F459EF" w:rsidRDefault="00D931B6" w:rsidP="00E133FC">
      <w:pPr>
        <w:rPr>
          <w:lang w:val="en-GB"/>
        </w:rPr>
      </w:pPr>
    </w:p>
    <w:p w14:paraId="50509C65" w14:textId="77777777" w:rsidR="00D1153A" w:rsidRPr="00F459EF" w:rsidRDefault="00D1153A" w:rsidP="00E133FC">
      <w:pPr>
        <w:rPr>
          <w:lang w:val="en-GB"/>
        </w:rPr>
      </w:pPr>
    </w:p>
    <w:p w14:paraId="3F8C9E7E" w14:textId="77777777" w:rsidR="00D1153A" w:rsidRPr="00F459EF" w:rsidRDefault="00D1153A" w:rsidP="00E133FC">
      <w:pPr>
        <w:rPr>
          <w:lang w:val="en-GB"/>
        </w:rPr>
      </w:pPr>
    </w:p>
    <w:p w14:paraId="10A90C69" w14:textId="77777777" w:rsidR="00D1153A" w:rsidRPr="00F459EF" w:rsidRDefault="00D1153A" w:rsidP="00E133FC">
      <w:pPr>
        <w:rPr>
          <w:lang w:val="en-GB"/>
        </w:rPr>
      </w:pPr>
    </w:p>
    <w:p w14:paraId="404DDA4E" w14:textId="77777777" w:rsidR="00CD1878" w:rsidRPr="00F459EF" w:rsidRDefault="00CD1878" w:rsidP="00E133FC">
      <w:pPr>
        <w:rPr>
          <w:lang w:val="en-GB"/>
        </w:rPr>
      </w:pPr>
    </w:p>
    <w:p w14:paraId="05BCCB17" w14:textId="0208AE75" w:rsidR="00D1153A" w:rsidRPr="00F459EF" w:rsidRDefault="00571BF0" w:rsidP="00D1153A">
      <w:pPr>
        <w:pStyle w:val="Title1ESSEX"/>
      </w:pPr>
      <w:bookmarkStart w:id="0" w:name="_Toc89080239"/>
      <w:r w:rsidRPr="00F459EF">
        <w:t>Appropriate Policy Document</w:t>
      </w:r>
      <w:bookmarkEnd w:id="0"/>
    </w:p>
    <w:p w14:paraId="36C7E249" w14:textId="0043C54A" w:rsidR="00D931B6" w:rsidRPr="00F459EF" w:rsidRDefault="00571BF0" w:rsidP="00D1153A">
      <w:pPr>
        <w:pStyle w:val="Title2Essex"/>
        <w:rPr>
          <w:lang w:val="en-GB"/>
        </w:rPr>
      </w:pPr>
      <w:r w:rsidRPr="00F459EF">
        <w:rPr>
          <w:lang w:val="en-GB"/>
        </w:rPr>
        <w:t>As required under</w:t>
      </w:r>
      <w:r w:rsidR="00CB2F3A" w:rsidRPr="00F459EF">
        <w:rPr>
          <w:lang w:val="en-GB"/>
        </w:rPr>
        <w:t xml:space="preserve"> Data Protection Law</w:t>
      </w:r>
    </w:p>
    <w:p w14:paraId="2D40D573" w14:textId="77777777" w:rsidR="00D931B6" w:rsidRPr="00F459EF" w:rsidRDefault="00D931B6" w:rsidP="00CE399F">
      <w:pPr>
        <w:rPr>
          <w:lang w:val="en-GB"/>
        </w:rPr>
      </w:pPr>
    </w:p>
    <w:p w14:paraId="2B4968D5" w14:textId="77777777" w:rsidR="00D1153A" w:rsidRPr="00F459EF" w:rsidRDefault="00D1153A" w:rsidP="00CE399F">
      <w:pPr>
        <w:rPr>
          <w:lang w:val="en-GB"/>
        </w:rPr>
      </w:pPr>
    </w:p>
    <w:p w14:paraId="175EB67F" w14:textId="77777777" w:rsidR="00092CFC" w:rsidRPr="00F459EF" w:rsidRDefault="00092CFC" w:rsidP="00D931B6">
      <w:pPr>
        <w:pBdr>
          <w:top w:val="single" w:sz="18" w:space="1" w:color="0D0D0D" w:themeColor="text1" w:themeTint="F2"/>
        </w:pBdr>
        <w:rPr>
          <w:color w:val="FFFFFF" w:themeColor="background1"/>
          <w:lang w:val="en-GB"/>
        </w:rPr>
      </w:pPr>
    </w:p>
    <w:p w14:paraId="278BE142" w14:textId="1F1A757E" w:rsidR="00092CFC" w:rsidRPr="00F459EF" w:rsidRDefault="00092CFC" w:rsidP="00092CFC">
      <w:pPr>
        <w:pStyle w:val="NoSpacing"/>
        <w:rPr>
          <w:lang w:val="en-GB"/>
        </w:rPr>
      </w:pPr>
      <w:r w:rsidRPr="00F459EF">
        <w:rPr>
          <w:lang w:val="en-GB"/>
        </w:rPr>
        <w:t>Author</w:t>
      </w:r>
      <w:r w:rsidR="001D72F5" w:rsidRPr="00F459EF">
        <w:rPr>
          <w:lang w:val="en-GB"/>
        </w:rPr>
        <w:t>:</w:t>
      </w:r>
      <w:r w:rsidR="001D72F5" w:rsidRPr="00F459EF">
        <w:rPr>
          <w:lang w:val="en-GB"/>
        </w:rPr>
        <w:tab/>
      </w:r>
      <w:r w:rsidR="001D72F5" w:rsidRPr="00F459EF">
        <w:rPr>
          <w:lang w:val="en-GB"/>
        </w:rPr>
        <w:tab/>
      </w:r>
      <w:r w:rsidR="001D72F5" w:rsidRPr="00F459EF">
        <w:rPr>
          <w:lang w:val="en-GB"/>
        </w:rPr>
        <w:tab/>
      </w:r>
      <w:r w:rsidR="00E979E6" w:rsidRPr="00F459EF">
        <w:rPr>
          <w:lang w:val="en-GB"/>
        </w:rPr>
        <w:t>Data Protection Officer</w:t>
      </w:r>
    </w:p>
    <w:p w14:paraId="3C4D6084" w14:textId="122DFA1A" w:rsidR="00092CFC" w:rsidRPr="00F459EF" w:rsidRDefault="00092CFC" w:rsidP="00092CFC">
      <w:pPr>
        <w:pStyle w:val="NoSpacing"/>
        <w:rPr>
          <w:lang w:val="en-GB"/>
        </w:rPr>
      </w:pPr>
      <w:r w:rsidRPr="00F459EF">
        <w:rPr>
          <w:lang w:val="en-GB"/>
        </w:rPr>
        <w:t>Publication date:</w:t>
      </w:r>
      <w:r w:rsidR="001D72F5" w:rsidRPr="00F459EF">
        <w:rPr>
          <w:lang w:val="en-GB"/>
        </w:rPr>
        <w:tab/>
      </w:r>
      <w:r w:rsidR="008A2AF1">
        <w:rPr>
          <w:lang w:val="en-GB"/>
        </w:rPr>
        <w:t>7</w:t>
      </w:r>
      <w:r w:rsidR="008A2AF1" w:rsidRPr="008A2AF1">
        <w:rPr>
          <w:vertAlign w:val="superscript"/>
          <w:lang w:val="en-GB"/>
        </w:rPr>
        <w:t>th</w:t>
      </w:r>
      <w:r w:rsidR="008A2AF1">
        <w:rPr>
          <w:lang w:val="en-GB"/>
        </w:rPr>
        <w:t xml:space="preserve"> June</w:t>
      </w:r>
      <w:r w:rsidR="007E13C1">
        <w:rPr>
          <w:lang w:val="en-GB"/>
        </w:rPr>
        <w:t xml:space="preserve"> 2022</w:t>
      </w:r>
    </w:p>
    <w:p w14:paraId="46D06BF6" w14:textId="30B89504" w:rsidR="007E13C1" w:rsidRDefault="00EC2596" w:rsidP="007746ED">
      <w:pPr>
        <w:pStyle w:val="NoSpacing"/>
        <w:rPr>
          <w:lang w:val="en-GB"/>
        </w:rPr>
      </w:pPr>
      <w:r w:rsidRPr="00F459EF">
        <w:rPr>
          <w:lang w:val="en-GB"/>
        </w:rPr>
        <w:t>Amended</w:t>
      </w:r>
      <w:r w:rsidR="00092CFC" w:rsidRPr="00F459EF">
        <w:rPr>
          <w:lang w:val="en-GB"/>
        </w:rPr>
        <w:t>:</w:t>
      </w:r>
      <w:r w:rsidR="001D72F5" w:rsidRPr="00F459EF">
        <w:rPr>
          <w:lang w:val="en-GB"/>
        </w:rPr>
        <w:tab/>
      </w:r>
      <w:r w:rsidR="001D72F5" w:rsidRPr="00F459EF">
        <w:rPr>
          <w:lang w:val="en-GB"/>
        </w:rPr>
        <w:tab/>
      </w:r>
      <w:r w:rsidR="001D72F5" w:rsidRPr="00F459EF">
        <w:rPr>
          <w:lang w:val="en-GB"/>
        </w:rPr>
        <w:tab/>
      </w:r>
      <w:r w:rsidR="008A2AF1">
        <w:rPr>
          <w:lang w:val="en-GB"/>
        </w:rPr>
        <w:t>7</w:t>
      </w:r>
      <w:r w:rsidR="008A2AF1" w:rsidRPr="008A2AF1">
        <w:rPr>
          <w:vertAlign w:val="superscript"/>
          <w:lang w:val="en-GB"/>
        </w:rPr>
        <w:t>th</w:t>
      </w:r>
      <w:r w:rsidR="008A2AF1">
        <w:rPr>
          <w:lang w:val="en-GB"/>
        </w:rPr>
        <w:t xml:space="preserve"> June</w:t>
      </w:r>
      <w:r w:rsidR="007E13C1">
        <w:rPr>
          <w:lang w:val="en-GB"/>
        </w:rPr>
        <w:t xml:space="preserve"> 2022</w:t>
      </w:r>
    </w:p>
    <w:p w14:paraId="66BA1859" w14:textId="4967F40E" w:rsidR="007746ED" w:rsidRPr="00F459EF" w:rsidRDefault="00EC2596" w:rsidP="007746ED">
      <w:pPr>
        <w:pStyle w:val="NoSpacing"/>
        <w:rPr>
          <w:lang w:val="en-GB"/>
        </w:rPr>
      </w:pPr>
      <w:r w:rsidRPr="00F459EF">
        <w:rPr>
          <w:lang w:val="en-GB"/>
        </w:rPr>
        <w:t>Review date</w:t>
      </w:r>
      <w:r w:rsidR="001D72F5" w:rsidRPr="00F459EF">
        <w:rPr>
          <w:lang w:val="en-GB"/>
        </w:rPr>
        <w:t>:</w:t>
      </w:r>
      <w:r w:rsidR="001D72F5" w:rsidRPr="00F459EF">
        <w:rPr>
          <w:lang w:val="en-GB"/>
        </w:rPr>
        <w:tab/>
      </w:r>
      <w:r w:rsidR="001D72F5" w:rsidRPr="00F459EF">
        <w:rPr>
          <w:lang w:val="en-GB"/>
        </w:rPr>
        <w:tab/>
      </w:r>
      <w:r w:rsidR="008A2AF1">
        <w:rPr>
          <w:lang w:val="en-GB"/>
        </w:rPr>
        <w:t>7</w:t>
      </w:r>
      <w:r w:rsidR="008A2AF1" w:rsidRPr="008A2AF1">
        <w:rPr>
          <w:vertAlign w:val="superscript"/>
          <w:lang w:val="en-GB"/>
        </w:rPr>
        <w:t>th</w:t>
      </w:r>
      <w:r w:rsidR="008A2AF1">
        <w:rPr>
          <w:lang w:val="en-GB"/>
        </w:rPr>
        <w:t xml:space="preserve"> June</w:t>
      </w:r>
      <w:r w:rsidR="007E13C1">
        <w:rPr>
          <w:lang w:val="en-GB"/>
        </w:rPr>
        <w:t xml:space="preserve"> 2024</w:t>
      </w:r>
      <w:r w:rsidRPr="00F459EF">
        <w:rPr>
          <w:lang w:val="en-GB"/>
        </w:rPr>
        <w:tab/>
      </w:r>
      <w:r w:rsidR="00E26306" w:rsidRPr="00F459EF">
        <w:rPr>
          <w:lang w:val="en-GB"/>
        </w:rPr>
        <w:tab/>
      </w:r>
      <w:bookmarkStart w:id="1" w:name="_Toc76370728"/>
    </w:p>
    <w:p w14:paraId="3236B78C" w14:textId="77777777" w:rsidR="00571BF0" w:rsidRPr="00F459EF" w:rsidRDefault="00571BF0">
      <w:pPr>
        <w:spacing w:line="480" w:lineRule="auto"/>
        <w:rPr>
          <w:rFonts w:ascii="Arial Black" w:eastAsia="Calibri" w:hAnsi="Arial Black"/>
          <w:b/>
          <w:bCs/>
          <w:kern w:val="32"/>
          <w:sz w:val="52"/>
          <w:szCs w:val="32"/>
          <w:lang w:val="en-GB"/>
        </w:rPr>
      </w:pPr>
      <w:bookmarkStart w:id="2" w:name="_Toc85971801"/>
      <w:bookmarkStart w:id="3" w:name="_Toc85971820"/>
      <w:bookmarkStart w:id="4" w:name="_Toc85971920"/>
      <w:bookmarkStart w:id="5" w:name="_Toc85972046"/>
      <w:bookmarkEnd w:id="1"/>
      <w:r w:rsidRPr="00F459EF">
        <w:rPr>
          <w:lang w:val="en-GB"/>
        </w:rPr>
        <w:br w:type="page"/>
      </w:r>
    </w:p>
    <w:p w14:paraId="0C44F2AA" w14:textId="42F45391" w:rsidR="006F2FC5" w:rsidRPr="00F459EF" w:rsidRDefault="00AD77C1" w:rsidP="006F2FC5">
      <w:pPr>
        <w:pStyle w:val="Heading2"/>
      </w:pPr>
      <w:bookmarkStart w:id="6" w:name="_Toc89080240"/>
      <w:r w:rsidRPr="00F459EF">
        <w:lastRenderedPageBreak/>
        <w:t>Table of Contents</w:t>
      </w:r>
      <w:bookmarkEnd w:id="2"/>
      <w:bookmarkEnd w:id="3"/>
      <w:bookmarkEnd w:id="4"/>
      <w:bookmarkEnd w:id="5"/>
      <w:bookmarkEnd w:id="6"/>
    </w:p>
    <w:p w14:paraId="163AAB5D" w14:textId="5FA7B0C7" w:rsidR="009C73BD" w:rsidRPr="00F459EF" w:rsidRDefault="00247DDD" w:rsidP="007932FD">
      <w:pPr>
        <w:pStyle w:val="TOC1"/>
        <w:rPr>
          <w:b/>
          <w:bCs/>
          <w:color w:val="auto"/>
          <w:spacing w:val="0"/>
          <w:lang w:val="en-GB" w:eastAsia="en-GB"/>
        </w:rPr>
      </w:pPr>
      <w:r w:rsidRPr="00F459EF">
        <w:rPr>
          <w:rFonts w:eastAsia="Calibri"/>
          <w:lang w:val="en-GB"/>
        </w:rPr>
        <w:fldChar w:fldCharType="begin"/>
      </w:r>
      <w:r w:rsidRPr="00F459EF">
        <w:rPr>
          <w:rFonts w:eastAsia="Calibri"/>
          <w:lang w:val="en-GB"/>
        </w:rPr>
        <w:instrText xml:space="preserve"> TOC \o "1-4" \h \z \u </w:instrText>
      </w:r>
      <w:r w:rsidRPr="00F459EF">
        <w:rPr>
          <w:rFonts w:eastAsia="Calibri"/>
          <w:lang w:val="en-GB"/>
        </w:rPr>
        <w:fldChar w:fldCharType="separate"/>
      </w:r>
      <w:hyperlink w:anchor="_Toc89080239" w:history="1">
        <w:r w:rsidR="009C73BD" w:rsidRPr="00F459EF">
          <w:rPr>
            <w:rStyle w:val="Hyperlink"/>
            <w:rFonts w:asciiTheme="majorHAnsi" w:hAnsiTheme="majorHAnsi"/>
            <w:sz w:val="20"/>
            <w:lang w:val="en-GB"/>
          </w:rPr>
          <w:t>Appropriate Policy Document</w:t>
        </w:r>
        <w:r w:rsidR="009C73BD" w:rsidRPr="00F459EF">
          <w:rPr>
            <w:webHidden/>
            <w:lang w:val="en-GB"/>
          </w:rPr>
          <w:tab/>
        </w:r>
        <w:r w:rsidR="009C73BD" w:rsidRPr="00F459EF">
          <w:rPr>
            <w:webHidden/>
            <w:lang w:val="en-GB"/>
          </w:rPr>
          <w:fldChar w:fldCharType="begin"/>
        </w:r>
        <w:r w:rsidR="009C73BD" w:rsidRPr="00F459EF">
          <w:rPr>
            <w:webHidden/>
            <w:lang w:val="en-GB"/>
          </w:rPr>
          <w:instrText xml:space="preserve"> PAGEREF _Toc89080239 \h </w:instrText>
        </w:r>
        <w:r w:rsidR="009C73BD" w:rsidRPr="00F459EF">
          <w:rPr>
            <w:webHidden/>
            <w:lang w:val="en-GB"/>
          </w:rPr>
        </w:r>
        <w:r w:rsidR="009C73BD" w:rsidRPr="00F459EF">
          <w:rPr>
            <w:webHidden/>
            <w:lang w:val="en-GB"/>
          </w:rPr>
          <w:fldChar w:fldCharType="separate"/>
        </w:r>
        <w:r w:rsidR="009C73BD" w:rsidRPr="00F459EF">
          <w:rPr>
            <w:webHidden/>
            <w:lang w:val="en-GB"/>
          </w:rPr>
          <w:t>1</w:t>
        </w:r>
        <w:r w:rsidR="009C73BD" w:rsidRPr="00F459EF">
          <w:rPr>
            <w:webHidden/>
            <w:lang w:val="en-GB"/>
          </w:rPr>
          <w:fldChar w:fldCharType="end"/>
        </w:r>
      </w:hyperlink>
    </w:p>
    <w:p w14:paraId="63CCBEAA" w14:textId="719B0008" w:rsidR="009C73BD" w:rsidRPr="00F459EF" w:rsidRDefault="005D7D2B">
      <w:pPr>
        <w:pStyle w:val="TOC2"/>
        <w:tabs>
          <w:tab w:val="right" w:leader="dot" w:pos="10188"/>
        </w:tabs>
        <w:rPr>
          <w:rFonts w:asciiTheme="majorHAnsi" w:hAnsiTheme="majorHAnsi" w:cstheme="majorHAnsi"/>
          <w:bCs w:val="0"/>
          <w:noProof/>
          <w:color w:val="auto"/>
          <w:spacing w:val="0"/>
          <w:szCs w:val="24"/>
          <w:lang w:val="en-GB" w:eastAsia="en-GB"/>
        </w:rPr>
      </w:pPr>
      <w:hyperlink w:anchor="_Toc89080240" w:history="1">
        <w:r w:rsidR="009C73BD" w:rsidRPr="00F459EF">
          <w:rPr>
            <w:rStyle w:val="Hyperlink"/>
            <w:rFonts w:asciiTheme="majorHAnsi" w:hAnsiTheme="majorHAnsi" w:cstheme="majorHAnsi"/>
            <w:noProof/>
            <w:sz w:val="20"/>
            <w:szCs w:val="20"/>
            <w:lang w:val="en-GB"/>
          </w:rPr>
          <w:t>Table of Contents</w:t>
        </w:r>
        <w:r w:rsidR="009C73BD" w:rsidRPr="00F459EF">
          <w:rPr>
            <w:rFonts w:asciiTheme="majorHAnsi" w:hAnsiTheme="majorHAnsi" w:cstheme="majorHAnsi"/>
            <w:noProof/>
            <w:webHidden/>
            <w:sz w:val="20"/>
            <w:szCs w:val="20"/>
            <w:lang w:val="en-GB"/>
          </w:rPr>
          <w:tab/>
        </w:r>
        <w:r w:rsidR="009C73BD" w:rsidRPr="00F459EF">
          <w:rPr>
            <w:rFonts w:asciiTheme="majorHAnsi" w:hAnsiTheme="majorHAnsi" w:cstheme="majorHAnsi"/>
            <w:noProof/>
            <w:webHidden/>
            <w:sz w:val="20"/>
            <w:szCs w:val="20"/>
            <w:lang w:val="en-GB"/>
          </w:rPr>
          <w:fldChar w:fldCharType="begin"/>
        </w:r>
        <w:r w:rsidR="009C73BD" w:rsidRPr="00F459EF">
          <w:rPr>
            <w:rFonts w:asciiTheme="majorHAnsi" w:hAnsiTheme="majorHAnsi" w:cstheme="majorHAnsi"/>
            <w:noProof/>
            <w:webHidden/>
            <w:sz w:val="20"/>
            <w:szCs w:val="20"/>
            <w:lang w:val="en-GB"/>
          </w:rPr>
          <w:instrText xml:space="preserve"> PAGEREF _Toc89080240 \h </w:instrText>
        </w:r>
        <w:r w:rsidR="009C73BD" w:rsidRPr="00F459EF">
          <w:rPr>
            <w:rFonts w:asciiTheme="majorHAnsi" w:hAnsiTheme="majorHAnsi" w:cstheme="majorHAnsi"/>
            <w:noProof/>
            <w:webHidden/>
            <w:sz w:val="20"/>
            <w:szCs w:val="20"/>
            <w:lang w:val="en-GB"/>
          </w:rPr>
        </w:r>
        <w:r w:rsidR="009C73BD" w:rsidRPr="00F459EF">
          <w:rPr>
            <w:rFonts w:asciiTheme="majorHAnsi" w:hAnsiTheme="majorHAnsi" w:cstheme="majorHAnsi"/>
            <w:noProof/>
            <w:webHidden/>
            <w:sz w:val="20"/>
            <w:szCs w:val="20"/>
            <w:lang w:val="en-GB"/>
          </w:rPr>
          <w:fldChar w:fldCharType="separate"/>
        </w:r>
        <w:r w:rsidR="009C73BD" w:rsidRPr="00F459EF">
          <w:rPr>
            <w:rFonts w:asciiTheme="majorHAnsi" w:hAnsiTheme="majorHAnsi" w:cstheme="majorHAnsi"/>
            <w:noProof/>
            <w:webHidden/>
            <w:sz w:val="20"/>
            <w:szCs w:val="20"/>
            <w:lang w:val="en-GB"/>
          </w:rPr>
          <w:t>2</w:t>
        </w:r>
        <w:r w:rsidR="009C73BD" w:rsidRPr="00F459EF">
          <w:rPr>
            <w:rFonts w:asciiTheme="majorHAnsi" w:hAnsiTheme="majorHAnsi" w:cstheme="majorHAnsi"/>
            <w:noProof/>
            <w:webHidden/>
            <w:sz w:val="20"/>
            <w:szCs w:val="20"/>
            <w:lang w:val="en-GB"/>
          </w:rPr>
          <w:fldChar w:fldCharType="end"/>
        </w:r>
      </w:hyperlink>
    </w:p>
    <w:p w14:paraId="40BB5C38" w14:textId="75C4E55F" w:rsidR="009C73BD" w:rsidRPr="00F459EF" w:rsidRDefault="005D7D2B">
      <w:pPr>
        <w:pStyle w:val="TOC3"/>
        <w:tabs>
          <w:tab w:val="left" w:pos="1120"/>
          <w:tab w:val="right" w:leader="dot" w:pos="10188"/>
        </w:tabs>
        <w:rPr>
          <w:rFonts w:asciiTheme="majorHAnsi" w:hAnsiTheme="majorHAnsi" w:cstheme="majorHAnsi"/>
          <w:noProof/>
          <w:color w:val="auto"/>
          <w:spacing w:val="0"/>
          <w:sz w:val="24"/>
          <w:szCs w:val="24"/>
          <w:lang w:val="en-GB" w:eastAsia="en-GB"/>
        </w:rPr>
      </w:pPr>
      <w:hyperlink w:anchor="_Toc89080241" w:history="1">
        <w:r w:rsidR="009C73BD" w:rsidRPr="00F459EF">
          <w:rPr>
            <w:rStyle w:val="Hyperlink"/>
            <w:rFonts w:asciiTheme="majorHAnsi" w:hAnsiTheme="majorHAnsi" w:cstheme="majorHAnsi"/>
            <w:noProof/>
            <w:szCs w:val="24"/>
            <w:lang w:val="en-GB"/>
          </w:rPr>
          <w:t>1.</w:t>
        </w:r>
        <w:r w:rsidR="009C73BD" w:rsidRPr="00F459EF">
          <w:rPr>
            <w:rFonts w:asciiTheme="majorHAnsi" w:hAnsiTheme="majorHAnsi" w:cstheme="majorHAnsi"/>
            <w:noProof/>
            <w:color w:val="auto"/>
            <w:spacing w:val="0"/>
            <w:sz w:val="24"/>
            <w:szCs w:val="24"/>
            <w:lang w:val="en-GB" w:eastAsia="en-GB"/>
          </w:rPr>
          <w:tab/>
        </w:r>
        <w:r w:rsidR="009C73BD" w:rsidRPr="00F459EF">
          <w:rPr>
            <w:rStyle w:val="Hyperlink"/>
            <w:rFonts w:asciiTheme="majorHAnsi" w:hAnsiTheme="majorHAnsi" w:cstheme="majorHAnsi"/>
            <w:noProof/>
            <w:szCs w:val="24"/>
            <w:lang w:val="en-GB"/>
          </w:rPr>
          <w:t>Introduction</w:t>
        </w:r>
        <w:r w:rsidR="009C73BD" w:rsidRPr="00F459EF">
          <w:rPr>
            <w:rFonts w:asciiTheme="majorHAnsi" w:hAnsiTheme="majorHAnsi" w:cstheme="majorHAnsi"/>
            <w:noProof/>
            <w:webHidden/>
            <w:sz w:val="24"/>
            <w:szCs w:val="24"/>
            <w:lang w:val="en-GB"/>
          </w:rPr>
          <w:tab/>
        </w:r>
        <w:r w:rsidR="009C73BD" w:rsidRPr="00F459EF">
          <w:rPr>
            <w:rFonts w:asciiTheme="majorHAnsi" w:hAnsiTheme="majorHAnsi" w:cstheme="majorHAnsi"/>
            <w:noProof/>
            <w:webHidden/>
            <w:sz w:val="24"/>
            <w:szCs w:val="24"/>
            <w:lang w:val="en-GB"/>
          </w:rPr>
          <w:fldChar w:fldCharType="begin"/>
        </w:r>
        <w:r w:rsidR="009C73BD" w:rsidRPr="00F459EF">
          <w:rPr>
            <w:rFonts w:asciiTheme="majorHAnsi" w:hAnsiTheme="majorHAnsi" w:cstheme="majorHAnsi"/>
            <w:noProof/>
            <w:webHidden/>
            <w:sz w:val="24"/>
            <w:szCs w:val="24"/>
            <w:lang w:val="en-GB"/>
          </w:rPr>
          <w:instrText xml:space="preserve"> PAGEREF _Toc89080241 \h </w:instrText>
        </w:r>
        <w:r w:rsidR="009C73BD" w:rsidRPr="00F459EF">
          <w:rPr>
            <w:rFonts w:asciiTheme="majorHAnsi" w:hAnsiTheme="majorHAnsi" w:cstheme="majorHAnsi"/>
            <w:noProof/>
            <w:webHidden/>
            <w:sz w:val="24"/>
            <w:szCs w:val="24"/>
            <w:lang w:val="en-GB"/>
          </w:rPr>
        </w:r>
        <w:r w:rsidR="009C73BD" w:rsidRPr="00F459EF">
          <w:rPr>
            <w:rFonts w:asciiTheme="majorHAnsi" w:hAnsiTheme="majorHAnsi" w:cstheme="majorHAnsi"/>
            <w:noProof/>
            <w:webHidden/>
            <w:sz w:val="24"/>
            <w:szCs w:val="24"/>
            <w:lang w:val="en-GB"/>
          </w:rPr>
          <w:fldChar w:fldCharType="separate"/>
        </w:r>
        <w:r w:rsidR="009C73BD" w:rsidRPr="00F459EF">
          <w:rPr>
            <w:rFonts w:asciiTheme="majorHAnsi" w:hAnsiTheme="majorHAnsi" w:cstheme="majorHAnsi"/>
            <w:noProof/>
            <w:webHidden/>
            <w:sz w:val="24"/>
            <w:szCs w:val="24"/>
            <w:lang w:val="en-GB"/>
          </w:rPr>
          <w:t>3</w:t>
        </w:r>
        <w:r w:rsidR="009C73BD" w:rsidRPr="00F459EF">
          <w:rPr>
            <w:rFonts w:asciiTheme="majorHAnsi" w:hAnsiTheme="majorHAnsi" w:cstheme="majorHAnsi"/>
            <w:noProof/>
            <w:webHidden/>
            <w:sz w:val="24"/>
            <w:szCs w:val="24"/>
            <w:lang w:val="en-GB"/>
          </w:rPr>
          <w:fldChar w:fldCharType="end"/>
        </w:r>
      </w:hyperlink>
    </w:p>
    <w:p w14:paraId="6ECDAFBA" w14:textId="5007240F" w:rsidR="009C73BD" w:rsidRPr="00F459EF" w:rsidRDefault="005D7D2B">
      <w:pPr>
        <w:pStyle w:val="TOC3"/>
        <w:tabs>
          <w:tab w:val="left" w:pos="1120"/>
          <w:tab w:val="right" w:leader="dot" w:pos="10188"/>
        </w:tabs>
        <w:rPr>
          <w:rFonts w:asciiTheme="majorHAnsi" w:hAnsiTheme="majorHAnsi" w:cstheme="majorHAnsi"/>
          <w:noProof/>
          <w:color w:val="auto"/>
          <w:spacing w:val="0"/>
          <w:sz w:val="24"/>
          <w:szCs w:val="24"/>
          <w:lang w:val="en-GB" w:eastAsia="en-GB"/>
        </w:rPr>
      </w:pPr>
      <w:hyperlink w:anchor="_Toc89080242" w:history="1">
        <w:r w:rsidR="009C73BD" w:rsidRPr="00F459EF">
          <w:rPr>
            <w:rStyle w:val="Hyperlink"/>
            <w:rFonts w:asciiTheme="majorHAnsi" w:hAnsiTheme="majorHAnsi" w:cstheme="majorHAnsi"/>
            <w:noProof/>
            <w:szCs w:val="24"/>
            <w:lang w:val="en-GB"/>
          </w:rPr>
          <w:t>2.</w:t>
        </w:r>
        <w:r w:rsidR="009C73BD" w:rsidRPr="00F459EF">
          <w:rPr>
            <w:rFonts w:asciiTheme="majorHAnsi" w:hAnsiTheme="majorHAnsi" w:cstheme="majorHAnsi"/>
            <w:noProof/>
            <w:color w:val="auto"/>
            <w:spacing w:val="0"/>
            <w:sz w:val="24"/>
            <w:szCs w:val="24"/>
            <w:lang w:val="en-GB" w:eastAsia="en-GB"/>
          </w:rPr>
          <w:tab/>
        </w:r>
        <w:r w:rsidR="009C73BD" w:rsidRPr="00F459EF">
          <w:rPr>
            <w:rStyle w:val="Hyperlink"/>
            <w:rFonts w:asciiTheme="majorHAnsi" w:hAnsiTheme="majorHAnsi" w:cstheme="majorHAnsi"/>
            <w:noProof/>
            <w:szCs w:val="24"/>
            <w:lang w:val="en-GB"/>
          </w:rPr>
          <w:t>Description of Data Processed</w:t>
        </w:r>
        <w:r w:rsidR="009C73BD" w:rsidRPr="00F459EF">
          <w:rPr>
            <w:rFonts w:asciiTheme="majorHAnsi" w:hAnsiTheme="majorHAnsi" w:cstheme="majorHAnsi"/>
            <w:noProof/>
            <w:webHidden/>
            <w:sz w:val="24"/>
            <w:szCs w:val="24"/>
            <w:lang w:val="en-GB"/>
          </w:rPr>
          <w:tab/>
        </w:r>
        <w:r w:rsidR="009C73BD" w:rsidRPr="00F459EF">
          <w:rPr>
            <w:rFonts w:asciiTheme="majorHAnsi" w:hAnsiTheme="majorHAnsi" w:cstheme="majorHAnsi"/>
            <w:noProof/>
            <w:webHidden/>
            <w:sz w:val="24"/>
            <w:szCs w:val="24"/>
            <w:lang w:val="en-GB"/>
          </w:rPr>
          <w:fldChar w:fldCharType="begin"/>
        </w:r>
        <w:r w:rsidR="009C73BD" w:rsidRPr="00F459EF">
          <w:rPr>
            <w:rFonts w:asciiTheme="majorHAnsi" w:hAnsiTheme="majorHAnsi" w:cstheme="majorHAnsi"/>
            <w:noProof/>
            <w:webHidden/>
            <w:sz w:val="24"/>
            <w:szCs w:val="24"/>
            <w:lang w:val="en-GB"/>
          </w:rPr>
          <w:instrText xml:space="preserve"> PAGEREF _Toc89080242 \h </w:instrText>
        </w:r>
        <w:r w:rsidR="009C73BD" w:rsidRPr="00F459EF">
          <w:rPr>
            <w:rFonts w:asciiTheme="majorHAnsi" w:hAnsiTheme="majorHAnsi" w:cstheme="majorHAnsi"/>
            <w:noProof/>
            <w:webHidden/>
            <w:sz w:val="24"/>
            <w:szCs w:val="24"/>
            <w:lang w:val="en-GB"/>
          </w:rPr>
        </w:r>
        <w:r w:rsidR="009C73BD" w:rsidRPr="00F459EF">
          <w:rPr>
            <w:rFonts w:asciiTheme="majorHAnsi" w:hAnsiTheme="majorHAnsi" w:cstheme="majorHAnsi"/>
            <w:noProof/>
            <w:webHidden/>
            <w:sz w:val="24"/>
            <w:szCs w:val="24"/>
            <w:lang w:val="en-GB"/>
          </w:rPr>
          <w:fldChar w:fldCharType="separate"/>
        </w:r>
        <w:r w:rsidR="009C73BD" w:rsidRPr="00F459EF">
          <w:rPr>
            <w:rFonts w:asciiTheme="majorHAnsi" w:hAnsiTheme="majorHAnsi" w:cstheme="majorHAnsi"/>
            <w:noProof/>
            <w:webHidden/>
            <w:sz w:val="24"/>
            <w:szCs w:val="24"/>
            <w:lang w:val="en-GB"/>
          </w:rPr>
          <w:t>4</w:t>
        </w:r>
        <w:r w:rsidR="009C73BD" w:rsidRPr="00F459EF">
          <w:rPr>
            <w:rFonts w:asciiTheme="majorHAnsi" w:hAnsiTheme="majorHAnsi" w:cstheme="majorHAnsi"/>
            <w:noProof/>
            <w:webHidden/>
            <w:sz w:val="24"/>
            <w:szCs w:val="24"/>
            <w:lang w:val="en-GB"/>
          </w:rPr>
          <w:fldChar w:fldCharType="end"/>
        </w:r>
      </w:hyperlink>
    </w:p>
    <w:p w14:paraId="63DB552D" w14:textId="1C897FC8" w:rsidR="009C73BD" w:rsidRPr="00F459EF" w:rsidRDefault="005D7D2B">
      <w:pPr>
        <w:pStyle w:val="TOC4"/>
        <w:tabs>
          <w:tab w:val="left" w:pos="1400"/>
          <w:tab w:val="right" w:leader="dot" w:pos="10188"/>
        </w:tabs>
        <w:rPr>
          <w:rFonts w:asciiTheme="majorHAnsi" w:hAnsiTheme="majorHAnsi" w:cstheme="majorHAnsi"/>
          <w:noProof/>
          <w:color w:val="auto"/>
          <w:spacing w:val="0"/>
          <w:sz w:val="24"/>
          <w:szCs w:val="24"/>
          <w:lang w:val="en-GB" w:eastAsia="en-GB"/>
        </w:rPr>
      </w:pPr>
      <w:hyperlink w:anchor="_Toc89080243" w:history="1">
        <w:r w:rsidR="009C73BD" w:rsidRPr="00F459EF">
          <w:rPr>
            <w:rStyle w:val="Hyperlink"/>
            <w:rFonts w:asciiTheme="majorHAnsi" w:hAnsiTheme="majorHAnsi" w:cstheme="majorHAnsi"/>
            <w:noProof/>
            <w:szCs w:val="24"/>
            <w:lang w:val="en-GB"/>
          </w:rPr>
          <w:t>2.1</w:t>
        </w:r>
        <w:r w:rsidR="009C73BD" w:rsidRPr="00F459EF">
          <w:rPr>
            <w:rFonts w:asciiTheme="majorHAnsi" w:hAnsiTheme="majorHAnsi" w:cstheme="majorHAnsi"/>
            <w:noProof/>
            <w:color w:val="auto"/>
            <w:spacing w:val="0"/>
            <w:sz w:val="24"/>
            <w:szCs w:val="24"/>
            <w:lang w:val="en-GB" w:eastAsia="en-GB"/>
          </w:rPr>
          <w:tab/>
        </w:r>
        <w:r w:rsidR="009C73BD" w:rsidRPr="00F459EF">
          <w:rPr>
            <w:rStyle w:val="Hyperlink"/>
            <w:rFonts w:asciiTheme="majorHAnsi" w:hAnsiTheme="majorHAnsi" w:cstheme="majorHAnsi"/>
            <w:noProof/>
            <w:szCs w:val="24"/>
            <w:lang w:val="en-GB"/>
          </w:rPr>
          <w:t>As an Employer</w:t>
        </w:r>
        <w:r w:rsidR="009C73BD" w:rsidRPr="00F459EF">
          <w:rPr>
            <w:rFonts w:asciiTheme="majorHAnsi" w:hAnsiTheme="majorHAnsi" w:cstheme="majorHAnsi"/>
            <w:noProof/>
            <w:webHidden/>
            <w:sz w:val="24"/>
            <w:szCs w:val="24"/>
            <w:lang w:val="en-GB"/>
          </w:rPr>
          <w:tab/>
        </w:r>
        <w:r w:rsidR="009C73BD" w:rsidRPr="00F459EF">
          <w:rPr>
            <w:rFonts w:asciiTheme="majorHAnsi" w:hAnsiTheme="majorHAnsi" w:cstheme="majorHAnsi"/>
            <w:noProof/>
            <w:webHidden/>
            <w:sz w:val="24"/>
            <w:szCs w:val="24"/>
            <w:lang w:val="en-GB"/>
          </w:rPr>
          <w:fldChar w:fldCharType="begin"/>
        </w:r>
        <w:r w:rsidR="009C73BD" w:rsidRPr="00F459EF">
          <w:rPr>
            <w:rFonts w:asciiTheme="majorHAnsi" w:hAnsiTheme="majorHAnsi" w:cstheme="majorHAnsi"/>
            <w:noProof/>
            <w:webHidden/>
            <w:sz w:val="24"/>
            <w:szCs w:val="24"/>
            <w:lang w:val="en-GB"/>
          </w:rPr>
          <w:instrText xml:space="preserve"> PAGEREF _Toc89080243 \h </w:instrText>
        </w:r>
        <w:r w:rsidR="009C73BD" w:rsidRPr="00F459EF">
          <w:rPr>
            <w:rFonts w:asciiTheme="majorHAnsi" w:hAnsiTheme="majorHAnsi" w:cstheme="majorHAnsi"/>
            <w:noProof/>
            <w:webHidden/>
            <w:sz w:val="24"/>
            <w:szCs w:val="24"/>
            <w:lang w:val="en-GB"/>
          </w:rPr>
        </w:r>
        <w:r w:rsidR="009C73BD" w:rsidRPr="00F459EF">
          <w:rPr>
            <w:rFonts w:asciiTheme="majorHAnsi" w:hAnsiTheme="majorHAnsi" w:cstheme="majorHAnsi"/>
            <w:noProof/>
            <w:webHidden/>
            <w:sz w:val="24"/>
            <w:szCs w:val="24"/>
            <w:lang w:val="en-GB"/>
          </w:rPr>
          <w:fldChar w:fldCharType="separate"/>
        </w:r>
        <w:r w:rsidR="009C73BD" w:rsidRPr="00F459EF">
          <w:rPr>
            <w:rFonts w:asciiTheme="majorHAnsi" w:hAnsiTheme="majorHAnsi" w:cstheme="majorHAnsi"/>
            <w:noProof/>
            <w:webHidden/>
            <w:sz w:val="24"/>
            <w:szCs w:val="24"/>
            <w:lang w:val="en-GB"/>
          </w:rPr>
          <w:t>4</w:t>
        </w:r>
        <w:r w:rsidR="009C73BD" w:rsidRPr="00F459EF">
          <w:rPr>
            <w:rFonts w:asciiTheme="majorHAnsi" w:hAnsiTheme="majorHAnsi" w:cstheme="majorHAnsi"/>
            <w:noProof/>
            <w:webHidden/>
            <w:sz w:val="24"/>
            <w:szCs w:val="24"/>
            <w:lang w:val="en-GB"/>
          </w:rPr>
          <w:fldChar w:fldCharType="end"/>
        </w:r>
      </w:hyperlink>
    </w:p>
    <w:p w14:paraId="705F7AAF" w14:textId="713F047F" w:rsidR="009C73BD" w:rsidRPr="00F459EF" w:rsidRDefault="005D7D2B">
      <w:pPr>
        <w:pStyle w:val="TOC4"/>
        <w:tabs>
          <w:tab w:val="left" w:pos="1400"/>
          <w:tab w:val="right" w:leader="dot" w:pos="10188"/>
        </w:tabs>
        <w:rPr>
          <w:rFonts w:asciiTheme="majorHAnsi" w:hAnsiTheme="majorHAnsi" w:cstheme="majorHAnsi"/>
          <w:noProof/>
          <w:color w:val="auto"/>
          <w:spacing w:val="0"/>
          <w:sz w:val="24"/>
          <w:szCs w:val="24"/>
          <w:lang w:val="en-GB" w:eastAsia="en-GB"/>
        </w:rPr>
      </w:pPr>
      <w:hyperlink w:anchor="_Toc89080244" w:history="1">
        <w:r w:rsidR="009C73BD" w:rsidRPr="00F459EF">
          <w:rPr>
            <w:rStyle w:val="Hyperlink"/>
            <w:rFonts w:asciiTheme="majorHAnsi" w:hAnsiTheme="majorHAnsi" w:cstheme="majorHAnsi"/>
            <w:noProof/>
            <w:szCs w:val="24"/>
            <w:lang w:val="en-GB"/>
          </w:rPr>
          <w:t>2.2</w:t>
        </w:r>
        <w:r w:rsidR="009C73BD" w:rsidRPr="00F459EF">
          <w:rPr>
            <w:rFonts w:asciiTheme="majorHAnsi" w:hAnsiTheme="majorHAnsi" w:cstheme="majorHAnsi"/>
            <w:noProof/>
            <w:color w:val="auto"/>
            <w:spacing w:val="0"/>
            <w:sz w:val="24"/>
            <w:szCs w:val="24"/>
            <w:lang w:val="en-GB" w:eastAsia="en-GB"/>
          </w:rPr>
          <w:tab/>
        </w:r>
        <w:r w:rsidR="009C73BD" w:rsidRPr="00F459EF">
          <w:rPr>
            <w:rStyle w:val="Hyperlink"/>
            <w:rFonts w:asciiTheme="majorHAnsi" w:hAnsiTheme="majorHAnsi" w:cstheme="majorHAnsi"/>
            <w:noProof/>
            <w:szCs w:val="24"/>
            <w:lang w:val="en-GB"/>
          </w:rPr>
          <w:t>As a Place of Study</w:t>
        </w:r>
        <w:r w:rsidR="009C73BD" w:rsidRPr="00F459EF">
          <w:rPr>
            <w:rFonts w:asciiTheme="majorHAnsi" w:hAnsiTheme="majorHAnsi" w:cstheme="majorHAnsi"/>
            <w:noProof/>
            <w:webHidden/>
            <w:sz w:val="24"/>
            <w:szCs w:val="24"/>
            <w:lang w:val="en-GB"/>
          </w:rPr>
          <w:tab/>
        </w:r>
        <w:r w:rsidR="009C73BD" w:rsidRPr="00F459EF">
          <w:rPr>
            <w:rFonts w:asciiTheme="majorHAnsi" w:hAnsiTheme="majorHAnsi" w:cstheme="majorHAnsi"/>
            <w:noProof/>
            <w:webHidden/>
            <w:sz w:val="24"/>
            <w:szCs w:val="24"/>
            <w:lang w:val="en-GB"/>
          </w:rPr>
          <w:fldChar w:fldCharType="begin"/>
        </w:r>
        <w:r w:rsidR="009C73BD" w:rsidRPr="00F459EF">
          <w:rPr>
            <w:rFonts w:asciiTheme="majorHAnsi" w:hAnsiTheme="majorHAnsi" w:cstheme="majorHAnsi"/>
            <w:noProof/>
            <w:webHidden/>
            <w:sz w:val="24"/>
            <w:szCs w:val="24"/>
            <w:lang w:val="en-GB"/>
          </w:rPr>
          <w:instrText xml:space="preserve"> PAGEREF _Toc89080244 \h </w:instrText>
        </w:r>
        <w:r w:rsidR="009C73BD" w:rsidRPr="00F459EF">
          <w:rPr>
            <w:rFonts w:asciiTheme="majorHAnsi" w:hAnsiTheme="majorHAnsi" w:cstheme="majorHAnsi"/>
            <w:noProof/>
            <w:webHidden/>
            <w:sz w:val="24"/>
            <w:szCs w:val="24"/>
            <w:lang w:val="en-GB"/>
          </w:rPr>
        </w:r>
        <w:r w:rsidR="009C73BD" w:rsidRPr="00F459EF">
          <w:rPr>
            <w:rFonts w:asciiTheme="majorHAnsi" w:hAnsiTheme="majorHAnsi" w:cstheme="majorHAnsi"/>
            <w:noProof/>
            <w:webHidden/>
            <w:sz w:val="24"/>
            <w:szCs w:val="24"/>
            <w:lang w:val="en-GB"/>
          </w:rPr>
          <w:fldChar w:fldCharType="separate"/>
        </w:r>
        <w:r w:rsidR="009C73BD" w:rsidRPr="00F459EF">
          <w:rPr>
            <w:rFonts w:asciiTheme="majorHAnsi" w:hAnsiTheme="majorHAnsi" w:cstheme="majorHAnsi"/>
            <w:noProof/>
            <w:webHidden/>
            <w:sz w:val="24"/>
            <w:szCs w:val="24"/>
            <w:lang w:val="en-GB"/>
          </w:rPr>
          <w:t>4</w:t>
        </w:r>
        <w:r w:rsidR="009C73BD" w:rsidRPr="00F459EF">
          <w:rPr>
            <w:rFonts w:asciiTheme="majorHAnsi" w:hAnsiTheme="majorHAnsi" w:cstheme="majorHAnsi"/>
            <w:noProof/>
            <w:webHidden/>
            <w:sz w:val="24"/>
            <w:szCs w:val="24"/>
            <w:lang w:val="en-GB"/>
          </w:rPr>
          <w:fldChar w:fldCharType="end"/>
        </w:r>
      </w:hyperlink>
    </w:p>
    <w:p w14:paraId="19F27587" w14:textId="174B2173" w:rsidR="009C73BD" w:rsidRPr="00F459EF" w:rsidRDefault="005D7D2B">
      <w:pPr>
        <w:pStyle w:val="TOC4"/>
        <w:tabs>
          <w:tab w:val="left" w:pos="1400"/>
          <w:tab w:val="right" w:leader="dot" w:pos="10188"/>
        </w:tabs>
        <w:rPr>
          <w:rFonts w:asciiTheme="majorHAnsi" w:hAnsiTheme="majorHAnsi" w:cstheme="majorHAnsi"/>
          <w:noProof/>
          <w:color w:val="auto"/>
          <w:spacing w:val="0"/>
          <w:sz w:val="24"/>
          <w:szCs w:val="24"/>
          <w:lang w:val="en-GB" w:eastAsia="en-GB"/>
        </w:rPr>
      </w:pPr>
      <w:hyperlink w:anchor="_Toc89080245" w:history="1">
        <w:r w:rsidR="009C73BD" w:rsidRPr="00F459EF">
          <w:rPr>
            <w:rStyle w:val="Hyperlink"/>
            <w:rFonts w:asciiTheme="majorHAnsi" w:hAnsiTheme="majorHAnsi" w:cstheme="majorHAnsi"/>
            <w:noProof/>
            <w:szCs w:val="24"/>
            <w:lang w:val="en-GB"/>
          </w:rPr>
          <w:t>2.3</w:t>
        </w:r>
        <w:r w:rsidR="009C73BD" w:rsidRPr="00F459EF">
          <w:rPr>
            <w:rFonts w:asciiTheme="majorHAnsi" w:hAnsiTheme="majorHAnsi" w:cstheme="majorHAnsi"/>
            <w:noProof/>
            <w:color w:val="auto"/>
            <w:spacing w:val="0"/>
            <w:sz w:val="24"/>
            <w:szCs w:val="24"/>
            <w:lang w:val="en-GB" w:eastAsia="en-GB"/>
          </w:rPr>
          <w:tab/>
        </w:r>
        <w:r w:rsidR="009C73BD" w:rsidRPr="00F459EF">
          <w:rPr>
            <w:rStyle w:val="Hyperlink"/>
            <w:rFonts w:asciiTheme="majorHAnsi" w:hAnsiTheme="majorHAnsi" w:cstheme="majorHAnsi"/>
            <w:noProof/>
            <w:szCs w:val="24"/>
            <w:lang w:val="en-GB"/>
          </w:rPr>
          <w:t>Criminal Convictions Processing</w:t>
        </w:r>
        <w:r w:rsidR="009C73BD" w:rsidRPr="00F459EF">
          <w:rPr>
            <w:rFonts w:asciiTheme="majorHAnsi" w:hAnsiTheme="majorHAnsi" w:cstheme="majorHAnsi"/>
            <w:noProof/>
            <w:webHidden/>
            <w:sz w:val="24"/>
            <w:szCs w:val="24"/>
            <w:lang w:val="en-GB"/>
          </w:rPr>
          <w:tab/>
        </w:r>
        <w:r w:rsidR="009C73BD" w:rsidRPr="00F459EF">
          <w:rPr>
            <w:rFonts w:asciiTheme="majorHAnsi" w:hAnsiTheme="majorHAnsi" w:cstheme="majorHAnsi"/>
            <w:noProof/>
            <w:webHidden/>
            <w:sz w:val="24"/>
            <w:szCs w:val="24"/>
            <w:lang w:val="en-GB"/>
          </w:rPr>
          <w:fldChar w:fldCharType="begin"/>
        </w:r>
        <w:r w:rsidR="009C73BD" w:rsidRPr="00F459EF">
          <w:rPr>
            <w:rFonts w:asciiTheme="majorHAnsi" w:hAnsiTheme="majorHAnsi" w:cstheme="majorHAnsi"/>
            <w:noProof/>
            <w:webHidden/>
            <w:sz w:val="24"/>
            <w:szCs w:val="24"/>
            <w:lang w:val="en-GB"/>
          </w:rPr>
          <w:instrText xml:space="preserve"> PAGEREF _Toc89080245 \h </w:instrText>
        </w:r>
        <w:r w:rsidR="009C73BD" w:rsidRPr="00F459EF">
          <w:rPr>
            <w:rFonts w:asciiTheme="majorHAnsi" w:hAnsiTheme="majorHAnsi" w:cstheme="majorHAnsi"/>
            <w:noProof/>
            <w:webHidden/>
            <w:sz w:val="24"/>
            <w:szCs w:val="24"/>
            <w:lang w:val="en-GB"/>
          </w:rPr>
        </w:r>
        <w:r w:rsidR="009C73BD" w:rsidRPr="00F459EF">
          <w:rPr>
            <w:rFonts w:asciiTheme="majorHAnsi" w:hAnsiTheme="majorHAnsi" w:cstheme="majorHAnsi"/>
            <w:noProof/>
            <w:webHidden/>
            <w:sz w:val="24"/>
            <w:szCs w:val="24"/>
            <w:lang w:val="en-GB"/>
          </w:rPr>
          <w:fldChar w:fldCharType="separate"/>
        </w:r>
        <w:r w:rsidR="009C73BD" w:rsidRPr="00F459EF">
          <w:rPr>
            <w:rFonts w:asciiTheme="majorHAnsi" w:hAnsiTheme="majorHAnsi" w:cstheme="majorHAnsi"/>
            <w:noProof/>
            <w:webHidden/>
            <w:sz w:val="24"/>
            <w:szCs w:val="24"/>
            <w:lang w:val="en-GB"/>
          </w:rPr>
          <w:t>5</w:t>
        </w:r>
        <w:r w:rsidR="009C73BD" w:rsidRPr="00F459EF">
          <w:rPr>
            <w:rFonts w:asciiTheme="majorHAnsi" w:hAnsiTheme="majorHAnsi" w:cstheme="majorHAnsi"/>
            <w:noProof/>
            <w:webHidden/>
            <w:sz w:val="24"/>
            <w:szCs w:val="24"/>
            <w:lang w:val="en-GB"/>
          </w:rPr>
          <w:fldChar w:fldCharType="end"/>
        </w:r>
      </w:hyperlink>
    </w:p>
    <w:p w14:paraId="05936987" w14:textId="3728AD66" w:rsidR="009C73BD" w:rsidRPr="00F459EF" w:rsidRDefault="005D7D2B">
      <w:pPr>
        <w:pStyle w:val="TOC3"/>
        <w:tabs>
          <w:tab w:val="left" w:pos="1120"/>
          <w:tab w:val="right" w:leader="dot" w:pos="10188"/>
        </w:tabs>
        <w:rPr>
          <w:rFonts w:asciiTheme="majorHAnsi" w:hAnsiTheme="majorHAnsi" w:cstheme="majorHAnsi"/>
          <w:noProof/>
          <w:color w:val="auto"/>
          <w:spacing w:val="0"/>
          <w:sz w:val="24"/>
          <w:szCs w:val="24"/>
          <w:lang w:val="en-GB" w:eastAsia="en-GB"/>
        </w:rPr>
      </w:pPr>
      <w:hyperlink w:anchor="_Toc89080246" w:history="1">
        <w:r w:rsidR="009C73BD" w:rsidRPr="00F459EF">
          <w:rPr>
            <w:rStyle w:val="Hyperlink"/>
            <w:rFonts w:asciiTheme="majorHAnsi" w:hAnsiTheme="majorHAnsi" w:cstheme="majorHAnsi"/>
            <w:noProof/>
            <w:szCs w:val="24"/>
            <w:lang w:val="en-GB"/>
          </w:rPr>
          <w:t>3.</w:t>
        </w:r>
        <w:r w:rsidR="009C73BD" w:rsidRPr="00F459EF">
          <w:rPr>
            <w:rFonts w:asciiTheme="majorHAnsi" w:hAnsiTheme="majorHAnsi" w:cstheme="majorHAnsi"/>
            <w:noProof/>
            <w:color w:val="auto"/>
            <w:spacing w:val="0"/>
            <w:sz w:val="24"/>
            <w:szCs w:val="24"/>
            <w:lang w:val="en-GB" w:eastAsia="en-GB"/>
          </w:rPr>
          <w:tab/>
        </w:r>
        <w:r w:rsidR="009C73BD" w:rsidRPr="00F459EF">
          <w:rPr>
            <w:rStyle w:val="Hyperlink"/>
            <w:rFonts w:asciiTheme="majorHAnsi" w:hAnsiTheme="majorHAnsi" w:cstheme="majorHAnsi"/>
            <w:noProof/>
            <w:szCs w:val="24"/>
            <w:lang w:val="en-GB"/>
          </w:rPr>
          <w:t>Conditions for Processing Special Category and Criminal Offence Data</w:t>
        </w:r>
        <w:r w:rsidR="009C73BD" w:rsidRPr="00F459EF">
          <w:rPr>
            <w:rFonts w:asciiTheme="majorHAnsi" w:hAnsiTheme="majorHAnsi" w:cstheme="majorHAnsi"/>
            <w:noProof/>
            <w:webHidden/>
            <w:sz w:val="24"/>
            <w:szCs w:val="24"/>
            <w:lang w:val="en-GB"/>
          </w:rPr>
          <w:tab/>
        </w:r>
        <w:r w:rsidR="009C73BD" w:rsidRPr="00F459EF">
          <w:rPr>
            <w:rFonts w:asciiTheme="majorHAnsi" w:hAnsiTheme="majorHAnsi" w:cstheme="majorHAnsi"/>
            <w:noProof/>
            <w:webHidden/>
            <w:sz w:val="24"/>
            <w:szCs w:val="24"/>
            <w:lang w:val="en-GB"/>
          </w:rPr>
          <w:fldChar w:fldCharType="begin"/>
        </w:r>
        <w:r w:rsidR="009C73BD" w:rsidRPr="00F459EF">
          <w:rPr>
            <w:rFonts w:asciiTheme="majorHAnsi" w:hAnsiTheme="majorHAnsi" w:cstheme="majorHAnsi"/>
            <w:noProof/>
            <w:webHidden/>
            <w:sz w:val="24"/>
            <w:szCs w:val="24"/>
            <w:lang w:val="en-GB"/>
          </w:rPr>
          <w:instrText xml:space="preserve"> PAGEREF _Toc89080246 \h </w:instrText>
        </w:r>
        <w:r w:rsidR="009C73BD" w:rsidRPr="00F459EF">
          <w:rPr>
            <w:rFonts w:asciiTheme="majorHAnsi" w:hAnsiTheme="majorHAnsi" w:cstheme="majorHAnsi"/>
            <w:noProof/>
            <w:webHidden/>
            <w:sz w:val="24"/>
            <w:szCs w:val="24"/>
            <w:lang w:val="en-GB"/>
          </w:rPr>
        </w:r>
        <w:r w:rsidR="009C73BD" w:rsidRPr="00F459EF">
          <w:rPr>
            <w:rFonts w:asciiTheme="majorHAnsi" w:hAnsiTheme="majorHAnsi" w:cstheme="majorHAnsi"/>
            <w:noProof/>
            <w:webHidden/>
            <w:sz w:val="24"/>
            <w:szCs w:val="24"/>
            <w:lang w:val="en-GB"/>
          </w:rPr>
          <w:fldChar w:fldCharType="separate"/>
        </w:r>
        <w:r w:rsidR="009C73BD" w:rsidRPr="00F459EF">
          <w:rPr>
            <w:rFonts w:asciiTheme="majorHAnsi" w:hAnsiTheme="majorHAnsi" w:cstheme="majorHAnsi"/>
            <w:noProof/>
            <w:webHidden/>
            <w:sz w:val="24"/>
            <w:szCs w:val="24"/>
            <w:lang w:val="en-GB"/>
          </w:rPr>
          <w:t>5</w:t>
        </w:r>
        <w:r w:rsidR="009C73BD" w:rsidRPr="00F459EF">
          <w:rPr>
            <w:rFonts w:asciiTheme="majorHAnsi" w:hAnsiTheme="majorHAnsi" w:cstheme="majorHAnsi"/>
            <w:noProof/>
            <w:webHidden/>
            <w:sz w:val="24"/>
            <w:szCs w:val="24"/>
            <w:lang w:val="en-GB"/>
          </w:rPr>
          <w:fldChar w:fldCharType="end"/>
        </w:r>
      </w:hyperlink>
    </w:p>
    <w:p w14:paraId="03441D57" w14:textId="18B2A200" w:rsidR="009C73BD" w:rsidRPr="00F459EF" w:rsidRDefault="005D7D2B">
      <w:pPr>
        <w:pStyle w:val="TOC3"/>
        <w:tabs>
          <w:tab w:val="left" w:pos="1120"/>
          <w:tab w:val="right" w:leader="dot" w:pos="10188"/>
        </w:tabs>
        <w:rPr>
          <w:rFonts w:asciiTheme="majorHAnsi" w:hAnsiTheme="majorHAnsi" w:cstheme="majorHAnsi"/>
          <w:noProof/>
          <w:color w:val="auto"/>
          <w:spacing w:val="0"/>
          <w:sz w:val="24"/>
          <w:szCs w:val="24"/>
          <w:lang w:val="en-GB" w:eastAsia="en-GB"/>
        </w:rPr>
      </w:pPr>
      <w:hyperlink w:anchor="_Toc89080247" w:history="1">
        <w:r w:rsidR="009C73BD" w:rsidRPr="00F459EF">
          <w:rPr>
            <w:rStyle w:val="Hyperlink"/>
            <w:rFonts w:asciiTheme="majorHAnsi" w:hAnsiTheme="majorHAnsi" w:cstheme="majorHAnsi"/>
            <w:noProof/>
            <w:szCs w:val="24"/>
            <w:lang w:val="en-GB"/>
          </w:rPr>
          <w:t>4.</w:t>
        </w:r>
        <w:r w:rsidR="009C73BD" w:rsidRPr="00F459EF">
          <w:rPr>
            <w:rFonts w:asciiTheme="majorHAnsi" w:hAnsiTheme="majorHAnsi" w:cstheme="majorHAnsi"/>
            <w:noProof/>
            <w:color w:val="auto"/>
            <w:spacing w:val="0"/>
            <w:sz w:val="24"/>
            <w:szCs w:val="24"/>
            <w:lang w:val="en-GB" w:eastAsia="en-GB"/>
          </w:rPr>
          <w:tab/>
        </w:r>
        <w:r w:rsidR="009C73BD" w:rsidRPr="00F459EF">
          <w:rPr>
            <w:rStyle w:val="Hyperlink"/>
            <w:rFonts w:asciiTheme="majorHAnsi" w:hAnsiTheme="majorHAnsi" w:cstheme="majorHAnsi"/>
            <w:noProof/>
            <w:szCs w:val="24"/>
            <w:lang w:val="en-GB"/>
          </w:rPr>
          <w:t>Compliance with the Data Protection Principles</w:t>
        </w:r>
        <w:r w:rsidR="009C73BD" w:rsidRPr="00F459EF">
          <w:rPr>
            <w:rFonts w:asciiTheme="majorHAnsi" w:hAnsiTheme="majorHAnsi" w:cstheme="majorHAnsi"/>
            <w:noProof/>
            <w:webHidden/>
            <w:sz w:val="24"/>
            <w:szCs w:val="24"/>
            <w:lang w:val="en-GB"/>
          </w:rPr>
          <w:tab/>
        </w:r>
        <w:r w:rsidR="009C73BD" w:rsidRPr="00F459EF">
          <w:rPr>
            <w:rFonts w:asciiTheme="majorHAnsi" w:hAnsiTheme="majorHAnsi" w:cstheme="majorHAnsi"/>
            <w:noProof/>
            <w:webHidden/>
            <w:sz w:val="24"/>
            <w:szCs w:val="24"/>
            <w:lang w:val="en-GB"/>
          </w:rPr>
          <w:fldChar w:fldCharType="begin"/>
        </w:r>
        <w:r w:rsidR="009C73BD" w:rsidRPr="00F459EF">
          <w:rPr>
            <w:rFonts w:asciiTheme="majorHAnsi" w:hAnsiTheme="majorHAnsi" w:cstheme="majorHAnsi"/>
            <w:noProof/>
            <w:webHidden/>
            <w:sz w:val="24"/>
            <w:szCs w:val="24"/>
            <w:lang w:val="en-GB"/>
          </w:rPr>
          <w:instrText xml:space="preserve"> PAGEREF _Toc89080247 \h </w:instrText>
        </w:r>
        <w:r w:rsidR="009C73BD" w:rsidRPr="00F459EF">
          <w:rPr>
            <w:rFonts w:asciiTheme="majorHAnsi" w:hAnsiTheme="majorHAnsi" w:cstheme="majorHAnsi"/>
            <w:noProof/>
            <w:webHidden/>
            <w:sz w:val="24"/>
            <w:szCs w:val="24"/>
            <w:lang w:val="en-GB"/>
          </w:rPr>
        </w:r>
        <w:r w:rsidR="009C73BD" w:rsidRPr="00F459EF">
          <w:rPr>
            <w:rFonts w:asciiTheme="majorHAnsi" w:hAnsiTheme="majorHAnsi" w:cstheme="majorHAnsi"/>
            <w:noProof/>
            <w:webHidden/>
            <w:sz w:val="24"/>
            <w:szCs w:val="24"/>
            <w:lang w:val="en-GB"/>
          </w:rPr>
          <w:fldChar w:fldCharType="separate"/>
        </w:r>
        <w:r w:rsidR="009C73BD" w:rsidRPr="00F459EF">
          <w:rPr>
            <w:rFonts w:asciiTheme="majorHAnsi" w:hAnsiTheme="majorHAnsi" w:cstheme="majorHAnsi"/>
            <w:noProof/>
            <w:webHidden/>
            <w:sz w:val="24"/>
            <w:szCs w:val="24"/>
            <w:lang w:val="en-GB"/>
          </w:rPr>
          <w:t>6</w:t>
        </w:r>
        <w:r w:rsidR="009C73BD" w:rsidRPr="00F459EF">
          <w:rPr>
            <w:rFonts w:asciiTheme="majorHAnsi" w:hAnsiTheme="majorHAnsi" w:cstheme="majorHAnsi"/>
            <w:noProof/>
            <w:webHidden/>
            <w:sz w:val="24"/>
            <w:szCs w:val="24"/>
            <w:lang w:val="en-GB"/>
          </w:rPr>
          <w:fldChar w:fldCharType="end"/>
        </w:r>
      </w:hyperlink>
    </w:p>
    <w:p w14:paraId="6726360B" w14:textId="5EAF6472" w:rsidR="009C73BD" w:rsidRPr="00F459EF" w:rsidRDefault="005D7D2B">
      <w:pPr>
        <w:pStyle w:val="TOC4"/>
        <w:tabs>
          <w:tab w:val="left" w:pos="1400"/>
          <w:tab w:val="right" w:leader="dot" w:pos="10188"/>
        </w:tabs>
        <w:rPr>
          <w:rFonts w:asciiTheme="majorHAnsi" w:hAnsiTheme="majorHAnsi" w:cstheme="majorHAnsi"/>
          <w:noProof/>
          <w:color w:val="auto"/>
          <w:spacing w:val="0"/>
          <w:sz w:val="24"/>
          <w:szCs w:val="24"/>
          <w:lang w:val="en-GB" w:eastAsia="en-GB"/>
        </w:rPr>
      </w:pPr>
      <w:hyperlink w:anchor="_Toc89080248" w:history="1">
        <w:r w:rsidR="009C73BD" w:rsidRPr="00F459EF">
          <w:rPr>
            <w:rStyle w:val="Hyperlink"/>
            <w:rFonts w:asciiTheme="majorHAnsi" w:hAnsiTheme="majorHAnsi" w:cstheme="majorHAnsi"/>
            <w:noProof/>
            <w:szCs w:val="24"/>
            <w:lang w:val="en-GB"/>
          </w:rPr>
          <w:t>4.1</w:t>
        </w:r>
        <w:r w:rsidR="009C73BD" w:rsidRPr="00F459EF">
          <w:rPr>
            <w:rFonts w:asciiTheme="majorHAnsi" w:hAnsiTheme="majorHAnsi" w:cstheme="majorHAnsi"/>
            <w:noProof/>
            <w:color w:val="auto"/>
            <w:spacing w:val="0"/>
            <w:sz w:val="24"/>
            <w:szCs w:val="24"/>
            <w:lang w:val="en-GB" w:eastAsia="en-GB"/>
          </w:rPr>
          <w:tab/>
        </w:r>
        <w:r w:rsidR="009C73BD" w:rsidRPr="00F459EF">
          <w:rPr>
            <w:rStyle w:val="Hyperlink"/>
            <w:rFonts w:asciiTheme="majorHAnsi" w:hAnsiTheme="majorHAnsi" w:cstheme="majorHAnsi"/>
            <w:noProof/>
            <w:szCs w:val="24"/>
            <w:lang w:val="en-GB"/>
          </w:rPr>
          <w:t>Accountability Principle</w:t>
        </w:r>
        <w:r w:rsidR="009C73BD" w:rsidRPr="00F459EF">
          <w:rPr>
            <w:rFonts w:asciiTheme="majorHAnsi" w:hAnsiTheme="majorHAnsi" w:cstheme="majorHAnsi"/>
            <w:noProof/>
            <w:webHidden/>
            <w:sz w:val="24"/>
            <w:szCs w:val="24"/>
            <w:lang w:val="en-GB"/>
          </w:rPr>
          <w:tab/>
        </w:r>
        <w:r w:rsidR="009C73BD" w:rsidRPr="00F459EF">
          <w:rPr>
            <w:rFonts w:asciiTheme="majorHAnsi" w:hAnsiTheme="majorHAnsi" w:cstheme="majorHAnsi"/>
            <w:noProof/>
            <w:webHidden/>
            <w:sz w:val="24"/>
            <w:szCs w:val="24"/>
            <w:lang w:val="en-GB"/>
          </w:rPr>
          <w:fldChar w:fldCharType="begin"/>
        </w:r>
        <w:r w:rsidR="009C73BD" w:rsidRPr="00F459EF">
          <w:rPr>
            <w:rFonts w:asciiTheme="majorHAnsi" w:hAnsiTheme="majorHAnsi" w:cstheme="majorHAnsi"/>
            <w:noProof/>
            <w:webHidden/>
            <w:sz w:val="24"/>
            <w:szCs w:val="24"/>
            <w:lang w:val="en-GB"/>
          </w:rPr>
          <w:instrText xml:space="preserve"> PAGEREF _Toc89080248 \h </w:instrText>
        </w:r>
        <w:r w:rsidR="009C73BD" w:rsidRPr="00F459EF">
          <w:rPr>
            <w:rFonts w:asciiTheme="majorHAnsi" w:hAnsiTheme="majorHAnsi" w:cstheme="majorHAnsi"/>
            <w:noProof/>
            <w:webHidden/>
            <w:sz w:val="24"/>
            <w:szCs w:val="24"/>
            <w:lang w:val="en-GB"/>
          </w:rPr>
        </w:r>
        <w:r w:rsidR="009C73BD" w:rsidRPr="00F459EF">
          <w:rPr>
            <w:rFonts w:asciiTheme="majorHAnsi" w:hAnsiTheme="majorHAnsi" w:cstheme="majorHAnsi"/>
            <w:noProof/>
            <w:webHidden/>
            <w:sz w:val="24"/>
            <w:szCs w:val="24"/>
            <w:lang w:val="en-GB"/>
          </w:rPr>
          <w:fldChar w:fldCharType="separate"/>
        </w:r>
        <w:r w:rsidR="009C73BD" w:rsidRPr="00F459EF">
          <w:rPr>
            <w:rFonts w:asciiTheme="majorHAnsi" w:hAnsiTheme="majorHAnsi" w:cstheme="majorHAnsi"/>
            <w:noProof/>
            <w:webHidden/>
            <w:sz w:val="24"/>
            <w:szCs w:val="24"/>
            <w:lang w:val="en-GB"/>
          </w:rPr>
          <w:t>6</w:t>
        </w:r>
        <w:r w:rsidR="009C73BD" w:rsidRPr="00F459EF">
          <w:rPr>
            <w:rFonts w:asciiTheme="majorHAnsi" w:hAnsiTheme="majorHAnsi" w:cstheme="majorHAnsi"/>
            <w:noProof/>
            <w:webHidden/>
            <w:sz w:val="24"/>
            <w:szCs w:val="24"/>
            <w:lang w:val="en-GB"/>
          </w:rPr>
          <w:fldChar w:fldCharType="end"/>
        </w:r>
      </w:hyperlink>
    </w:p>
    <w:p w14:paraId="3FF440FB" w14:textId="58E68A62" w:rsidR="009C73BD" w:rsidRPr="00F459EF" w:rsidRDefault="005D7D2B">
      <w:pPr>
        <w:pStyle w:val="TOC4"/>
        <w:tabs>
          <w:tab w:val="left" w:pos="1400"/>
          <w:tab w:val="right" w:leader="dot" w:pos="10188"/>
        </w:tabs>
        <w:rPr>
          <w:rFonts w:asciiTheme="majorHAnsi" w:hAnsiTheme="majorHAnsi" w:cstheme="majorHAnsi"/>
          <w:noProof/>
          <w:color w:val="auto"/>
          <w:spacing w:val="0"/>
          <w:sz w:val="24"/>
          <w:szCs w:val="24"/>
          <w:lang w:val="en-GB" w:eastAsia="en-GB"/>
        </w:rPr>
      </w:pPr>
      <w:hyperlink w:anchor="_Toc89080249" w:history="1">
        <w:r w:rsidR="009C73BD" w:rsidRPr="00F459EF">
          <w:rPr>
            <w:rStyle w:val="Hyperlink"/>
            <w:rFonts w:asciiTheme="majorHAnsi" w:hAnsiTheme="majorHAnsi" w:cstheme="majorHAnsi"/>
            <w:noProof/>
            <w:szCs w:val="24"/>
            <w:lang w:val="en-GB"/>
          </w:rPr>
          <w:t>4.2</w:t>
        </w:r>
        <w:r w:rsidR="009C73BD" w:rsidRPr="00F459EF">
          <w:rPr>
            <w:rFonts w:asciiTheme="majorHAnsi" w:hAnsiTheme="majorHAnsi" w:cstheme="majorHAnsi"/>
            <w:noProof/>
            <w:color w:val="auto"/>
            <w:spacing w:val="0"/>
            <w:sz w:val="24"/>
            <w:szCs w:val="24"/>
            <w:lang w:val="en-GB" w:eastAsia="en-GB"/>
          </w:rPr>
          <w:tab/>
        </w:r>
        <w:r w:rsidR="009C73BD" w:rsidRPr="00F459EF">
          <w:rPr>
            <w:rStyle w:val="Hyperlink"/>
            <w:rFonts w:asciiTheme="majorHAnsi" w:hAnsiTheme="majorHAnsi" w:cstheme="majorHAnsi"/>
            <w:noProof/>
            <w:szCs w:val="24"/>
            <w:lang w:val="en-GB"/>
          </w:rPr>
          <w:t>Principle (a): Lawfulness, Fairness and Transparency</w:t>
        </w:r>
        <w:r w:rsidR="009C73BD" w:rsidRPr="00F459EF">
          <w:rPr>
            <w:rFonts w:asciiTheme="majorHAnsi" w:hAnsiTheme="majorHAnsi" w:cstheme="majorHAnsi"/>
            <w:noProof/>
            <w:webHidden/>
            <w:sz w:val="24"/>
            <w:szCs w:val="24"/>
            <w:lang w:val="en-GB"/>
          </w:rPr>
          <w:tab/>
        </w:r>
        <w:r w:rsidR="009C73BD" w:rsidRPr="00F459EF">
          <w:rPr>
            <w:rFonts w:asciiTheme="majorHAnsi" w:hAnsiTheme="majorHAnsi" w:cstheme="majorHAnsi"/>
            <w:noProof/>
            <w:webHidden/>
            <w:sz w:val="24"/>
            <w:szCs w:val="24"/>
            <w:lang w:val="en-GB"/>
          </w:rPr>
          <w:fldChar w:fldCharType="begin"/>
        </w:r>
        <w:r w:rsidR="009C73BD" w:rsidRPr="00F459EF">
          <w:rPr>
            <w:rFonts w:asciiTheme="majorHAnsi" w:hAnsiTheme="majorHAnsi" w:cstheme="majorHAnsi"/>
            <w:noProof/>
            <w:webHidden/>
            <w:sz w:val="24"/>
            <w:szCs w:val="24"/>
            <w:lang w:val="en-GB"/>
          </w:rPr>
          <w:instrText xml:space="preserve"> PAGEREF _Toc89080249 \h </w:instrText>
        </w:r>
        <w:r w:rsidR="009C73BD" w:rsidRPr="00F459EF">
          <w:rPr>
            <w:rFonts w:asciiTheme="majorHAnsi" w:hAnsiTheme="majorHAnsi" w:cstheme="majorHAnsi"/>
            <w:noProof/>
            <w:webHidden/>
            <w:sz w:val="24"/>
            <w:szCs w:val="24"/>
            <w:lang w:val="en-GB"/>
          </w:rPr>
        </w:r>
        <w:r w:rsidR="009C73BD" w:rsidRPr="00F459EF">
          <w:rPr>
            <w:rFonts w:asciiTheme="majorHAnsi" w:hAnsiTheme="majorHAnsi" w:cstheme="majorHAnsi"/>
            <w:noProof/>
            <w:webHidden/>
            <w:sz w:val="24"/>
            <w:szCs w:val="24"/>
            <w:lang w:val="en-GB"/>
          </w:rPr>
          <w:fldChar w:fldCharType="separate"/>
        </w:r>
        <w:r w:rsidR="009C73BD" w:rsidRPr="00F459EF">
          <w:rPr>
            <w:rFonts w:asciiTheme="majorHAnsi" w:hAnsiTheme="majorHAnsi" w:cstheme="majorHAnsi"/>
            <w:noProof/>
            <w:webHidden/>
            <w:sz w:val="24"/>
            <w:szCs w:val="24"/>
            <w:lang w:val="en-GB"/>
          </w:rPr>
          <w:t>6</w:t>
        </w:r>
        <w:r w:rsidR="009C73BD" w:rsidRPr="00F459EF">
          <w:rPr>
            <w:rFonts w:asciiTheme="majorHAnsi" w:hAnsiTheme="majorHAnsi" w:cstheme="majorHAnsi"/>
            <w:noProof/>
            <w:webHidden/>
            <w:sz w:val="24"/>
            <w:szCs w:val="24"/>
            <w:lang w:val="en-GB"/>
          </w:rPr>
          <w:fldChar w:fldCharType="end"/>
        </w:r>
      </w:hyperlink>
    </w:p>
    <w:p w14:paraId="186DA6C4" w14:textId="4805C9E8" w:rsidR="009C73BD" w:rsidRPr="00F459EF" w:rsidRDefault="005D7D2B">
      <w:pPr>
        <w:pStyle w:val="TOC4"/>
        <w:tabs>
          <w:tab w:val="left" w:pos="1400"/>
          <w:tab w:val="right" w:leader="dot" w:pos="10188"/>
        </w:tabs>
        <w:rPr>
          <w:rFonts w:asciiTheme="majorHAnsi" w:hAnsiTheme="majorHAnsi" w:cstheme="majorHAnsi"/>
          <w:noProof/>
          <w:color w:val="auto"/>
          <w:spacing w:val="0"/>
          <w:sz w:val="24"/>
          <w:szCs w:val="24"/>
          <w:lang w:val="en-GB" w:eastAsia="en-GB"/>
        </w:rPr>
      </w:pPr>
      <w:hyperlink w:anchor="_Toc89080250" w:history="1">
        <w:r w:rsidR="009C73BD" w:rsidRPr="00F459EF">
          <w:rPr>
            <w:rStyle w:val="Hyperlink"/>
            <w:rFonts w:asciiTheme="majorHAnsi" w:hAnsiTheme="majorHAnsi" w:cstheme="majorHAnsi"/>
            <w:noProof/>
            <w:szCs w:val="24"/>
            <w:lang w:val="en-GB"/>
          </w:rPr>
          <w:t>4.3</w:t>
        </w:r>
        <w:r w:rsidR="009C73BD" w:rsidRPr="00F459EF">
          <w:rPr>
            <w:rFonts w:asciiTheme="majorHAnsi" w:hAnsiTheme="majorHAnsi" w:cstheme="majorHAnsi"/>
            <w:noProof/>
            <w:color w:val="auto"/>
            <w:spacing w:val="0"/>
            <w:sz w:val="24"/>
            <w:szCs w:val="24"/>
            <w:lang w:val="en-GB" w:eastAsia="en-GB"/>
          </w:rPr>
          <w:tab/>
        </w:r>
        <w:r w:rsidR="009C73BD" w:rsidRPr="00F459EF">
          <w:rPr>
            <w:rStyle w:val="Hyperlink"/>
            <w:rFonts w:asciiTheme="majorHAnsi" w:hAnsiTheme="majorHAnsi" w:cstheme="majorHAnsi"/>
            <w:noProof/>
            <w:szCs w:val="24"/>
            <w:lang w:val="en-GB"/>
          </w:rPr>
          <w:t>Principle (b): Purpose Limitation</w:t>
        </w:r>
        <w:r w:rsidR="009C73BD" w:rsidRPr="00F459EF">
          <w:rPr>
            <w:rFonts w:asciiTheme="majorHAnsi" w:hAnsiTheme="majorHAnsi" w:cstheme="majorHAnsi"/>
            <w:noProof/>
            <w:webHidden/>
            <w:sz w:val="24"/>
            <w:szCs w:val="24"/>
            <w:lang w:val="en-GB"/>
          </w:rPr>
          <w:tab/>
        </w:r>
        <w:r w:rsidR="009C73BD" w:rsidRPr="00F459EF">
          <w:rPr>
            <w:rFonts w:asciiTheme="majorHAnsi" w:hAnsiTheme="majorHAnsi" w:cstheme="majorHAnsi"/>
            <w:noProof/>
            <w:webHidden/>
            <w:sz w:val="24"/>
            <w:szCs w:val="24"/>
            <w:lang w:val="en-GB"/>
          </w:rPr>
          <w:fldChar w:fldCharType="begin"/>
        </w:r>
        <w:r w:rsidR="009C73BD" w:rsidRPr="00F459EF">
          <w:rPr>
            <w:rFonts w:asciiTheme="majorHAnsi" w:hAnsiTheme="majorHAnsi" w:cstheme="majorHAnsi"/>
            <w:noProof/>
            <w:webHidden/>
            <w:sz w:val="24"/>
            <w:szCs w:val="24"/>
            <w:lang w:val="en-GB"/>
          </w:rPr>
          <w:instrText xml:space="preserve"> PAGEREF _Toc89080250 \h </w:instrText>
        </w:r>
        <w:r w:rsidR="009C73BD" w:rsidRPr="00F459EF">
          <w:rPr>
            <w:rFonts w:asciiTheme="majorHAnsi" w:hAnsiTheme="majorHAnsi" w:cstheme="majorHAnsi"/>
            <w:noProof/>
            <w:webHidden/>
            <w:sz w:val="24"/>
            <w:szCs w:val="24"/>
            <w:lang w:val="en-GB"/>
          </w:rPr>
        </w:r>
        <w:r w:rsidR="009C73BD" w:rsidRPr="00F459EF">
          <w:rPr>
            <w:rFonts w:asciiTheme="majorHAnsi" w:hAnsiTheme="majorHAnsi" w:cstheme="majorHAnsi"/>
            <w:noProof/>
            <w:webHidden/>
            <w:sz w:val="24"/>
            <w:szCs w:val="24"/>
            <w:lang w:val="en-GB"/>
          </w:rPr>
          <w:fldChar w:fldCharType="separate"/>
        </w:r>
        <w:r w:rsidR="009C73BD" w:rsidRPr="00F459EF">
          <w:rPr>
            <w:rFonts w:asciiTheme="majorHAnsi" w:hAnsiTheme="majorHAnsi" w:cstheme="majorHAnsi"/>
            <w:noProof/>
            <w:webHidden/>
            <w:sz w:val="24"/>
            <w:szCs w:val="24"/>
            <w:lang w:val="en-GB"/>
          </w:rPr>
          <w:t>7</w:t>
        </w:r>
        <w:r w:rsidR="009C73BD" w:rsidRPr="00F459EF">
          <w:rPr>
            <w:rFonts w:asciiTheme="majorHAnsi" w:hAnsiTheme="majorHAnsi" w:cstheme="majorHAnsi"/>
            <w:noProof/>
            <w:webHidden/>
            <w:sz w:val="24"/>
            <w:szCs w:val="24"/>
            <w:lang w:val="en-GB"/>
          </w:rPr>
          <w:fldChar w:fldCharType="end"/>
        </w:r>
      </w:hyperlink>
    </w:p>
    <w:p w14:paraId="41A36EEA" w14:textId="75BFE3B4" w:rsidR="009C73BD" w:rsidRPr="00F459EF" w:rsidRDefault="005D7D2B">
      <w:pPr>
        <w:pStyle w:val="TOC4"/>
        <w:tabs>
          <w:tab w:val="left" w:pos="1400"/>
          <w:tab w:val="right" w:leader="dot" w:pos="10188"/>
        </w:tabs>
        <w:rPr>
          <w:rFonts w:asciiTheme="majorHAnsi" w:hAnsiTheme="majorHAnsi" w:cstheme="majorHAnsi"/>
          <w:noProof/>
          <w:color w:val="auto"/>
          <w:spacing w:val="0"/>
          <w:sz w:val="24"/>
          <w:szCs w:val="24"/>
          <w:lang w:val="en-GB" w:eastAsia="en-GB"/>
        </w:rPr>
      </w:pPr>
      <w:hyperlink w:anchor="_Toc89080251" w:history="1">
        <w:r w:rsidR="009C73BD" w:rsidRPr="00F459EF">
          <w:rPr>
            <w:rStyle w:val="Hyperlink"/>
            <w:rFonts w:asciiTheme="majorHAnsi" w:hAnsiTheme="majorHAnsi" w:cstheme="majorHAnsi"/>
            <w:noProof/>
            <w:szCs w:val="24"/>
            <w:lang w:val="en-GB"/>
          </w:rPr>
          <w:t>4.4</w:t>
        </w:r>
        <w:r w:rsidR="009C73BD" w:rsidRPr="00F459EF">
          <w:rPr>
            <w:rFonts w:asciiTheme="majorHAnsi" w:hAnsiTheme="majorHAnsi" w:cstheme="majorHAnsi"/>
            <w:noProof/>
            <w:color w:val="auto"/>
            <w:spacing w:val="0"/>
            <w:sz w:val="24"/>
            <w:szCs w:val="24"/>
            <w:lang w:val="en-GB" w:eastAsia="en-GB"/>
          </w:rPr>
          <w:tab/>
        </w:r>
        <w:r w:rsidR="009C73BD" w:rsidRPr="00F459EF">
          <w:rPr>
            <w:rStyle w:val="Hyperlink"/>
            <w:rFonts w:asciiTheme="majorHAnsi" w:hAnsiTheme="majorHAnsi" w:cstheme="majorHAnsi"/>
            <w:noProof/>
            <w:szCs w:val="24"/>
            <w:lang w:val="en-GB"/>
          </w:rPr>
          <w:t>Principle (c): Data Minimisation</w:t>
        </w:r>
        <w:r w:rsidR="009C73BD" w:rsidRPr="00F459EF">
          <w:rPr>
            <w:rFonts w:asciiTheme="majorHAnsi" w:hAnsiTheme="majorHAnsi" w:cstheme="majorHAnsi"/>
            <w:noProof/>
            <w:webHidden/>
            <w:sz w:val="24"/>
            <w:szCs w:val="24"/>
            <w:lang w:val="en-GB"/>
          </w:rPr>
          <w:tab/>
        </w:r>
        <w:r w:rsidR="009C73BD" w:rsidRPr="00F459EF">
          <w:rPr>
            <w:rFonts w:asciiTheme="majorHAnsi" w:hAnsiTheme="majorHAnsi" w:cstheme="majorHAnsi"/>
            <w:noProof/>
            <w:webHidden/>
            <w:sz w:val="24"/>
            <w:szCs w:val="24"/>
            <w:lang w:val="en-GB"/>
          </w:rPr>
          <w:fldChar w:fldCharType="begin"/>
        </w:r>
        <w:r w:rsidR="009C73BD" w:rsidRPr="00F459EF">
          <w:rPr>
            <w:rFonts w:asciiTheme="majorHAnsi" w:hAnsiTheme="majorHAnsi" w:cstheme="majorHAnsi"/>
            <w:noProof/>
            <w:webHidden/>
            <w:sz w:val="24"/>
            <w:szCs w:val="24"/>
            <w:lang w:val="en-GB"/>
          </w:rPr>
          <w:instrText xml:space="preserve"> PAGEREF _Toc89080251 \h </w:instrText>
        </w:r>
        <w:r w:rsidR="009C73BD" w:rsidRPr="00F459EF">
          <w:rPr>
            <w:rFonts w:asciiTheme="majorHAnsi" w:hAnsiTheme="majorHAnsi" w:cstheme="majorHAnsi"/>
            <w:noProof/>
            <w:webHidden/>
            <w:sz w:val="24"/>
            <w:szCs w:val="24"/>
            <w:lang w:val="en-GB"/>
          </w:rPr>
        </w:r>
        <w:r w:rsidR="009C73BD" w:rsidRPr="00F459EF">
          <w:rPr>
            <w:rFonts w:asciiTheme="majorHAnsi" w:hAnsiTheme="majorHAnsi" w:cstheme="majorHAnsi"/>
            <w:noProof/>
            <w:webHidden/>
            <w:sz w:val="24"/>
            <w:szCs w:val="24"/>
            <w:lang w:val="en-GB"/>
          </w:rPr>
          <w:fldChar w:fldCharType="separate"/>
        </w:r>
        <w:r w:rsidR="009C73BD" w:rsidRPr="00F459EF">
          <w:rPr>
            <w:rFonts w:asciiTheme="majorHAnsi" w:hAnsiTheme="majorHAnsi" w:cstheme="majorHAnsi"/>
            <w:noProof/>
            <w:webHidden/>
            <w:sz w:val="24"/>
            <w:szCs w:val="24"/>
            <w:lang w:val="en-GB"/>
          </w:rPr>
          <w:t>7</w:t>
        </w:r>
        <w:r w:rsidR="009C73BD" w:rsidRPr="00F459EF">
          <w:rPr>
            <w:rFonts w:asciiTheme="majorHAnsi" w:hAnsiTheme="majorHAnsi" w:cstheme="majorHAnsi"/>
            <w:noProof/>
            <w:webHidden/>
            <w:sz w:val="24"/>
            <w:szCs w:val="24"/>
            <w:lang w:val="en-GB"/>
          </w:rPr>
          <w:fldChar w:fldCharType="end"/>
        </w:r>
      </w:hyperlink>
    </w:p>
    <w:p w14:paraId="35E2EC50" w14:textId="7DCC206C" w:rsidR="009C73BD" w:rsidRPr="00F459EF" w:rsidRDefault="005D7D2B">
      <w:pPr>
        <w:pStyle w:val="TOC4"/>
        <w:tabs>
          <w:tab w:val="left" w:pos="1400"/>
          <w:tab w:val="right" w:leader="dot" w:pos="10188"/>
        </w:tabs>
        <w:rPr>
          <w:rFonts w:asciiTheme="majorHAnsi" w:hAnsiTheme="majorHAnsi" w:cstheme="majorHAnsi"/>
          <w:noProof/>
          <w:color w:val="auto"/>
          <w:spacing w:val="0"/>
          <w:sz w:val="24"/>
          <w:szCs w:val="24"/>
          <w:lang w:val="en-GB" w:eastAsia="en-GB"/>
        </w:rPr>
      </w:pPr>
      <w:hyperlink w:anchor="_Toc89080252" w:history="1">
        <w:r w:rsidR="009C73BD" w:rsidRPr="00F459EF">
          <w:rPr>
            <w:rStyle w:val="Hyperlink"/>
            <w:rFonts w:asciiTheme="majorHAnsi" w:hAnsiTheme="majorHAnsi" w:cstheme="majorHAnsi"/>
            <w:noProof/>
            <w:szCs w:val="24"/>
            <w:lang w:val="en-GB"/>
          </w:rPr>
          <w:t>4.5</w:t>
        </w:r>
        <w:r w:rsidR="009C73BD" w:rsidRPr="00F459EF">
          <w:rPr>
            <w:rFonts w:asciiTheme="majorHAnsi" w:hAnsiTheme="majorHAnsi" w:cstheme="majorHAnsi"/>
            <w:noProof/>
            <w:color w:val="auto"/>
            <w:spacing w:val="0"/>
            <w:sz w:val="24"/>
            <w:szCs w:val="24"/>
            <w:lang w:val="en-GB" w:eastAsia="en-GB"/>
          </w:rPr>
          <w:tab/>
        </w:r>
        <w:r w:rsidR="009C73BD" w:rsidRPr="00F459EF">
          <w:rPr>
            <w:rStyle w:val="Hyperlink"/>
            <w:rFonts w:asciiTheme="majorHAnsi" w:hAnsiTheme="majorHAnsi" w:cstheme="majorHAnsi"/>
            <w:noProof/>
            <w:szCs w:val="24"/>
            <w:lang w:val="en-GB"/>
          </w:rPr>
          <w:t>Principle (d): Accuracy</w:t>
        </w:r>
        <w:r w:rsidR="009C73BD" w:rsidRPr="00F459EF">
          <w:rPr>
            <w:rFonts w:asciiTheme="majorHAnsi" w:hAnsiTheme="majorHAnsi" w:cstheme="majorHAnsi"/>
            <w:noProof/>
            <w:webHidden/>
            <w:sz w:val="24"/>
            <w:szCs w:val="24"/>
            <w:lang w:val="en-GB"/>
          </w:rPr>
          <w:tab/>
        </w:r>
        <w:r w:rsidR="009C73BD" w:rsidRPr="00F459EF">
          <w:rPr>
            <w:rFonts w:asciiTheme="majorHAnsi" w:hAnsiTheme="majorHAnsi" w:cstheme="majorHAnsi"/>
            <w:noProof/>
            <w:webHidden/>
            <w:sz w:val="24"/>
            <w:szCs w:val="24"/>
            <w:lang w:val="en-GB"/>
          </w:rPr>
          <w:fldChar w:fldCharType="begin"/>
        </w:r>
        <w:r w:rsidR="009C73BD" w:rsidRPr="00F459EF">
          <w:rPr>
            <w:rFonts w:asciiTheme="majorHAnsi" w:hAnsiTheme="majorHAnsi" w:cstheme="majorHAnsi"/>
            <w:noProof/>
            <w:webHidden/>
            <w:sz w:val="24"/>
            <w:szCs w:val="24"/>
            <w:lang w:val="en-GB"/>
          </w:rPr>
          <w:instrText xml:space="preserve"> PAGEREF _Toc89080252 \h </w:instrText>
        </w:r>
        <w:r w:rsidR="009C73BD" w:rsidRPr="00F459EF">
          <w:rPr>
            <w:rFonts w:asciiTheme="majorHAnsi" w:hAnsiTheme="majorHAnsi" w:cstheme="majorHAnsi"/>
            <w:noProof/>
            <w:webHidden/>
            <w:sz w:val="24"/>
            <w:szCs w:val="24"/>
            <w:lang w:val="en-GB"/>
          </w:rPr>
        </w:r>
        <w:r w:rsidR="009C73BD" w:rsidRPr="00F459EF">
          <w:rPr>
            <w:rFonts w:asciiTheme="majorHAnsi" w:hAnsiTheme="majorHAnsi" w:cstheme="majorHAnsi"/>
            <w:noProof/>
            <w:webHidden/>
            <w:sz w:val="24"/>
            <w:szCs w:val="24"/>
            <w:lang w:val="en-GB"/>
          </w:rPr>
          <w:fldChar w:fldCharType="separate"/>
        </w:r>
        <w:r w:rsidR="009C73BD" w:rsidRPr="00F459EF">
          <w:rPr>
            <w:rFonts w:asciiTheme="majorHAnsi" w:hAnsiTheme="majorHAnsi" w:cstheme="majorHAnsi"/>
            <w:noProof/>
            <w:webHidden/>
            <w:sz w:val="24"/>
            <w:szCs w:val="24"/>
            <w:lang w:val="en-GB"/>
          </w:rPr>
          <w:t>7</w:t>
        </w:r>
        <w:r w:rsidR="009C73BD" w:rsidRPr="00F459EF">
          <w:rPr>
            <w:rFonts w:asciiTheme="majorHAnsi" w:hAnsiTheme="majorHAnsi" w:cstheme="majorHAnsi"/>
            <w:noProof/>
            <w:webHidden/>
            <w:sz w:val="24"/>
            <w:szCs w:val="24"/>
            <w:lang w:val="en-GB"/>
          </w:rPr>
          <w:fldChar w:fldCharType="end"/>
        </w:r>
      </w:hyperlink>
    </w:p>
    <w:p w14:paraId="5D9082B7" w14:textId="2E6242AB" w:rsidR="009C73BD" w:rsidRPr="00F459EF" w:rsidRDefault="005D7D2B">
      <w:pPr>
        <w:pStyle w:val="TOC4"/>
        <w:tabs>
          <w:tab w:val="left" w:pos="1400"/>
          <w:tab w:val="right" w:leader="dot" w:pos="10188"/>
        </w:tabs>
        <w:rPr>
          <w:rFonts w:asciiTheme="majorHAnsi" w:hAnsiTheme="majorHAnsi" w:cstheme="majorHAnsi"/>
          <w:noProof/>
          <w:color w:val="auto"/>
          <w:spacing w:val="0"/>
          <w:sz w:val="24"/>
          <w:szCs w:val="24"/>
          <w:lang w:val="en-GB" w:eastAsia="en-GB"/>
        </w:rPr>
      </w:pPr>
      <w:hyperlink w:anchor="_Toc89080253" w:history="1">
        <w:r w:rsidR="009C73BD" w:rsidRPr="00F459EF">
          <w:rPr>
            <w:rStyle w:val="Hyperlink"/>
            <w:rFonts w:asciiTheme="majorHAnsi" w:hAnsiTheme="majorHAnsi" w:cstheme="majorHAnsi"/>
            <w:noProof/>
            <w:szCs w:val="24"/>
            <w:lang w:val="en-GB"/>
          </w:rPr>
          <w:t>4.6</w:t>
        </w:r>
        <w:r w:rsidR="009C73BD" w:rsidRPr="00F459EF">
          <w:rPr>
            <w:rFonts w:asciiTheme="majorHAnsi" w:hAnsiTheme="majorHAnsi" w:cstheme="majorHAnsi"/>
            <w:noProof/>
            <w:color w:val="auto"/>
            <w:spacing w:val="0"/>
            <w:sz w:val="24"/>
            <w:szCs w:val="24"/>
            <w:lang w:val="en-GB" w:eastAsia="en-GB"/>
          </w:rPr>
          <w:tab/>
        </w:r>
        <w:r w:rsidR="009C73BD" w:rsidRPr="00F459EF">
          <w:rPr>
            <w:rStyle w:val="Hyperlink"/>
            <w:rFonts w:asciiTheme="majorHAnsi" w:hAnsiTheme="majorHAnsi" w:cstheme="majorHAnsi"/>
            <w:noProof/>
            <w:szCs w:val="24"/>
            <w:lang w:val="en-GB"/>
          </w:rPr>
          <w:t>Principle (e): Storage Limitation</w:t>
        </w:r>
        <w:r w:rsidR="009C73BD" w:rsidRPr="00F459EF">
          <w:rPr>
            <w:rFonts w:asciiTheme="majorHAnsi" w:hAnsiTheme="majorHAnsi" w:cstheme="majorHAnsi"/>
            <w:noProof/>
            <w:webHidden/>
            <w:sz w:val="24"/>
            <w:szCs w:val="24"/>
            <w:lang w:val="en-GB"/>
          </w:rPr>
          <w:tab/>
        </w:r>
        <w:r w:rsidR="009C73BD" w:rsidRPr="00F459EF">
          <w:rPr>
            <w:rFonts w:asciiTheme="majorHAnsi" w:hAnsiTheme="majorHAnsi" w:cstheme="majorHAnsi"/>
            <w:noProof/>
            <w:webHidden/>
            <w:sz w:val="24"/>
            <w:szCs w:val="24"/>
            <w:lang w:val="en-GB"/>
          </w:rPr>
          <w:fldChar w:fldCharType="begin"/>
        </w:r>
        <w:r w:rsidR="009C73BD" w:rsidRPr="00F459EF">
          <w:rPr>
            <w:rFonts w:asciiTheme="majorHAnsi" w:hAnsiTheme="majorHAnsi" w:cstheme="majorHAnsi"/>
            <w:noProof/>
            <w:webHidden/>
            <w:sz w:val="24"/>
            <w:szCs w:val="24"/>
            <w:lang w:val="en-GB"/>
          </w:rPr>
          <w:instrText xml:space="preserve"> PAGEREF _Toc89080253 \h </w:instrText>
        </w:r>
        <w:r w:rsidR="009C73BD" w:rsidRPr="00F459EF">
          <w:rPr>
            <w:rFonts w:asciiTheme="majorHAnsi" w:hAnsiTheme="majorHAnsi" w:cstheme="majorHAnsi"/>
            <w:noProof/>
            <w:webHidden/>
            <w:sz w:val="24"/>
            <w:szCs w:val="24"/>
            <w:lang w:val="en-GB"/>
          </w:rPr>
        </w:r>
        <w:r w:rsidR="009C73BD" w:rsidRPr="00F459EF">
          <w:rPr>
            <w:rFonts w:asciiTheme="majorHAnsi" w:hAnsiTheme="majorHAnsi" w:cstheme="majorHAnsi"/>
            <w:noProof/>
            <w:webHidden/>
            <w:sz w:val="24"/>
            <w:szCs w:val="24"/>
            <w:lang w:val="en-GB"/>
          </w:rPr>
          <w:fldChar w:fldCharType="separate"/>
        </w:r>
        <w:r w:rsidR="009C73BD" w:rsidRPr="00F459EF">
          <w:rPr>
            <w:rFonts w:asciiTheme="majorHAnsi" w:hAnsiTheme="majorHAnsi" w:cstheme="majorHAnsi"/>
            <w:noProof/>
            <w:webHidden/>
            <w:sz w:val="24"/>
            <w:szCs w:val="24"/>
            <w:lang w:val="en-GB"/>
          </w:rPr>
          <w:t>8</w:t>
        </w:r>
        <w:r w:rsidR="009C73BD" w:rsidRPr="00F459EF">
          <w:rPr>
            <w:rFonts w:asciiTheme="majorHAnsi" w:hAnsiTheme="majorHAnsi" w:cstheme="majorHAnsi"/>
            <w:noProof/>
            <w:webHidden/>
            <w:sz w:val="24"/>
            <w:szCs w:val="24"/>
            <w:lang w:val="en-GB"/>
          </w:rPr>
          <w:fldChar w:fldCharType="end"/>
        </w:r>
      </w:hyperlink>
    </w:p>
    <w:p w14:paraId="0BF39587" w14:textId="70F87968" w:rsidR="009C73BD" w:rsidRPr="00F459EF" w:rsidRDefault="005D7D2B">
      <w:pPr>
        <w:pStyle w:val="TOC4"/>
        <w:tabs>
          <w:tab w:val="left" w:pos="1400"/>
          <w:tab w:val="right" w:leader="dot" w:pos="10188"/>
        </w:tabs>
        <w:rPr>
          <w:rFonts w:asciiTheme="majorHAnsi" w:hAnsiTheme="majorHAnsi" w:cstheme="majorHAnsi"/>
          <w:noProof/>
          <w:color w:val="auto"/>
          <w:spacing w:val="0"/>
          <w:sz w:val="24"/>
          <w:szCs w:val="24"/>
          <w:lang w:val="en-GB" w:eastAsia="en-GB"/>
        </w:rPr>
      </w:pPr>
      <w:hyperlink w:anchor="_Toc89080254" w:history="1">
        <w:r w:rsidR="009C73BD" w:rsidRPr="00F459EF">
          <w:rPr>
            <w:rStyle w:val="Hyperlink"/>
            <w:rFonts w:asciiTheme="majorHAnsi" w:hAnsiTheme="majorHAnsi" w:cstheme="majorHAnsi"/>
            <w:noProof/>
            <w:szCs w:val="24"/>
            <w:lang w:val="en-GB"/>
          </w:rPr>
          <w:t>4.7</w:t>
        </w:r>
        <w:r w:rsidR="009C73BD" w:rsidRPr="00F459EF">
          <w:rPr>
            <w:rFonts w:asciiTheme="majorHAnsi" w:hAnsiTheme="majorHAnsi" w:cstheme="majorHAnsi"/>
            <w:noProof/>
            <w:color w:val="auto"/>
            <w:spacing w:val="0"/>
            <w:sz w:val="24"/>
            <w:szCs w:val="24"/>
            <w:lang w:val="en-GB" w:eastAsia="en-GB"/>
          </w:rPr>
          <w:tab/>
        </w:r>
        <w:r w:rsidR="009C73BD" w:rsidRPr="00F459EF">
          <w:rPr>
            <w:rStyle w:val="Hyperlink"/>
            <w:rFonts w:asciiTheme="majorHAnsi" w:hAnsiTheme="majorHAnsi" w:cstheme="majorHAnsi"/>
            <w:noProof/>
            <w:szCs w:val="24"/>
            <w:lang w:val="en-GB"/>
          </w:rPr>
          <w:t>Principle (f): Security, Integrity and Confidentiality</w:t>
        </w:r>
        <w:r w:rsidR="009C73BD" w:rsidRPr="00F459EF">
          <w:rPr>
            <w:rFonts w:asciiTheme="majorHAnsi" w:hAnsiTheme="majorHAnsi" w:cstheme="majorHAnsi"/>
            <w:noProof/>
            <w:webHidden/>
            <w:sz w:val="24"/>
            <w:szCs w:val="24"/>
            <w:lang w:val="en-GB"/>
          </w:rPr>
          <w:tab/>
        </w:r>
        <w:r w:rsidR="009C73BD" w:rsidRPr="00F459EF">
          <w:rPr>
            <w:rFonts w:asciiTheme="majorHAnsi" w:hAnsiTheme="majorHAnsi" w:cstheme="majorHAnsi"/>
            <w:noProof/>
            <w:webHidden/>
            <w:sz w:val="24"/>
            <w:szCs w:val="24"/>
            <w:lang w:val="en-GB"/>
          </w:rPr>
          <w:fldChar w:fldCharType="begin"/>
        </w:r>
        <w:r w:rsidR="009C73BD" w:rsidRPr="00F459EF">
          <w:rPr>
            <w:rFonts w:asciiTheme="majorHAnsi" w:hAnsiTheme="majorHAnsi" w:cstheme="majorHAnsi"/>
            <w:noProof/>
            <w:webHidden/>
            <w:sz w:val="24"/>
            <w:szCs w:val="24"/>
            <w:lang w:val="en-GB"/>
          </w:rPr>
          <w:instrText xml:space="preserve"> PAGEREF _Toc89080254 \h </w:instrText>
        </w:r>
        <w:r w:rsidR="009C73BD" w:rsidRPr="00F459EF">
          <w:rPr>
            <w:rFonts w:asciiTheme="majorHAnsi" w:hAnsiTheme="majorHAnsi" w:cstheme="majorHAnsi"/>
            <w:noProof/>
            <w:webHidden/>
            <w:sz w:val="24"/>
            <w:szCs w:val="24"/>
            <w:lang w:val="en-GB"/>
          </w:rPr>
        </w:r>
        <w:r w:rsidR="009C73BD" w:rsidRPr="00F459EF">
          <w:rPr>
            <w:rFonts w:asciiTheme="majorHAnsi" w:hAnsiTheme="majorHAnsi" w:cstheme="majorHAnsi"/>
            <w:noProof/>
            <w:webHidden/>
            <w:sz w:val="24"/>
            <w:szCs w:val="24"/>
            <w:lang w:val="en-GB"/>
          </w:rPr>
          <w:fldChar w:fldCharType="separate"/>
        </w:r>
        <w:r w:rsidR="009C73BD" w:rsidRPr="00F459EF">
          <w:rPr>
            <w:rFonts w:asciiTheme="majorHAnsi" w:hAnsiTheme="majorHAnsi" w:cstheme="majorHAnsi"/>
            <w:noProof/>
            <w:webHidden/>
            <w:sz w:val="24"/>
            <w:szCs w:val="24"/>
            <w:lang w:val="en-GB"/>
          </w:rPr>
          <w:t>8</w:t>
        </w:r>
        <w:r w:rsidR="009C73BD" w:rsidRPr="00F459EF">
          <w:rPr>
            <w:rFonts w:asciiTheme="majorHAnsi" w:hAnsiTheme="majorHAnsi" w:cstheme="majorHAnsi"/>
            <w:noProof/>
            <w:webHidden/>
            <w:sz w:val="24"/>
            <w:szCs w:val="24"/>
            <w:lang w:val="en-GB"/>
          </w:rPr>
          <w:fldChar w:fldCharType="end"/>
        </w:r>
      </w:hyperlink>
    </w:p>
    <w:p w14:paraId="1ABC16DD" w14:textId="120E6FE0" w:rsidR="009C73BD" w:rsidRPr="00F459EF" w:rsidRDefault="005D7D2B">
      <w:pPr>
        <w:pStyle w:val="TOC3"/>
        <w:tabs>
          <w:tab w:val="left" w:pos="1120"/>
          <w:tab w:val="right" w:leader="dot" w:pos="10188"/>
        </w:tabs>
        <w:rPr>
          <w:rFonts w:asciiTheme="majorHAnsi" w:hAnsiTheme="majorHAnsi" w:cstheme="majorHAnsi"/>
          <w:noProof/>
          <w:color w:val="auto"/>
          <w:spacing w:val="0"/>
          <w:sz w:val="24"/>
          <w:szCs w:val="24"/>
          <w:lang w:val="en-GB" w:eastAsia="en-GB"/>
        </w:rPr>
      </w:pPr>
      <w:hyperlink w:anchor="_Toc89080255" w:history="1">
        <w:r w:rsidR="009C73BD" w:rsidRPr="00F459EF">
          <w:rPr>
            <w:rStyle w:val="Hyperlink"/>
            <w:rFonts w:asciiTheme="majorHAnsi" w:hAnsiTheme="majorHAnsi" w:cstheme="majorHAnsi"/>
            <w:noProof/>
            <w:szCs w:val="24"/>
            <w:lang w:val="en-GB"/>
          </w:rPr>
          <w:t>5.</w:t>
        </w:r>
        <w:r w:rsidR="009C73BD" w:rsidRPr="00F459EF">
          <w:rPr>
            <w:rFonts w:asciiTheme="majorHAnsi" w:hAnsiTheme="majorHAnsi" w:cstheme="majorHAnsi"/>
            <w:noProof/>
            <w:color w:val="auto"/>
            <w:spacing w:val="0"/>
            <w:sz w:val="24"/>
            <w:szCs w:val="24"/>
            <w:lang w:val="en-GB" w:eastAsia="en-GB"/>
          </w:rPr>
          <w:tab/>
        </w:r>
        <w:r w:rsidR="009C73BD" w:rsidRPr="00F459EF">
          <w:rPr>
            <w:rStyle w:val="Hyperlink"/>
            <w:rFonts w:asciiTheme="majorHAnsi" w:hAnsiTheme="majorHAnsi" w:cstheme="majorHAnsi"/>
            <w:noProof/>
            <w:szCs w:val="24"/>
            <w:lang w:val="en-GB"/>
          </w:rPr>
          <w:t>References</w:t>
        </w:r>
        <w:r w:rsidR="009C73BD" w:rsidRPr="00F459EF">
          <w:rPr>
            <w:rFonts w:asciiTheme="majorHAnsi" w:hAnsiTheme="majorHAnsi" w:cstheme="majorHAnsi"/>
            <w:noProof/>
            <w:webHidden/>
            <w:sz w:val="24"/>
            <w:szCs w:val="24"/>
            <w:lang w:val="en-GB"/>
          </w:rPr>
          <w:tab/>
        </w:r>
        <w:r w:rsidR="009C73BD" w:rsidRPr="00F459EF">
          <w:rPr>
            <w:rFonts w:asciiTheme="majorHAnsi" w:hAnsiTheme="majorHAnsi" w:cstheme="majorHAnsi"/>
            <w:noProof/>
            <w:webHidden/>
            <w:sz w:val="24"/>
            <w:szCs w:val="24"/>
            <w:lang w:val="en-GB"/>
          </w:rPr>
          <w:fldChar w:fldCharType="begin"/>
        </w:r>
        <w:r w:rsidR="009C73BD" w:rsidRPr="00F459EF">
          <w:rPr>
            <w:rFonts w:asciiTheme="majorHAnsi" w:hAnsiTheme="majorHAnsi" w:cstheme="majorHAnsi"/>
            <w:noProof/>
            <w:webHidden/>
            <w:sz w:val="24"/>
            <w:szCs w:val="24"/>
            <w:lang w:val="en-GB"/>
          </w:rPr>
          <w:instrText xml:space="preserve"> PAGEREF _Toc89080255 \h </w:instrText>
        </w:r>
        <w:r w:rsidR="009C73BD" w:rsidRPr="00F459EF">
          <w:rPr>
            <w:rFonts w:asciiTheme="majorHAnsi" w:hAnsiTheme="majorHAnsi" w:cstheme="majorHAnsi"/>
            <w:noProof/>
            <w:webHidden/>
            <w:sz w:val="24"/>
            <w:szCs w:val="24"/>
            <w:lang w:val="en-GB"/>
          </w:rPr>
        </w:r>
        <w:r w:rsidR="009C73BD" w:rsidRPr="00F459EF">
          <w:rPr>
            <w:rFonts w:asciiTheme="majorHAnsi" w:hAnsiTheme="majorHAnsi" w:cstheme="majorHAnsi"/>
            <w:noProof/>
            <w:webHidden/>
            <w:sz w:val="24"/>
            <w:szCs w:val="24"/>
            <w:lang w:val="en-GB"/>
          </w:rPr>
          <w:fldChar w:fldCharType="separate"/>
        </w:r>
        <w:r w:rsidR="009C73BD" w:rsidRPr="00F459EF">
          <w:rPr>
            <w:rFonts w:asciiTheme="majorHAnsi" w:hAnsiTheme="majorHAnsi" w:cstheme="majorHAnsi"/>
            <w:noProof/>
            <w:webHidden/>
            <w:sz w:val="24"/>
            <w:szCs w:val="24"/>
            <w:lang w:val="en-GB"/>
          </w:rPr>
          <w:t>8</w:t>
        </w:r>
        <w:r w:rsidR="009C73BD" w:rsidRPr="00F459EF">
          <w:rPr>
            <w:rFonts w:asciiTheme="majorHAnsi" w:hAnsiTheme="majorHAnsi" w:cstheme="majorHAnsi"/>
            <w:noProof/>
            <w:webHidden/>
            <w:sz w:val="24"/>
            <w:szCs w:val="24"/>
            <w:lang w:val="en-GB"/>
          </w:rPr>
          <w:fldChar w:fldCharType="end"/>
        </w:r>
      </w:hyperlink>
    </w:p>
    <w:p w14:paraId="3CC5E651" w14:textId="7D2B328C" w:rsidR="009C73BD" w:rsidRPr="00F459EF" w:rsidRDefault="005D7D2B" w:rsidP="007932FD">
      <w:pPr>
        <w:pStyle w:val="TOC1"/>
        <w:rPr>
          <w:rStyle w:val="Hyperlink"/>
          <w:rFonts w:asciiTheme="majorHAnsi" w:hAnsiTheme="majorHAnsi"/>
          <w:sz w:val="20"/>
          <w:lang w:val="en-GB"/>
        </w:rPr>
      </w:pPr>
      <w:hyperlink w:anchor="_Toc89080256" w:history="1">
        <w:r w:rsidR="009C73BD" w:rsidRPr="00F459EF">
          <w:rPr>
            <w:rStyle w:val="Hyperlink"/>
            <w:rFonts w:asciiTheme="majorHAnsi" w:hAnsiTheme="majorHAnsi"/>
            <w:sz w:val="20"/>
            <w:lang w:val="en-GB"/>
          </w:rPr>
          <w:t>Policy information</w:t>
        </w:r>
        <w:r w:rsidR="009C73BD" w:rsidRPr="00F459EF">
          <w:rPr>
            <w:rStyle w:val="Hyperlink"/>
            <w:rFonts w:asciiTheme="majorHAnsi" w:hAnsiTheme="majorHAnsi"/>
            <w:webHidden/>
            <w:sz w:val="20"/>
            <w:lang w:val="en-GB"/>
          </w:rPr>
          <w:tab/>
        </w:r>
        <w:r w:rsidR="009C73BD" w:rsidRPr="00F459EF">
          <w:rPr>
            <w:rStyle w:val="Hyperlink"/>
            <w:rFonts w:asciiTheme="majorHAnsi" w:hAnsiTheme="majorHAnsi"/>
            <w:webHidden/>
            <w:sz w:val="20"/>
            <w:lang w:val="en-GB"/>
          </w:rPr>
          <w:fldChar w:fldCharType="begin"/>
        </w:r>
        <w:r w:rsidR="009C73BD" w:rsidRPr="00F459EF">
          <w:rPr>
            <w:rStyle w:val="Hyperlink"/>
            <w:rFonts w:asciiTheme="majorHAnsi" w:hAnsiTheme="majorHAnsi"/>
            <w:webHidden/>
            <w:sz w:val="20"/>
            <w:lang w:val="en-GB"/>
          </w:rPr>
          <w:instrText xml:space="preserve"> PAGEREF _Toc89080256 \h </w:instrText>
        </w:r>
        <w:r w:rsidR="009C73BD" w:rsidRPr="00F459EF">
          <w:rPr>
            <w:rStyle w:val="Hyperlink"/>
            <w:rFonts w:asciiTheme="majorHAnsi" w:hAnsiTheme="majorHAnsi"/>
            <w:webHidden/>
            <w:sz w:val="20"/>
            <w:lang w:val="en-GB"/>
          </w:rPr>
        </w:r>
        <w:r w:rsidR="009C73BD" w:rsidRPr="00F459EF">
          <w:rPr>
            <w:rStyle w:val="Hyperlink"/>
            <w:rFonts w:asciiTheme="majorHAnsi" w:hAnsiTheme="majorHAnsi"/>
            <w:webHidden/>
            <w:sz w:val="20"/>
            <w:lang w:val="en-GB"/>
          </w:rPr>
          <w:fldChar w:fldCharType="separate"/>
        </w:r>
        <w:r w:rsidR="009C73BD" w:rsidRPr="00F459EF">
          <w:rPr>
            <w:rStyle w:val="Hyperlink"/>
            <w:rFonts w:asciiTheme="majorHAnsi" w:hAnsiTheme="majorHAnsi"/>
            <w:webHidden/>
            <w:sz w:val="20"/>
            <w:lang w:val="en-GB"/>
          </w:rPr>
          <w:t>9</w:t>
        </w:r>
        <w:r w:rsidR="009C73BD" w:rsidRPr="00F459EF">
          <w:rPr>
            <w:rStyle w:val="Hyperlink"/>
            <w:rFonts w:asciiTheme="majorHAnsi" w:hAnsiTheme="majorHAnsi"/>
            <w:webHidden/>
            <w:sz w:val="20"/>
            <w:lang w:val="en-GB"/>
          </w:rPr>
          <w:fldChar w:fldCharType="end"/>
        </w:r>
      </w:hyperlink>
    </w:p>
    <w:p w14:paraId="39755648" w14:textId="0F217697" w:rsidR="00601EF8" w:rsidRPr="00F459EF" w:rsidRDefault="00247DDD" w:rsidP="00E2589E">
      <w:pPr>
        <w:rPr>
          <w:rFonts w:eastAsia="Calibri"/>
          <w:lang w:val="en-GB"/>
        </w:rPr>
      </w:pPr>
      <w:r w:rsidRPr="00F459EF">
        <w:rPr>
          <w:rFonts w:asciiTheme="majorHAnsi" w:eastAsia="Calibri" w:hAnsiTheme="majorHAnsi" w:cstheme="majorHAnsi"/>
          <w:b/>
          <w:bCs/>
          <w:iCs/>
          <w:noProof/>
          <w:lang w:val="en-GB"/>
        </w:rPr>
        <w:fldChar w:fldCharType="end"/>
      </w:r>
    </w:p>
    <w:p w14:paraId="657BCCA4" w14:textId="77777777" w:rsidR="00B34227" w:rsidRPr="00F459EF" w:rsidRDefault="00B34227" w:rsidP="00E2589E">
      <w:pPr>
        <w:rPr>
          <w:rFonts w:eastAsia="Calibri"/>
          <w:lang w:val="en-GB"/>
        </w:rPr>
      </w:pPr>
    </w:p>
    <w:p w14:paraId="59668A2A" w14:textId="77777777" w:rsidR="001E040B" w:rsidRPr="00F459EF" w:rsidRDefault="001E040B" w:rsidP="00E2589E">
      <w:pPr>
        <w:rPr>
          <w:rFonts w:eastAsia="Calibri"/>
          <w:lang w:val="en-GB"/>
        </w:rPr>
      </w:pPr>
    </w:p>
    <w:p w14:paraId="4DCF5E40" w14:textId="77777777" w:rsidR="001E040B" w:rsidRPr="00F459EF" w:rsidRDefault="001E040B" w:rsidP="00E2589E">
      <w:pPr>
        <w:rPr>
          <w:rFonts w:eastAsia="Calibri"/>
          <w:lang w:val="en-GB"/>
        </w:rPr>
      </w:pPr>
    </w:p>
    <w:p w14:paraId="275F93CB" w14:textId="77777777" w:rsidR="001E040B" w:rsidRPr="00F459EF" w:rsidRDefault="001E040B" w:rsidP="00E2589E">
      <w:pPr>
        <w:rPr>
          <w:rFonts w:eastAsia="Calibri"/>
          <w:lang w:val="en-GB"/>
        </w:rPr>
      </w:pPr>
    </w:p>
    <w:p w14:paraId="18B5A4B8" w14:textId="77777777" w:rsidR="001E040B" w:rsidRPr="00F459EF" w:rsidRDefault="001E040B" w:rsidP="00E2589E">
      <w:pPr>
        <w:rPr>
          <w:rFonts w:eastAsia="Calibri"/>
          <w:lang w:val="en-GB"/>
        </w:rPr>
      </w:pPr>
    </w:p>
    <w:p w14:paraId="0B7CF5BF" w14:textId="77777777" w:rsidR="001E040B" w:rsidRPr="00F459EF" w:rsidRDefault="001E040B" w:rsidP="00E2589E">
      <w:pPr>
        <w:rPr>
          <w:rFonts w:eastAsia="Calibri"/>
          <w:lang w:val="en-GB"/>
        </w:rPr>
      </w:pPr>
    </w:p>
    <w:p w14:paraId="53EC5E20" w14:textId="2848497B" w:rsidR="00571BF0" w:rsidRPr="00F459EF" w:rsidRDefault="00571BF0">
      <w:pPr>
        <w:spacing w:line="480" w:lineRule="auto"/>
        <w:rPr>
          <w:rFonts w:eastAsia="Calibri"/>
          <w:lang w:val="en-GB"/>
        </w:rPr>
      </w:pPr>
      <w:r w:rsidRPr="00F459EF">
        <w:rPr>
          <w:rFonts w:eastAsia="Calibri"/>
          <w:lang w:val="en-GB"/>
        </w:rPr>
        <w:br w:type="page"/>
      </w:r>
    </w:p>
    <w:p w14:paraId="4D21C623" w14:textId="390F68F9" w:rsidR="00D1153A" w:rsidRPr="00F459EF" w:rsidRDefault="00571BF0" w:rsidP="00247DDD">
      <w:pPr>
        <w:pStyle w:val="Heading3"/>
      </w:pPr>
      <w:bookmarkStart w:id="7" w:name="_Toc89080241"/>
      <w:r w:rsidRPr="00F459EF">
        <w:lastRenderedPageBreak/>
        <w:t>Introduction</w:t>
      </w:r>
      <w:bookmarkEnd w:id="7"/>
    </w:p>
    <w:p w14:paraId="5A92CCE5" w14:textId="7669944D" w:rsidR="00571BF0" w:rsidRPr="00F459EF" w:rsidRDefault="00571BF0" w:rsidP="00571BF0">
      <w:pPr>
        <w:rPr>
          <w:lang w:val="en-GB"/>
        </w:rPr>
      </w:pPr>
      <w:r w:rsidRPr="00F459EF">
        <w:rPr>
          <w:lang w:val="en-GB"/>
        </w:rPr>
        <w:t>This policy has been developed by the University of Essex to meet the requirement under Data Protection law for an Appropriate Policy Document (APD). This details the lawful bas</w:t>
      </w:r>
      <w:r w:rsidR="005D7353" w:rsidRPr="00F459EF">
        <w:rPr>
          <w:lang w:val="en-GB"/>
        </w:rPr>
        <w:t>e</w:t>
      </w:r>
      <w:r w:rsidRPr="00F459EF">
        <w:rPr>
          <w:lang w:val="en-GB"/>
        </w:rPr>
        <w:t>s and conditions for processing; and the safeguards the University has put in place, when processing special category personal data and criminal offence data.</w:t>
      </w:r>
    </w:p>
    <w:p w14:paraId="319E1F78" w14:textId="77777777" w:rsidR="00571BF0" w:rsidRPr="00F459EF" w:rsidRDefault="00571BF0" w:rsidP="00571BF0">
      <w:pPr>
        <w:rPr>
          <w:lang w:val="en-GB"/>
        </w:rPr>
      </w:pPr>
    </w:p>
    <w:p w14:paraId="327BACFD" w14:textId="4CCB62E7" w:rsidR="00571BF0" w:rsidRPr="00F459EF" w:rsidRDefault="00571BF0" w:rsidP="00571BF0">
      <w:pPr>
        <w:rPr>
          <w:lang w:val="en-GB"/>
        </w:rPr>
      </w:pPr>
      <w:r w:rsidRPr="00F459EF">
        <w:rPr>
          <w:lang w:val="en-GB"/>
        </w:rPr>
        <w:t>Special category personal data is defined at Article 9 of the UK General Data Protection Regulations (GDPR) as:</w:t>
      </w:r>
    </w:p>
    <w:p w14:paraId="4DA8290C" w14:textId="77777777" w:rsidR="00571BF0" w:rsidRPr="00F459EF" w:rsidRDefault="00571BF0" w:rsidP="00571BF0">
      <w:pPr>
        <w:pStyle w:val="ListParagraph"/>
        <w:numPr>
          <w:ilvl w:val="0"/>
          <w:numId w:val="9"/>
        </w:numPr>
        <w:overflowPunct w:val="0"/>
        <w:autoSpaceDE w:val="0"/>
        <w:autoSpaceDN w:val="0"/>
        <w:adjustRightInd w:val="0"/>
        <w:spacing w:line="240" w:lineRule="auto"/>
      </w:pPr>
      <w:r w:rsidRPr="00F459EF">
        <w:t>Personal data revealing racial or ethnic origin</w:t>
      </w:r>
    </w:p>
    <w:p w14:paraId="473B819C" w14:textId="77777777" w:rsidR="00571BF0" w:rsidRPr="00F459EF" w:rsidRDefault="00571BF0" w:rsidP="00571BF0">
      <w:pPr>
        <w:pStyle w:val="ListParagraph"/>
        <w:numPr>
          <w:ilvl w:val="0"/>
          <w:numId w:val="9"/>
        </w:numPr>
        <w:overflowPunct w:val="0"/>
        <w:autoSpaceDE w:val="0"/>
        <w:autoSpaceDN w:val="0"/>
        <w:adjustRightInd w:val="0"/>
        <w:spacing w:line="240" w:lineRule="auto"/>
      </w:pPr>
      <w:r w:rsidRPr="00F459EF">
        <w:t>Personal data revealing political opinions</w:t>
      </w:r>
    </w:p>
    <w:p w14:paraId="50E805C1" w14:textId="77777777" w:rsidR="00571BF0" w:rsidRPr="00F459EF" w:rsidRDefault="00571BF0" w:rsidP="00571BF0">
      <w:pPr>
        <w:pStyle w:val="ListParagraph"/>
        <w:numPr>
          <w:ilvl w:val="0"/>
          <w:numId w:val="9"/>
        </w:numPr>
        <w:overflowPunct w:val="0"/>
        <w:autoSpaceDE w:val="0"/>
        <w:autoSpaceDN w:val="0"/>
        <w:adjustRightInd w:val="0"/>
        <w:spacing w:line="240" w:lineRule="auto"/>
      </w:pPr>
      <w:r w:rsidRPr="00F459EF">
        <w:t>Personal data revealing religious or philosophical beliefs</w:t>
      </w:r>
    </w:p>
    <w:p w14:paraId="70318CE9" w14:textId="77777777" w:rsidR="00571BF0" w:rsidRPr="00F459EF" w:rsidRDefault="00571BF0" w:rsidP="00571BF0">
      <w:pPr>
        <w:pStyle w:val="ListParagraph"/>
        <w:numPr>
          <w:ilvl w:val="0"/>
          <w:numId w:val="9"/>
        </w:numPr>
        <w:overflowPunct w:val="0"/>
        <w:autoSpaceDE w:val="0"/>
        <w:autoSpaceDN w:val="0"/>
        <w:adjustRightInd w:val="0"/>
        <w:spacing w:line="240" w:lineRule="auto"/>
      </w:pPr>
      <w:r w:rsidRPr="00F459EF">
        <w:t>Personal data revealing trade union membership</w:t>
      </w:r>
    </w:p>
    <w:p w14:paraId="37F7B1A5" w14:textId="77777777" w:rsidR="00571BF0" w:rsidRPr="00F459EF" w:rsidRDefault="00571BF0" w:rsidP="00571BF0">
      <w:pPr>
        <w:pStyle w:val="ListParagraph"/>
        <w:numPr>
          <w:ilvl w:val="0"/>
          <w:numId w:val="9"/>
        </w:numPr>
        <w:overflowPunct w:val="0"/>
        <w:autoSpaceDE w:val="0"/>
        <w:autoSpaceDN w:val="0"/>
        <w:adjustRightInd w:val="0"/>
        <w:spacing w:line="240" w:lineRule="auto"/>
      </w:pPr>
      <w:r w:rsidRPr="00F459EF">
        <w:t>Genetic data</w:t>
      </w:r>
    </w:p>
    <w:p w14:paraId="3466C91B" w14:textId="77777777" w:rsidR="00571BF0" w:rsidRPr="00F459EF" w:rsidRDefault="00571BF0" w:rsidP="00571BF0">
      <w:pPr>
        <w:pStyle w:val="ListParagraph"/>
        <w:numPr>
          <w:ilvl w:val="0"/>
          <w:numId w:val="9"/>
        </w:numPr>
        <w:overflowPunct w:val="0"/>
        <w:autoSpaceDE w:val="0"/>
        <w:autoSpaceDN w:val="0"/>
        <w:adjustRightInd w:val="0"/>
        <w:spacing w:line="240" w:lineRule="auto"/>
      </w:pPr>
      <w:r w:rsidRPr="00F459EF">
        <w:t>Biometric data for the purpose of uniquely identifying a natural person</w:t>
      </w:r>
    </w:p>
    <w:p w14:paraId="663DD331" w14:textId="77777777" w:rsidR="00571BF0" w:rsidRPr="00F459EF" w:rsidRDefault="00571BF0" w:rsidP="00571BF0">
      <w:pPr>
        <w:pStyle w:val="ListParagraph"/>
        <w:numPr>
          <w:ilvl w:val="0"/>
          <w:numId w:val="9"/>
        </w:numPr>
        <w:overflowPunct w:val="0"/>
        <w:autoSpaceDE w:val="0"/>
        <w:autoSpaceDN w:val="0"/>
        <w:adjustRightInd w:val="0"/>
        <w:spacing w:line="240" w:lineRule="auto"/>
      </w:pPr>
      <w:r w:rsidRPr="00F459EF">
        <w:t>Data concerning health; or</w:t>
      </w:r>
    </w:p>
    <w:p w14:paraId="6CDBFC74" w14:textId="77777777" w:rsidR="00571BF0" w:rsidRPr="00F459EF" w:rsidRDefault="00571BF0" w:rsidP="00571BF0">
      <w:pPr>
        <w:pStyle w:val="ListParagraph"/>
        <w:numPr>
          <w:ilvl w:val="0"/>
          <w:numId w:val="9"/>
        </w:numPr>
        <w:overflowPunct w:val="0"/>
        <w:autoSpaceDE w:val="0"/>
        <w:autoSpaceDN w:val="0"/>
        <w:adjustRightInd w:val="0"/>
        <w:spacing w:line="240" w:lineRule="auto"/>
      </w:pPr>
      <w:r w:rsidRPr="00F459EF">
        <w:t>Data concerning a natural person’s sex life or sexual orientation.</w:t>
      </w:r>
    </w:p>
    <w:p w14:paraId="4E70DF6F" w14:textId="77777777" w:rsidR="00571BF0" w:rsidRPr="00F459EF" w:rsidRDefault="00571BF0" w:rsidP="00571BF0">
      <w:pPr>
        <w:rPr>
          <w:lang w:val="en-GB"/>
        </w:rPr>
      </w:pPr>
    </w:p>
    <w:p w14:paraId="5B387160" w14:textId="77777777" w:rsidR="00571BF0" w:rsidRPr="00F459EF" w:rsidRDefault="00571BF0" w:rsidP="00571BF0">
      <w:pPr>
        <w:rPr>
          <w:lang w:val="en-GB"/>
        </w:rPr>
      </w:pPr>
      <w:r w:rsidRPr="00F459EF">
        <w:rPr>
          <w:lang w:val="en-GB"/>
        </w:rPr>
        <w:t>Data Protection law also has specific provisions relating to the processing of criminal offence data.</w:t>
      </w:r>
    </w:p>
    <w:p w14:paraId="1F6257BA" w14:textId="77777777" w:rsidR="00571BF0" w:rsidRPr="00F459EF" w:rsidRDefault="00571BF0" w:rsidP="00571BF0">
      <w:pPr>
        <w:rPr>
          <w:lang w:val="en-GB"/>
        </w:rPr>
      </w:pPr>
    </w:p>
    <w:p w14:paraId="1ACC4AF9" w14:textId="4ACABC2B" w:rsidR="00571BF0" w:rsidRPr="00F459EF" w:rsidRDefault="00571BF0" w:rsidP="00571BF0">
      <w:pPr>
        <w:rPr>
          <w:lang w:val="en-GB"/>
        </w:rPr>
      </w:pPr>
      <w:r w:rsidRPr="00F459EF">
        <w:rPr>
          <w:lang w:val="en-GB"/>
        </w:rPr>
        <w:t xml:space="preserve">The University is allowed to process this data under data protection law but some of the conditions for processing special category and criminal offence data require us to have an APD in place.  </w:t>
      </w:r>
    </w:p>
    <w:p w14:paraId="2A64E21D" w14:textId="77777777" w:rsidR="00571BF0" w:rsidRPr="00F459EF" w:rsidRDefault="00571BF0" w:rsidP="00571BF0">
      <w:pPr>
        <w:rPr>
          <w:lang w:val="en-GB"/>
        </w:rPr>
      </w:pPr>
    </w:p>
    <w:p w14:paraId="7B433A17" w14:textId="50D717B1" w:rsidR="00571BF0" w:rsidRPr="00F459EF" w:rsidRDefault="00571BF0" w:rsidP="00571BF0">
      <w:pPr>
        <w:rPr>
          <w:lang w:val="en-GB"/>
        </w:rPr>
      </w:pPr>
      <w:r w:rsidRPr="00F459EF">
        <w:rPr>
          <w:lang w:val="en-GB"/>
        </w:rPr>
        <w:t xml:space="preserve">The University processes special category personal data in other instances where it is not a requirement to keep an APD. The processing of such data respects the rights and interests of the data subjects. Clear and transparent information about why the University processes personal data (including the lawful basis for processing) is set out in the </w:t>
      </w:r>
      <w:r w:rsidR="00E979E6" w:rsidRPr="00F459EF">
        <w:rPr>
          <w:lang w:val="en-GB"/>
        </w:rPr>
        <w:t xml:space="preserve">University’s </w:t>
      </w:r>
      <w:r w:rsidRPr="00F459EF">
        <w:rPr>
          <w:u w:val="single"/>
          <w:lang w:val="en-GB"/>
        </w:rPr>
        <w:t>privacy notices</w:t>
      </w:r>
      <w:r w:rsidRPr="00F459EF">
        <w:rPr>
          <w:lang w:val="en-GB"/>
        </w:rPr>
        <w:t>.</w:t>
      </w:r>
    </w:p>
    <w:p w14:paraId="11259AD7" w14:textId="77777777" w:rsidR="00571BF0" w:rsidRPr="00F459EF" w:rsidRDefault="00571BF0">
      <w:pPr>
        <w:spacing w:line="480" w:lineRule="auto"/>
        <w:rPr>
          <w:lang w:val="en-GB"/>
        </w:rPr>
      </w:pPr>
      <w:r w:rsidRPr="00F459EF">
        <w:rPr>
          <w:lang w:val="en-GB"/>
        </w:rPr>
        <w:br w:type="page"/>
      </w:r>
    </w:p>
    <w:p w14:paraId="2F6B0433" w14:textId="1C749AF6" w:rsidR="00571BF0" w:rsidRPr="00F459EF" w:rsidRDefault="00571BF0" w:rsidP="00571BF0">
      <w:pPr>
        <w:pStyle w:val="Heading3"/>
      </w:pPr>
      <w:bookmarkStart w:id="8" w:name="_Toc89080242"/>
      <w:r w:rsidRPr="00F459EF">
        <w:lastRenderedPageBreak/>
        <w:t>Description of Data Processed</w:t>
      </w:r>
      <w:bookmarkEnd w:id="8"/>
    </w:p>
    <w:p w14:paraId="3650D2B7" w14:textId="21235182" w:rsidR="00571BF0" w:rsidRPr="00F459EF" w:rsidRDefault="00571BF0" w:rsidP="00571BF0">
      <w:pPr>
        <w:rPr>
          <w:lang w:val="en-GB"/>
        </w:rPr>
      </w:pPr>
      <w:r w:rsidRPr="00F459EF">
        <w:rPr>
          <w:lang w:val="en-GB"/>
        </w:rPr>
        <w:t>The University processes special category personal data in the following circumstances.</w:t>
      </w:r>
    </w:p>
    <w:p w14:paraId="617B00BA" w14:textId="77777777" w:rsidR="00571BF0" w:rsidRPr="00F459EF" w:rsidRDefault="00571BF0" w:rsidP="00571BF0">
      <w:pPr>
        <w:rPr>
          <w:lang w:val="en-GB"/>
        </w:rPr>
      </w:pPr>
    </w:p>
    <w:p w14:paraId="3B0D923D" w14:textId="4786C846" w:rsidR="00571BF0" w:rsidRPr="00F459EF" w:rsidRDefault="00571BF0" w:rsidP="00571BF0">
      <w:pPr>
        <w:pStyle w:val="Heading4"/>
      </w:pPr>
      <w:bookmarkStart w:id="9" w:name="_Toc89080243"/>
      <w:r w:rsidRPr="00F459EF">
        <w:t>As an Employer</w:t>
      </w:r>
      <w:bookmarkEnd w:id="9"/>
    </w:p>
    <w:p w14:paraId="7F7B8B4E" w14:textId="15C13B1E" w:rsidR="00571BF0" w:rsidRPr="00F459EF" w:rsidRDefault="00571BF0" w:rsidP="00571BF0">
      <w:pPr>
        <w:rPr>
          <w:lang w:val="en-GB"/>
        </w:rPr>
      </w:pPr>
      <w:r w:rsidRPr="00F459EF">
        <w:rPr>
          <w:lang w:val="en-GB"/>
        </w:rPr>
        <w:t xml:space="preserve">Special category data about employees is processed because it is necessary to fulfil the </w:t>
      </w:r>
      <w:r w:rsidR="00E979E6" w:rsidRPr="00F459EF">
        <w:rPr>
          <w:lang w:val="en-GB"/>
        </w:rPr>
        <w:t xml:space="preserve">University’s </w:t>
      </w:r>
      <w:r w:rsidRPr="00F459EF">
        <w:rPr>
          <w:lang w:val="en-GB"/>
        </w:rPr>
        <w:t>obligations as an employer. This includes information about our employees':</w:t>
      </w:r>
    </w:p>
    <w:p w14:paraId="03BBD7F7" w14:textId="3D94E375" w:rsidR="00571BF0" w:rsidRPr="00F459EF" w:rsidRDefault="00E979E6" w:rsidP="00571BF0">
      <w:pPr>
        <w:pStyle w:val="ListParagraph"/>
        <w:numPr>
          <w:ilvl w:val="1"/>
          <w:numId w:val="11"/>
        </w:numPr>
        <w:overflowPunct w:val="0"/>
        <w:autoSpaceDE w:val="0"/>
        <w:autoSpaceDN w:val="0"/>
        <w:adjustRightInd w:val="0"/>
        <w:spacing w:line="240" w:lineRule="auto"/>
      </w:pPr>
      <w:r w:rsidRPr="00F459EF">
        <w:t>health</w:t>
      </w:r>
      <w:r w:rsidR="00571BF0" w:rsidRPr="00F459EF">
        <w:t>, for the following purposes:</w:t>
      </w:r>
    </w:p>
    <w:p w14:paraId="5858CFBB" w14:textId="1625ACB0" w:rsidR="00571BF0" w:rsidRPr="00F459EF" w:rsidRDefault="00571BF0" w:rsidP="00571BF0">
      <w:pPr>
        <w:pStyle w:val="ListParagraph"/>
        <w:numPr>
          <w:ilvl w:val="0"/>
          <w:numId w:val="13"/>
        </w:numPr>
        <w:overflowPunct w:val="0"/>
        <w:autoSpaceDE w:val="0"/>
        <w:autoSpaceDN w:val="0"/>
        <w:adjustRightInd w:val="0"/>
        <w:spacing w:line="240" w:lineRule="auto"/>
        <w:ind w:left="993" w:hanging="426"/>
      </w:pPr>
      <w:r w:rsidRPr="00F459EF">
        <w:t>to discharge our health and safety obligations</w:t>
      </w:r>
      <w:r w:rsidR="00E979E6" w:rsidRPr="00F459EF">
        <w:t>;</w:t>
      </w:r>
    </w:p>
    <w:p w14:paraId="62263131" w14:textId="3E5EA717" w:rsidR="00571BF0" w:rsidRPr="00F459EF" w:rsidRDefault="007932FD" w:rsidP="00571BF0">
      <w:pPr>
        <w:pStyle w:val="ListParagraph"/>
        <w:numPr>
          <w:ilvl w:val="0"/>
          <w:numId w:val="13"/>
        </w:numPr>
        <w:overflowPunct w:val="0"/>
        <w:autoSpaceDE w:val="0"/>
        <w:autoSpaceDN w:val="0"/>
        <w:adjustRightInd w:val="0"/>
        <w:spacing w:line="240" w:lineRule="auto"/>
        <w:ind w:left="993" w:hanging="426"/>
      </w:pPr>
      <w:r w:rsidRPr="00F459EF">
        <w:t>to</w:t>
      </w:r>
      <w:r w:rsidR="00571BF0" w:rsidRPr="00F459EF">
        <w:t xml:space="preserve"> determine our employees are fit to work</w:t>
      </w:r>
      <w:r w:rsidR="00E979E6" w:rsidRPr="00F459EF">
        <w:t>;</w:t>
      </w:r>
    </w:p>
    <w:p w14:paraId="6E3A1318" w14:textId="503CFE50" w:rsidR="00571BF0" w:rsidRPr="00F459EF" w:rsidRDefault="007932FD" w:rsidP="00571BF0">
      <w:pPr>
        <w:pStyle w:val="ListParagraph"/>
        <w:numPr>
          <w:ilvl w:val="0"/>
          <w:numId w:val="13"/>
        </w:numPr>
        <w:overflowPunct w:val="0"/>
        <w:autoSpaceDE w:val="0"/>
        <w:autoSpaceDN w:val="0"/>
        <w:adjustRightInd w:val="0"/>
        <w:spacing w:line="240" w:lineRule="auto"/>
        <w:ind w:left="993" w:hanging="426"/>
      </w:pPr>
      <w:r w:rsidRPr="00F459EF">
        <w:t>to</w:t>
      </w:r>
      <w:r w:rsidR="00571BF0" w:rsidRPr="00F459EF">
        <w:t xml:space="preserve"> handle staff sickness and absence records</w:t>
      </w:r>
      <w:r w:rsidR="00E979E6" w:rsidRPr="00F459EF">
        <w:t>;</w:t>
      </w:r>
    </w:p>
    <w:p w14:paraId="44FB67F2" w14:textId="4EF51E8D" w:rsidR="00571BF0" w:rsidRPr="00F459EF" w:rsidRDefault="00571BF0" w:rsidP="00571BF0">
      <w:pPr>
        <w:pStyle w:val="ListParagraph"/>
        <w:numPr>
          <w:ilvl w:val="0"/>
          <w:numId w:val="13"/>
        </w:numPr>
        <w:overflowPunct w:val="0"/>
        <w:autoSpaceDE w:val="0"/>
        <w:autoSpaceDN w:val="0"/>
        <w:adjustRightInd w:val="0"/>
        <w:spacing w:line="240" w:lineRule="auto"/>
        <w:ind w:left="993" w:hanging="426"/>
      </w:pPr>
      <w:r w:rsidRPr="00F459EF">
        <w:t>to implement appropriate measures to prevent the spread of COVID 19</w:t>
      </w:r>
      <w:r w:rsidR="00E979E6" w:rsidRPr="00F459EF">
        <w:t>;</w:t>
      </w:r>
      <w:r w:rsidRPr="00F459EF">
        <w:t xml:space="preserve"> and</w:t>
      </w:r>
    </w:p>
    <w:p w14:paraId="7BCF7BDD" w14:textId="74E66F02" w:rsidR="00571BF0" w:rsidRPr="00F459EF" w:rsidRDefault="007932FD" w:rsidP="00571BF0">
      <w:pPr>
        <w:pStyle w:val="ListParagraph"/>
        <w:numPr>
          <w:ilvl w:val="0"/>
          <w:numId w:val="13"/>
        </w:numPr>
        <w:overflowPunct w:val="0"/>
        <w:autoSpaceDE w:val="0"/>
        <w:autoSpaceDN w:val="0"/>
        <w:adjustRightInd w:val="0"/>
        <w:spacing w:line="240" w:lineRule="auto"/>
        <w:ind w:left="993" w:hanging="426"/>
      </w:pPr>
      <w:r w:rsidRPr="00F459EF">
        <w:t>to</w:t>
      </w:r>
      <w:r w:rsidR="00571BF0" w:rsidRPr="00F459EF">
        <w:t xml:space="preserve"> support employee wellbeing, including in order to make any necessary adjustments for disability, such as accessibility alterations to our facilities and facilitating any additional needs such as library access</w:t>
      </w:r>
      <w:r w:rsidRPr="00F459EF">
        <w:t>.</w:t>
      </w:r>
    </w:p>
    <w:p w14:paraId="61CFBC07" w14:textId="77777777" w:rsidR="00571BF0" w:rsidRPr="00F459EF" w:rsidRDefault="00571BF0" w:rsidP="00571BF0">
      <w:pPr>
        <w:pStyle w:val="ListParagraph"/>
        <w:numPr>
          <w:ilvl w:val="0"/>
          <w:numId w:val="0"/>
        </w:numPr>
        <w:ind w:left="1440"/>
      </w:pPr>
    </w:p>
    <w:p w14:paraId="796D445D" w14:textId="77777777" w:rsidR="00571BF0" w:rsidRPr="00F459EF" w:rsidRDefault="00571BF0" w:rsidP="00571BF0">
      <w:pPr>
        <w:pStyle w:val="ListParagraph"/>
        <w:numPr>
          <w:ilvl w:val="1"/>
          <w:numId w:val="11"/>
        </w:numPr>
        <w:overflowPunct w:val="0"/>
        <w:autoSpaceDE w:val="0"/>
        <w:autoSpaceDN w:val="0"/>
        <w:adjustRightInd w:val="0"/>
        <w:spacing w:line="240" w:lineRule="auto"/>
      </w:pPr>
      <w:r w:rsidRPr="00F459EF">
        <w:t xml:space="preserve">ethnicity and sexual orientation (in relation to our equal opportunities monitoring); and </w:t>
      </w:r>
    </w:p>
    <w:p w14:paraId="6FE48C3C" w14:textId="77777777" w:rsidR="00571BF0" w:rsidRPr="00F459EF" w:rsidRDefault="00571BF0" w:rsidP="00571BF0">
      <w:pPr>
        <w:pStyle w:val="ListParagraph"/>
        <w:numPr>
          <w:ilvl w:val="0"/>
          <w:numId w:val="0"/>
        </w:numPr>
        <w:ind w:left="1440"/>
      </w:pPr>
    </w:p>
    <w:p w14:paraId="2DE4BBBB" w14:textId="66CFEC9F" w:rsidR="00571BF0" w:rsidRPr="00F459EF" w:rsidRDefault="00571BF0" w:rsidP="00571BF0">
      <w:pPr>
        <w:pStyle w:val="ListParagraph"/>
        <w:numPr>
          <w:ilvl w:val="1"/>
          <w:numId w:val="11"/>
        </w:numPr>
        <w:overflowPunct w:val="0"/>
        <w:autoSpaceDE w:val="0"/>
        <w:autoSpaceDN w:val="0"/>
        <w:adjustRightInd w:val="0"/>
        <w:spacing w:line="240" w:lineRule="auto"/>
      </w:pPr>
      <w:r w:rsidRPr="00F459EF">
        <w:t xml:space="preserve">membership of any trade union (for taking payroll deductions only). </w:t>
      </w:r>
    </w:p>
    <w:p w14:paraId="3B02B7FF" w14:textId="77777777" w:rsidR="00571BF0" w:rsidRPr="00F459EF" w:rsidRDefault="00571BF0" w:rsidP="00571BF0">
      <w:pPr>
        <w:rPr>
          <w:lang w:val="en-GB"/>
        </w:rPr>
      </w:pPr>
    </w:p>
    <w:p w14:paraId="72597AEA" w14:textId="157960EC" w:rsidR="00571BF0" w:rsidRPr="00F459EF" w:rsidRDefault="00571BF0" w:rsidP="00571BF0">
      <w:pPr>
        <w:rPr>
          <w:lang w:val="en-GB"/>
        </w:rPr>
      </w:pPr>
      <w:r w:rsidRPr="00F459EF">
        <w:rPr>
          <w:lang w:val="en-GB"/>
        </w:rPr>
        <w:t>Further information about this processing can be found in the University</w:t>
      </w:r>
      <w:r w:rsidR="00E979E6" w:rsidRPr="00F459EF">
        <w:rPr>
          <w:lang w:val="en-GB"/>
        </w:rPr>
        <w:t>’s</w:t>
      </w:r>
      <w:r w:rsidRPr="00F459EF">
        <w:rPr>
          <w:lang w:val="en-GB"/>
        </w:rPr>
        <w:t xml:space="preserve"> </w:t>
      </w:r>
      <w:r w:rsidRPr="00F459EF">
        <w:rPr>
          <w:u w:val="single"/>
          <w:lang w:val="en-GB"/>
        </w:rPr>
        <w:t>staff privacy notice.</w:t>
      </w:r>
    </w:p>
    <w:p w14:paraId="6DCD5592" w14:textId="77777777" w:rsidR="00571BF0" w:rsidRPr="00F459EF" w:rsidRDefault="00571BF0" w:rsidP="00571BF0">
      <w:pPr>
        <w:pStyle w:val="ListParagraph"/>
        <w:numPr>
          <w:ilvl w:val="0"/>
          <w:numId w:val="0"/>
        </w:numPr>
        <w:ind w:left="360"/>
      </w:pPr>
    </w:p>
    <w:p w14:paraId="340848F6" w14:textId="2D4ED50E" w:rsidR="00571BF0" w:rsidRPr="00F459EF" w:rsidRDefault="00571BF0" w:rsidP="00571BF0">
      <w:pPr>
        <w:pStyle w:val="Heading4"/>
      </w:pPr>
      <w:bookmarkStart w:id="10" w:name="_Toc89080244"/>
      <w:r w:rsidRPr="00F459EF">
        <w:t>As a Place of Study</w:t>
      </w:r>
      <w:bookmarkEnd w:id="10"/>
    </w:p>
    <w:p w14:paraId="7958B7E6" w14:textId="0F8BA8DF" w:rsidR="00571BF0" w:rsidRPr="00F459EF" w:rsidRDefault="00571BF0" w:rsidP="007932FD">
      <w:pPr>
        <w:overflowPunct w:val="0"/>
        <w:autoSpaceDE w:val="0"/>
        <w:autoSpaceDN w:val="0"/>
        <w:adjustRightInd w:val="0"/>
        <w:spacing w:line="240" w:lineRule="auto"/>
        <w:rPr>
          <w:lang w:val="en-GB"/>
        </w:rPr>
      </w:pPr>
      <w:r w:rsidRPr="00F459EF">
        <w:rPr>
          <w:lang w:val="en-GB"/>
        </w:rPr>
        <w:t>Special category data about students and applicants to the University are processed. This includes information in relation to their:</w:t>
      </w:r>
    </w:p>
    <w:p w14:paraId="5B93E81E" w14:textId="77777777" w:rsidR="00571BF0" w:rsidRPr="00F459EF" w:rsidRDefault="00571BF0" w:rsidP="00571BF0">
      <w:pPr>
        <w:ind w:left="360" w:hanging="360"/>
        <w:rPr>
          <w:lang w:val="en-GB"/>
        </w:rPr>
      </w:pPr>
    </w:p>
    <w:p w14:paraId="543CA096" w14:textId="28F3D734" w:rsidR="00571BF0" w:rsidRPr="00F459EF" w:rsidRDefault="00571BF0" w:rsidP="00571BF0">
      <w:pPr>
        <w:pStyle w:val="ListParagraph"/>
        <w:numPr>
          <w:ilvl w:val="1"/>
          <w:numId w:val="11"/>
        </w:numPr>
        <w:overflowPunct w:val="0"/>
        <w:autoSpaceDE w:val="0"/>
        <w:autoSpaceDN w:val="0"/>
        <w:adjustRightInd w:val="0"/>
        <w:spacing w:line="240" w:lineRule="auto"/>
      </w:pPr>
      <w:r w:rsidRPr="00F459EF">
        <w:t>health and wellbeing (in order to provide support in relation to their health and wellbeing, including in order to make any necessary adjustments for disability, such as accessibility alterations to our facilities)</w:t>
      </w:r>
      <w:r w:rsidR="00E979E6" w:rsidRPr="00F459EF">
        <w:t>;</w:t>
      </w:r>
      <w:r w:rsidRPr="00F459EF">
        <w:t xml:space="preserve"> and </w:t>
      </w:r>
    </w:p>
    <w:p w14:paraId="34E98497" w14:textId="77777777" w:rsidR="00571BF0" w:rsidRPr="00F459EF" w:rsidRDefault="00571BF0" w:rsidP="00571BF0">
      <w:pPr>
        <w:ind w:left="360" w:hanging="360"/>
        <w:rPr>
          <w:lang w:val="en-GB"/>
        </w:rPr>
      </w:pPr>
    </w:p>
    <w:p w14:paraId="7D90767C" w14:textId="4E472D15" w:rsidR="00571BF0" w:rsidRPr="00F459EF" w:rsidRDefault="00571BF0" w:rsidP="00571BF0">
      <w:pPr>
        <w:pStyle w:val="ListParagraph"/>
        <w:numPr>
          <w:ilvl w:val="1"/>
          <w:numId w:val="11"/>
        </w:numPr>
        <w:overflowPunct w:val="0"/>
        <w:autoSpaceDE w:val="0"/>
        <w:autoSpaceDN w:val="0"/>
        <w:adjustRightInd w:val="0"/>
        <w:spacing w:line="240" w:lineRule="auto"/>
      </w:pPr>
      <w:r w:rsidRPr="00F459EF">
        <w:t xml:space="preserve">ethnicity and sexual orientation </w:t>
      </w:r>
      <w:r w:rsidR="00E979E6" w:rsidRPr="00F459EF">
        <w:t>(</w:t>
      </w:r>
      <w:r w:rsidRPr="00F459EF">
        <w:t>in order to monitor compliance with equality legislation</w:t>
      </w:r>
      <w:r w:rsidR="00E979E6" w:rsidRPr="00F459EF">
        <w:t>)</w:t>
      </w:r>
      <w:r w:rsidRPr="00F459EF">
        <w:t xml:space="preserve">. </w:t>
      </w:r>
    </w:p>
    <w:p w14:paraId="2A1E66E3" w14:textId="77777777" w:rsidR="00571BF0" w:rsidRPr="00F459EF" w:rsidRDefault="00571BF0" w:rsidP="00571BF0">
      <w:pPr>
        <w:rPr>
          <w:lang w:val="en-GB"/>
        </w:rPr>
      </w:pPr>
    </w:p>
    <w:p w14:paraId="6B5DE568" w14:textId="65400986" w:rsidR="00571BF0" w:rsidRPr="00F459EF" w:rsidRDefault="00571BF0" w:rsidP="00571BF0">
      <w:pPr>
        <w:rPr>
          <w:lang w:val="en-GB"/>
        </w:rPr>
      </w:pPr>
      <w:r w:rsidRPr="00F459EF">
        <w:rPr>
          <w:lang w:val="en-GB"/>
        </w:rPr>
        <w:t>Further information about this processing can be found in the University</w:t>
      </w:r>
      <w:r w:rsidR="00E979E6" w:rsidRPr="00F459EF">
        <w:rPr>
          <w:lang w:val="en-GB"/>
        </w:rPr>
        <w:t>’s</w:t>
      </w:r>
      <w:r w:rsidRPr="00F459EF">
        <w:rPr>
          <w:lang w:val="en-GB"/>
        </w:rPr>
        <w:t xml:space="preserve"> </w:t>
      </w:r>
      <w:r w:rsidRPr="00F459EF">
        <w:rPr>
          <w:u w:val="single"/>
          <w:lang w:val="en-GB"/>
        </w:rPr>
        <w:t>student privacy notice.</w:t>
      </w:r>
    </w:p>
    <w:p w14:paraId="7293F4FD" w14:textId="77777777" w:rsidR="00571BF0" w:rsidRPr="00F459EF" w:rsidRDefault="00571BF0" w:rsidP="00571BF0">
      <w:pPr>
        <w:rPr>
          <w:lang w:val="en-GB"/>
        </w:rPr>
      </w:pPr>
    </w:p>
    <w:p w14:paraId="48306524" w14:textId="77777777" w:rsidR="00571BF0" w:rsidRPr="00F459EF" w:rsidRDefault="00571BF0" w:rsidP="00571BF0">
      <w:pPr>
        <w:rPr>
          <w:lang w:val="en-GB"/>
        </w:rPr>
      </w:pPr>
    </w:p>
    <w:p w14:paraId="3F6C2783" w14:textId="0DA5E494" w:rsidR="00571BF0" w:rsidRPr="00F459EF" w:rsidRDefault="00571BF0" w:rsidP="00571BF0">
      <w:pPr>
        <w:pStyle w:val="Heading4"/>
      </w:pPr>
      <w:bookmarkStart w:id="11" w:name="_Toc89080245"/>
      <w:r w:rsidRPr="00F459EF">
        <w:lastRenderedPageBreak/>
        <w:t>Criminal Convictions Processing</w:t>
      </w:r>
      <w:bookmarkEnd w:id="11"/>
      <w:r w:rsidRPr="00F459EF">
        <w:t xml:space="preserve"> </w:t>
      </w:r>
    </w:p>
    <w:p w14:paraId="0D950A37" w14:textId="45239D80" w:rsidR="00571BF0" w:rsidRDefault="00571BF0" w:rsidP="009F0F66">
      <w:pPr>
        <w:pStyle w:val="ListParagraph"/>
        <w:numPr>
          <w:ilvl w:val="0"/>
          <w:numId w:val="12"/>
        </w:numPr>
        <w:overflowPunct w:val="0"/>
        <w:autoSpaceDE w:val="0"/>
        <w:autoSpaceDN w:val="0"/>
        <w:adjustRightInd w:val="0"/>
        <w:spacing w:line="240" w:lineRule="auto"/>
        <w:ind w:left="714" w:hanging="357"/>
        <w:contextualSpacing w:val="0"/>
      </w:pPr>
      <w:r w:rsidRPr="00F459EF">
        <w:t>The University also processes criminal offence data under Article 10 of the GDPR.</w:t>
      </w:r>
      <w:r w:rsidR="00E979E6" w:rsidRPr="00F459EF">
        <w:t xml:space="preserve">  </w:t>
      </w:r>
      <w:r w:rsidRPr="00F459EF">
        <w:rPr>
          <w:rFonts w:eastAsiaTheme="minorEastAsia"/>
        </w:rPr>
        <w:t>As an employer</w:t>
      </w:r>
      <w:r w:rsidR="00E979E6" w:rsidRPr="00F459EF">
        <w:rPr>
          <w:rFonts w:eastAsiaTheme="minorEastAsia"/>
        </w:rPr>
        <w:t>, t</w:t>
      </w:r>
      <w:r w:rsidRPr="00F459EF">
        <w:t xml:space="preserve">he University processes </w:t>
      </w:r>
      <w:bookmarkStart w:id="12" w:name="_Hlk86310300"/>
      <w:r w:rsidRPr="00F459EF">
        <w:t>criminal offence data in relation to pre-employment checks</w:t>
      </w:r>
      <w:bookmarkEnd w:id="12"/>
      <w:r w:rsidRPr="00F459EF">
        <w:t xml:space="preserve"> and declarations by an employee </w:t>
      </w:r>
      <w:r w:rsidR="00E979E6" w:rsidRPr="00F459EF">
        <w:t xml:space="preserve">or prospective employee </w:t>
      </w:r>
      <w:r w:rsidRPr="00F459EF">
        <w:t>(in certain roles).</w:t>
      </w:r>
    </w:p>
    <w:p w14:paraId="025E2426" w14:textId="77777777" w:rsidR="006F0D1C" w:rsidRPr="00F459EF" w:rsidRDefault="006F0D1C" w:rsidP="006F0D1C">
      <w:pPr>
        <w:pStyle w:val="ListParagraph"/>
        <w:numPr>
          <w:ilvl w:val="0"/>
          <w:numId w:val="0"/>
        </w:numPr>
        <w:overflowPunct w:val="0"/>
        <w:autoSpaceDE w:val="0"/>
        <w:autoSpaceDN w:val="0"/>
        <w:adjustRightInd w:val="0"/>
        <w:spacing w:line="240" w:lineRule="auto"/>
        <w:ind w:left="714"/>
        <w:contextualSpacing w:val="0"/>
      </w:pPr>
    </w:p>
    <w:p w14:paraId="09941EE8" w14:textId="77777777" w:rsidR="006F0D1C" w:rsidRDefault="006F0D1C" w:rsidP="006F0D1C">
      <w:pPr>
        <w:pStyle w:val="ListParagraph"/>
        <w:numPr>
          <w:ilvl w:val="0"/>
          <w:numId w:val="12"/>
        </w:numPr>
        <w:overflowPunct w:val="0"/>
        <w:autoSpaceDE w:val="0"/>
        <w:autoSpaceDN w:val="0"/>
        <w:adjustRightInd w:val="0"/>
        <w:spacing w:line="240" w:lineRule="auto"/>
      </w:pPr>
      <w:r>
        <w:t>As a place of study the University processes criminal offence data in relation to courses where a DBS check is required, or where the University Student Membership and Disclosure and Barring Service Check Policy deems one is necessary</w:t>
      </w:r>
    </w:p>
    <w:p w14:paraId="29B5963B" w14:textId="18B134A3" w:rsidR="00571BF0" w:rsidRPr="00F459EF" w:rsidRDefault="00571BF0" w:rsidP="00571BF0">
      <w:pPr>
        <w:rPr>
          <w:lang w:val="en-GB"/>
        </w:rPr>
      </w:pPr>
    </w:p>
    <w:p w14:paraId="16684AFD" w14:textId="77777777" w:rsidR="00571BF0" w:rsidRPr="00F459EF" w:rsidRDefault="00571BF0" w:rsidP="00571BF0">
      <w:pPr>
        <w:rPr>
          <w:lang w:val="en-GB"/>
        </w:rPr>
      </w:pPr>
    </w:p>
    <w:p w14:paraId="0414BD4C" w14:textId="77777777" w:rsidR="00571BF0" w:rsidRPr="00F459EF" w:rsidRDefault="00571BF0" w:rsidP="00571BF0">
      <w:pPr>
        <w:pStyle w:val="Heading3"/>
      </w:pPr>
      <w:bookmarkStart w:id="13" w:name="_Toc89080246"/>
      <w:r w:rsidRPr="00F459EF">
        <w:t>Conditions for Processing Special Category and Criminal Offence Data</w:t>
      </w:r>
      <w:bookmarkEnd w:id="13"/>
    </w:p>
    <w:p w14:paraId="3D3C89C9" w14:textId="77777777" w:rsidR="00571BF0" w:rsidRPr="00F459EF" w:rsidRDefault="00571BF0" w:rsidP="00571BF0">
      <w:pPr>
        <w:rPr>
          <w:lang w:val="en-GB"/>
        </w:rPr>
      </w:pPr>
      <w:r w:rsidRPr="00F459EF">
        <w:rPr>
          <w:lang w:val="en-GB"/>
        </w:rPr>
        <w:t>The University processes special categories of personal data under the following GDPR Articles:</w:t>
      </w:r>
    </w:p>
    <w:p w14:paraId="568B9B00" w14:textId="08AADBA0" w:rsidR="00571BF0" w:rsidRPr="00F459EF" w:rsidRDefault="00571BF0" w:rsidP="00571BF0">
      <w:pPr>
        <w:pStyle w:val="ListParagraph"/>
        <w:numPr>
          <w:ilvl w:val="0"/>
          <w:numId w:val="12"/>
        </w:numPr>
        <w:overflowPunct w:val="0"/>
        <w:autoSpaceDE w:val="0"/>
        <w:autoSpaceDN w:val="0"/>
        <w:adjustRightInd w:val="0"/>
        <w:spacing w:line="240" w:lineRule="auto"/>
      </w:pPr>
      <w:r w:rsidRPr="00F459EF">
        <w:t xml:space="preserve">Article 9(2)(b) – processing is necessary for the purposes of performing or exercising obligations or rights which are imposed or conferred by law on the University or the data subject in connection with employment, social </w:t>
      </w:r>
      <w:r w:rsidR="007932FD" w:rsidRPr="00F459EF">
        <w:t>security,</w:t>
      </w:r>
      <w:r w:rsidRPr="00F459EF">
        <w:t xml:space="preserve"> or social protection (e.g., the processing of employee sickness/absence records and processing required to ensure employees are fit to work). The University relies upon the corresponding provision in the Data Protection Act 2018 (Schedule 1, Part 1, Paragraph 1 (Employment, social security, and social protection)) for this processing activity. </w:t>
      </w:r>
    </w:p>
    <w:p w14:paraId="44C627B7" w14:textId="77777777" w:rsidR="00571BF0" w:rsidRPr="00F459EF" w:rsidRDefault="00571BF0" w:rsidP="00571BF0">
      <w:pPr>
        <w:pStyle w:val="ListParagraph"/>
        <w:numPr>
          <w:ilvl w:val="0"/>
          <w:numId w:val="0"/>
        </w:numPr>
        <w:ind w:left="360"/>
      </w:pPr>
    </w:p>
    <w:p w14:paraId="00EE73B9" w14:textId="55B1C8DA" w:rsidR="00571BF0" w:rsidRPr="00F459EF" w:rsidRDefault="00571BF0" w:rsidP="00571BF0">
      <w:pPr>
        <w:pStyle w:val="ListParagraph"/>
        <w:numPr>
          <w:ilvl w:val="0"/>
          <w:numId w:val="12"/>
        </w:numPr>
        <w:overflowPunct w:val="0"/>
        <w:autoSpaceDE w:val="0"/>
        <w:autoSpaceDN w:val="0"/>
        <w:adjustRightInd w:val="0"/>
        <w:spacing w:line="240" w:lineRule="auto"/>
      </w:pPr>
      <w:r w:rsidRPr="00F459EF">
        <w:t>Article 9(2)(g) – reasons of substantial public interest (e.g., processing data to ensure equality of opportunity or treatment of student</w:t>
      </w:r>
      <w:r w:rsidR="00E979E6" w:rsidRPr="00F459EF">
        <w:t>s</w:t>
      </w:r>
      <w:r w:rsidRPr="00F459EF">
        <w:t xml:space="preserve">, </w:t>
      </w:r>
      <w:r w:rsidR="007932FD" w:rsidRPr="00F459EF">
        <w:t>applicants,</w:t>
      </w:r>
      <w:r w:rsidRPr="00F459EF">
        <w:t xml:space="preserve"> and employees). The University relies upon the corresponding provision in the Data Protection Act 2018 (Schedule 1, Part 2, Paragraph 8 (Equality of Opportunity or Treatment)) for this processing activity. </w:t>
      </w:r>
    </w:p>
    <w:p w14:paraId="56DA2452" w14:textId="77777777" w:rsidR="00571BF0" w:rsidRPr="00F459EF" w:rsidRDefault="00571BF0" w:rsidP="00571BF0">
      <w:pPr>
        <w:pStyle w:val="ListParagraph"/>
        <w:numPr>
          <w:ilvl w:val="0"/>
          <w:numId w:val="0"/>
        </w:numPr>
        <w:ind w:left="360"/>
      </w:pPr>
    </w:p>
    <w:p w14:paraId="09B04CC3" w14:textId="77777777" w:rsidR="00571BF0" w:rsidRPr="00F459EF" w:rsidRDefault="00571BF0" w:rsidP="00571BF0">
      <w:pPr>
        <w:pStyle w:val="ListParagraph"/>
        <w:numPr>
          <w:ilvl w:val="0"/>
          <w:numId w:val="12"/>
        </w:numPr>
        <w:overflowPunct w:val="0"/>
        <w:autoSpaceDE w:val="0"/>
        <w:autoSpaceDN w:val="0"/>
        <w:adjustRightInd w:val="0"/>
        <w:spacing w:line="240" w:lineRule="auto"/>
      </w:pPr>
      <w:r w:rsidRPr="00F459EF">
        <w:t xml:space="preserve">Article 9(2)(i) – processing is necessary for reasons of public interest in the area of public health (e.g., </w:t>
      </w:r>
      <w:r w:rsidRPr="00F459EF">
        <w:rPr>
          <w:u w:val="single"/>
        </w:rPr>
        <w:t>processing relating to the Covid-19 pandemic</w:t>
      </w:r>
      <w:r w:rsidRPr="00F459EF">
        <w:t>).</w:t>
      </w:r>
    </w:p>
    <w:p w14:paraId="4B7D9427" w14:textId="77777777" w:rsidR="00571BF0" w:rsidRPr="00F459EF" w:rsidRDefault="00571BF0" w:rsidP="00571BF0">
      <w:pPr>
        <w:pStyle w:val="ListParagraph"/>
        <w:numPr>
          <w:ilvl w:val="0"/>
          <w:numId w:val="0"/>
        </w:numPr>
        <w:ind w:left="360"/>
      </w:pPr>
    </w:p>
    <w:p w14:paraId="2BA988AA" w14:textId="13A2A8D6" w:rsidR="00571BF0" w:rsidRPr="00F459EF" w:rsidRDefault="00571BF0" w:rsidP="00571BF0">
      <w:pPr>
        <w:rPr>
          <w:lang w:val="en-GB"/>
        </w:rPr>
      </w:pPr>
      <w:r w:rsidRPr="00F459EF">
        <w:rPr>
          <w:lang w:val="en-GB"/>
        </w:rPr>
        <w:t>The University processes</w:t>
      </w:r>
      <w:r w:rsidR="00613821" w:rsidRPr="00F459EF">
        <w:rPr>
          <w:lang w:val="en-GB"/>
        </w:rPr>
        <w:t xml:space="preserve"> special category and</w:t>
      </w:r>
      <w:r w:rsidRPr="00F459EF">
        <w:rPr>
          <w:lang w:val="en-GB"/>
        </w:rPr>
        <w:t xml:space="preserve"> criminal offence data under the following paragraphs of Part 1 of Schedule 1 of the Data Protection Act</w:t>
      </w:r>
      <w:r w:rsidR="00E979E6" w:rsidRPr="00F459EF">
        <w:rPr>
          <w:lang w:val="en-GB"/>
        </w:rPr>
        <w:t xml:space="preserve"> 2018</w:t>
      </w:r>
      <w:r w:rsidRPr="00F459EF">
        <w:rPr>
          <w:lang w:val="en-GB"/>
        </w:rPr>
        <w:t>:</w:t>
      </w:r>
    </w:p>
    <w:p w14:paraId="21ECBC33" w14:textId="77777777" w:rsidR="00571BF0" w:rsidRPr="00F459EF" w:rsidRDefault="00571BF0" w:rsidP="00571BF0">
      <w:pPr>
        <w:pStyle w:val="ListParagraph"/>
        <w:numPr>
          <w:ilvl w:val="0"/>
          <w:numId w:val="0"/>
        </w:numPr>
        <w:ind w:left="360"/>
      </w:pPr>
    </w:p>
    <w:p w14:paraId="11FCAD39" w14:textId="4A0A18E4" w:rsidR="00571BF0" w:rsidRPr="00F459EF" w:rsidRDefault="00160FAC" w:rsidP="00571BF0">
      <w:pPr>
        <w:pStyle w:val="ListParagraph"/>
        <w:numPr>
          <w:ilvl w:val="0"/>
          <w:numId w:val="12"/>
        </w:numPr>
        <w:overflowPunct w:val="0"/>
        <w:autoSpaceDE w:val="0"/>
        <w:autoSpaceDN w:val="0"/>
        <w:adjustRightInd w:val="0"/>
        <w:spacing w:line="240" w:lineRule="auto"/>
      </w:pPr>
      <w:r w:rsidRPr="00F459EF">
        <w:t xml:space="preserve">Part 1: </w:t>
      </w:r>
      <w:r w:rsidR="00571BF0" w:rsidRPr="00F459EF">
        <w:t xml:space="preserve">Paragraph 1 (Employment, social </w:t>
      </w:r>
      <w:r w:rsidR="007932FD" w:rsidRPr="00F459EF">
        <w:t>security,</w:t>
      </w:r>
      <w:r w:rsidR="00571BF0" w:rsidRPr="00F459EF">
        <w:t xml:space="preserve"> and social protection)</w:t>
      </w:r>
    </w:p>
    <w:p w14:paraId="5E4E4163" w14:textId="05D3C793" w:rsidR="006D5FB1" w:rsidRPr="00F459EF" w:rsidRDefault="006D5FB1" w:rsidP="006D5FB1">
      <w:pPr>
        <w:pStyle w:val="ListParagraph"/>
        <w:numPr>
          <w:ilvl w:val="0"/>
          <w:numId w:val="12"/>
        </w:numPr>
        <w:overflowPunct w:val="0"/>
        <w:autoSpaceDE w:val="0"/>
        <w:autoSpaceDN w:val="0"/>
        <w:adjustRightInd w:val="0"/>
        <w:spacing w:line="240" w:lineRule="auto"/>
      </w:pPr>
      <w:r w:rsidRPr="00F459EF">
        <w:t>Part 1: Paragraph 8 (Equality of opportunity or treatment)</w:t>
      </w:r>
    </w:p>
    <w:p w14:paraId="7B2F5245" w14:textId="22491436" w:rsidR="006D5FB1" w:rsidRPr="00F459EF" w:rsidRDefault="006D5FB1" w:rsidP="006D5FB1">
      <w:pPr>
        <w:pStyle w:val="ListParagraph"/>
        <w:numPr>
          <w:ilvl w:val="0"/>
          <w:numId w:val="12"/>
        </w:numPr>
        <w:overflowPunct w:val="0"/>
        <w:autoSpaceDE w:val="0"/>
        <w:autoSpaceDN w:val="0"/>
        <w:adjustRightInd w:val="0"/>
        <w:spacing w:line="240" w:lineRule="auto"/>
      </w:pPr>
      <w:r w:rsidRPr="00F459EF">
        <w:t>Part 1: Paragraph 9 (Racial and ethnic diversity at senior levels of organisations)</w:t>
      </w:r>
    </w:p>
    <w:p w14:paraId="61742311" w14:textId="13DD25FA" w:rsidR="006D5FB1" w:rsidRPr="00F459EF" w:rsidRDefault="006D5FB1" w:rsidP="006D5FB1">
      <w:pPr>
        <w:pStyle w:val="ListParagraph"/>
        <w:numPr>
          <w:ilvl w:val="0"/>
          <w:numId w:val="12"/>
        </w:numPr>
        <w:overflowPunct w:val="0"/>
        <w:autoSpaceDE w:val="0"/>
        <w:autoSpaceDN w:val="0"/>
        <w:adjustRightInd w:val="0"/>
        <w:spacing w:line="240" w:lineRule="auto"/>
      </w:pPr>
      <w:r w:rsidRPr="00F459EF">
        <w:lastRenderedPageBreak/>
        <w:t>Part 1: Paragraph 10 (Preventing or detecting unlawful acts)</w:t>
      </w:r>
    </w:p>
    <w:p w14:paraId="0069C6C9" w14:textId="5A9F9CCB" w:rsidR="006D5FB1" w:rsidRPr="00F459EF" w:rsidRDefault="006D5FB1" w:rsidP="006D5FB1">
      <w:pPr>
        <w:pStyle w:val="ListParagraph"/>
        <w:numPr>
          <w:ilvl w:val="0"/>
          <w:numId w:val="12"/>
        </w:numPr>
        <w:overflowPunct w:val="0"/>
        <w:autoSpaceDE w:val="0"/>
        <w:autoSpaceDN w:val="0"/>
        <w:adjustRightInd w:val="0"/>
        <w:spacing w:line="240" w:lineRule="auto"/>
      </w:pPr>
      <w:r w:rsidRPr="00F459EF">
        <w:t xml:space="preserve">Part 1: Paragraph 11 (Protecting the public against dishonesty </w:t>
      </w:r>
      <w:r w:rsidR="00F459EF" w:rsidRPr="00F459EF">
        <w:t>etc Regulatory</w:t>
      </w:r>
      <w:r w:rsidRPr="00F459EF">
        <w:t xml:space="preserve"> requirements relating to unlawful acts and dishonesty etc)</w:t>
      </w:r>
    </w:p>
    <w:p w14:paraId="3B2BD989" w14:textId="67FA596A" w:rsidR="00571BF0" w:rsidRPr="00F459EF" w:rsidRDefault="00571BF0" w:rsidP="00571BF0">
      <w:pPr>
        <w:pStyle w:val="Heading3"/>
      </w:pPr>
      <w:bookmarkStart w:id="14" w:name="_Toc89080247"/>
      <w:bookmarkStart w:id="15" w:name="_Toc82436693"/>
      <w:bookmarkStart w:id="16" w:name="_Toc85971802"/>
      <w:r w:rsidRPr="00F459EF">
        <w:t>Compliance with the Data Protection Principles</w:t>
      </w:r>
      <w:bookmarkEnd w:id="14"/>
    </w:p>
    <w:p w14:paraId="1135F529" w14:textId="77777777" w:rsidR="00571BF0" w:rsidRPr="00F459EF" w:rsidRDefault="00571BF0" w:rsidP="00571BF0">
      <w:pPr>
        <w:ind w:left="360"/>
        <w:rPr>
          <w:lang w:val="en-GB"/>
        </w:rPr>
      </w:pPr>
      <w:r w:rsidRPr="00F459EF">
        <w:rPr>
          <w:lang w:val="en-GB"/>
        </w:rPr>
        <w:t>In this section the University sets out how it complies with each of the data protection principles. The University has put in place appropriate technical and organisational measures to meet the requirements of the GDPR and Data Protection Act 2018. These include:</w:t>
      </w:r>
    </w:p>
    <w:p w14:paraId="5E0AD014" w14:textId="77777777" w:rsidR="00571BF0" w:rsidRPr="00F459EF" w:rsidRDefault="00571BF0" w:rsidP="00571BF0">
      <w:pPr>
        <w:rPr>
          <w:lang w:val="en-GB"/>
        </w:rPr>
      </w:pPr>
    </w:p>
    <w:p w14:paraId="5FDD7338" w14:textId="1D5367A2" w:rsidR="00571BF0" w:rsidRPr="00F459EF" w:rsidRDefault="00571BF0" w:rsidP="00571BF0">
      <w:pPr>
        <w:pStyle w:val="Heading4"/>
        <w:rPr>
          <w:sz w:val="28"/>
          <w:szCs w:val="22"/>
        </w:rPr>
      </w:pPr>
      <w:bookmarkStart w:id="17" w:name="_Toc89080248"/>
      <w:r w:rsidRPr="00F459EF">
        <w:rPr>
          <w:sz w:val="28"/>
          <w:szCs w:val="22"/>
        </w:rPr>
        <w:t>Accountability Principle</w:t>
      </w:r>
      <w:bookmarkEnd w:id="17"/>
      <w:r w:rsidRPr="00F459EF">
        <w:rPr>
          <w:sz w:val="28"/>
          <w:szCs w:val="22"/>
        </w:rPr>
        <w:t xml:space="preserve"> </w:t>
      </w:r>
    </w:p>
    <w:p w14:paraId="2A8BD950" w14:textId="77777777" w:rsidR="00571BF0" w:rsidRPr="00F459EF" w:rsidRDefault="00571BF0" w:rsidP="00571BF0">
      <w:pPr>
        <w:ind w:left="360"/>
        <w:rPr>
          <w:lang w:val="en-GB"/>
        </w:rPr>
      </w:pPr>
      <w:r w:rsidRPr="00F459EF">
        <w:rPr>
          <w:lang w:val="en-GB"/>
        </w:rPr>
        <w:t>The University complies with the accountability principle under the GDPR, including taking the following steps:</w:t>
      </w:r>
    </w:p>
    <w:p w14:paraId="31128D8E" w14:textId="3BFE33FA" w:rsidR="00571BF0" w:rsidRPr="00F459EF" w:rsidRDefault="00160FAC" w:rsidP="00571BF0">
      <w:pPr>
        <w:pStyle w:val="ListParagraph"/>
        <w:numPr>
          <w:ilvl w:val="0"/>
          <w:numId w:val="12"/>
        </w:numPr>
        <w:overflowPunct w:val="0"/>
        <w:autoSpaceDE w:val="0"/>
        <w:autoSpaceDN w:val="0"/>
        <w:adjustRightInd w:val="0"/>
        <w:spacing w:line="240" w:lineRule="auto"/>
      </w:pPr>
      <w:r w:rsidRPr="00F459EF">
        <w:t xml:space="preserve">appointing </w:t>
      </w:r>
      <w:r w:rsidR="00571BF0" w:rsidRPr="00F459EF">
        <w:t xml:space="preserve">a designated data protection officer role which </w:t>
      </w:r>
      <w:r w:rsidRPr="00F459EF">
        <w:t xml:space="preserve">may </w:t>
      </w:r>
      <w:r w:rsidR="00571BF0" w:rsidRPr="00F459EF">
        <w:t>report directly to the highest management level</w:t>
      </w:r>
      <w:r w:rsidRPr="00F459EF">
        <w:t>;</w:t>
      </w:r>
    </w:p>
    <w:p w14:paraId="2FCD5F5F" w14:textId="4E69ED27" w:rsidR="00571BF0" w:rsidRPr="00F459EF" w:rsidRDefault="00160FAC" w:rsidP="00571BF0">
      <w:pPr>
        <w:pStyle w:val="ListParagraph"/>
        <w:numPr>
          <w:ilvl w:val="0"/>
          <w:numId w:val="12"/>
        </w:numPr>
        <w:overflowPunct w:val="0"/>
        <w:autoSpaceDE w:val="0"/>
        <w:autoSpaceDN w:val="0"/>
        <w:adjustRightInd w:val="0"/>
        <w:spacing w:line="240" w:lineRule="auto"/>
      </w:pPr>
      <w:r w:rsidRPr="00F459EF">
        <w:t xml:space="preserve">taking </w:t>
      </w:r>
      <w:r w:rsidR="00571BF0" w:rsidRPr="00F459EF">
        <w:t xml:space="preserve">a ‘data protection by design and default’ approach to the </w:t>
      </w:r>
      <w:r w:rsidRPr="00F459EF">
        <w:t xml:space="preserve">University’s </w:t>
      </w:r>
      <w:r w:rsidR="00571BF0" w:rsidRPr="00F459EF">
        <w:t>activities</w:t>
      </w:r>
      <w:r w:rsidRPr="00F459EF">
        <w:t>;</w:t>
      </w:r>
    </w:p>
    <w:p w14:paraId="74D090BB" w14:textId="4138E927" w:rsidR="00571BF0" w:rsidRPr="00F459EF" w:rsidRDefault="00160FAC" w:rsidP="00571BF0">
      <w:pPr>
        <w:pStyle w:val="ListParagraph"/>
        <w:numPr>
          <w:ilvl w:val="0"/>
          <w:numId w:val="12"/>
        </w:numPr>
        <w:overflowPunct w:val="0"/>
        <w:autoSpaceDE w:val="0"/>
        <w:autoSpaceDN w:val="0"/>
        <w:adjustRightInd w:val="0"/>
        <w:spacing w:line="240" w:lineRule="auto"/>
      </w:pPr>
      <w:r w:rsidRPr="00F459EF">
        <w:t xml:space="preserve">maintaining </w:t>
      </w:r>
      <w:r w:rsidR="00571BF0" w:rsidRPr="00F459EF">
        <w:t>documentation (ROPA</w:t>
      </w:r>
      <w:r w:rsidRPr="00F459EF">
        <w:t>s</w:t>
      </w:r>
      <w:r w:rsidR="00571BF0" w:rsidRPr="00F459EF">
        <w:t>) of processing activities</w:t>
      </w:r>
      <w:r w:rsidRPr="00F459EF">
        <w:t>;</w:t>
      </w:r>
    </w:p>
    <w:p w14:paraId="004D523E" w14:textId="2124BE08" w:rsidR="00571BF0" w:rsidRPr="00F459EF" w:rsidRDefault="00160FAC" w:rsidP="00571BF0">
      <w:pPr>
        <w:pStyle w:val="ListParagraph"/>
        <w:numPr>
          <w:ilvl w:val="0"/>
          <w:numId w:val="12"/>
        </w:numPr>
        <w:overflowPunct w:val="0"/>
        <w:autoSpaceDE w:val="0"/>
        <w:autoSpaceDN w:val="0"/>
        <w:adjustRightInd w:val="0"/>
        <w:spacing w:line="240" w:lineRule="auto"/>
      </w:pPr>
      <w:r w:rsidRPr="00F459EF">
        <w:t xml:space="preserve">adopting </w:t>
      </w:r>
      <w:r w:rsidR="00571BF0" w:rsidRPr="00F459EF">
        <w:t>and implementing data protection policies</w:t>
      </w:r>
      <w:r w:rsidRPr="00F459EF">
        <w:t>;</w:t>
      </w:r>
    </w:p>
    <w:p w14:paraId="3158D530" w14:textId="51D1DA53" w:rsidR="00571BF0" w:rsidRPr="00F459EF" w:rsidRDefault="00160FAC" w:rsidP="00571BF0">
      <w:pPr>
        <w:pStyle w:val="ListParagraph"/>
        <w:numPr>
          <w:ilvl w:val="0"/>
          <w:numId w:val="12"/>
        </w:numPr>
        <w:overflowPunct w:val="0"/>
        <w:autoSpaceDE w:val="0"/>
        <w:autoSpaceDN w:val="0"/>
        <w:adjustRightInd w:val="0"/>
        <w:spacing w:line="240" w:lineRule="auto"/>
      </w:pPr>
      <w:r w:rsidRPr="00F459EF">
        <w:t xml:space="preserve">ensuring </w:t>
      </w:r>
      <w:r w:rsidR="00571BF0" w:rsidRPr="00F459EF">
        <w:t>the University has written contracts in place with data processors</w:t>
      </w:r>
      <w:r w:rsidRPr="00F459EF">
        <w:t>;</w:t>
      </w:r>
    </w:p>
    <w:p w14:paraId="37F762EA" w14:textId="7A289F2A" w:rsidR="00571BF0" w:rsidRPr="00F459EF" w:rsidRDefault="001F7BFB" w:rsidP="00571BF0">
      <w:pPr>
        <w:pStyle w:val="ListParagraph"/>
        <w:numPr>
          <w:ilvl w:val="0"/>
          <w:numId w:val="12"/>
        </w:numPr>
        <w:overflowPunct w:val="0"/>
        <w:autoSpaceDE w:val="0"/>
        <w:autoSpaceDN w:val="0"/>
        <w:adjustRightInd w:val="0"/>
        <w:spacing w:line="240" w:lineRule="auto"/>
      </w:pPr>
      <w:r w:rsidRPr="00F459EF">
        <w:t xml:space="preserve">implementing </w:t>
      </w:r>
      <w:r w:rsidR="00571BF0" w:rsidRPr="00F459EF">
        <w:t>appropriate security measures in relation to personal data processed</w:t>
      </w:r>
      <w:r w:rsidRPr="00F459EF">
        <w:t>;</w:t>
      </w:r>
    </w:p>
    <w:p w14:paraId="289A7005" w14:textId="2BD626E8" w:rsidR="00571BF0" w:rsidRPr="00F459EF" w:rsidRDefault="001F7BFB" w:rsidP="00571BF0">
      <w:pPr>
        <w:pStyle w:val="ListParagraph"/>
        <w:numPr>
          <w:ilvl w:val="0"/>
          <w:numId w:val="12"/>
        </w:numPr>
        <w:overflowPunct w:val="0"/>
        <w:autoSpaceDE w:val="0"/>
        <w:autoSpaceDN w:val="0"/>
        <w:adjustRightInd w:val="0"/>
        <w:spacing w:line="240" w:lineRule="auto"/>
      </w:pPr>
      <w:r w:rsidRPr="00F459EF">
        <w:t xml:space="preserve">carrying </w:t>
      </w:r>
      <w:r w:rsidR="00571BF0" w:rsidRPr="00F459EF">
        <w:t>out data protection impact assessments (DPIAs) for high-risk processing</w:t>
      </w:r>
      <w:r w:rsidRPr="00F459EF">
        <w:t>; and</w:t>
      </w:r>
    </w:p>
    <w:p w14:paraId="47C82E75" w14:textId="3630BCA6" w:rsidR="00571BF0" w:rsidRPr="00F459EF" w:rsidRDefault="001F7BFB" w:rsidP="00571BF0">
      <w:pPr>
        <w:pStyle w:val="ListParagraph"/>
        <w:numPr>
          <w:ilvl w:val="0"/>
          <w:numId w:val="12"/>
        </w:numPr>
        <w:overflowPunct w:val="0"/>
        <w:autoSpaceDE w:val="0"/>
        <w:autoSpaceDN w:val="0"/>
        <w:adjustRightInd w:val="0"/>
        <w:spacing w:line="240" w:lineRule="auto"/>
      </w:pPr>
      <w:r w:rsidRPr="00F459EF">
        <w:t>reviewing and updating t</w:t>
      </w:r>
      <w:r w:rsidR="00571BF0" w:rsidRPr="00F459EF">
        <w:t>he University accountability measures regularly</w:t>
      </w:r>
      <w:r w:rsidRPr="00F459EF">
        <w:t>,</w:t>
      </w:r>
      <w:r w:rsidR="00571BF0" w:rsidRPr="00F459EF">
        <w:t xml:space="preserve"> or </w:t>
      </w:r>
      <w:r w:rsidRPr="00F459EF">
        <w:t xml:space="preserve">amending </w:t>
      </w:r>
      <w:r w:rsidR="00571BF0" w:rsidRPr="00F459EF">
        <w:t>when required.</w:t>
      </w:r>
    </w:p>
    <w:p w14:paraId="65AB12A5" w14:textId="77777777" w:rsidR="00571BF0" w:rsidRPr="00F459EF" w:rsidRDefault="00571BF0" w:rsidP="00571BF0">
      <w:pPr>
        <w:ind w:left="720"/>
        <w:rPr>
          <w:lang w:val="en-GB"/>
        </w:rPr>
      </w:pPr>
    </w:p>
    <w:p w14:paraId="6EF74378" w14:textId="4C8DE129" w:rsidR="00571BF0" w:rsidRPr="00F459EF" w:rsidRDefault="00571BF0" w:rsidP="00571BF0">
      <w:pPr>
        <w:pStyle w:val="Heading4"/>
        <w:rPr>
          <w:sz w:val="28"/>
          <w:szCs w:val="22"/>
        </w:rPr>
      </w:pPr>
      <w:bookmarkStart w:id="18" w:name="_Toc89080249"/>
      <w:r w:rsidRPr="00F459EF">
        <w:rPr>
          <w:sz w:val="28"/>
          <w:szCs w:val="22"/>
        </w:rPr>
        <w:t>Principle (a): Lawfulness, Fairness and Transparency</w:t>
      </w:r>
      <w:bookmarkEnd w:id="18"/>
    </w:p>
    <w:p w14:paraId="3369A5FC" w14:textId="70773959" w:rsidR="00571BF0" w:rsidRPr="00F459EF" w:rsidRDefault="00571BF0" w:rsidP="00571BF0">
      <w:pPr>
        <w:overflowPunct w:val="0"/>
        <w:autoSpaceDE w:val="0"/>
        <w:autoSpaceDN w:val="0"/>
        <w:adjustRightInd w:val="0"/>
        <w:spacing w:line="240" w:lineRule="auto"/>
        <w:ind w:left="360"/>
        <w:rPr>
          <w:lang w:val="en-GB"/>
        </w:rPr>
      </w:pPr>
      <w:r w:rsidRPr="00F459EF">
        <w:rPr>
          <w:lang w:val="en-GB"/>
        </w:rPr>
        <w:t xml:space="preserve">The University will only process personal data where it is </w:t>
      </w:r>
      <w:r w:rsidR="007932FD" w:rsidRPr="00F459EF">
        <w:rPr>
          <w:lang w:val="en-GB"/>
        </w:rPr>
        <w:t>lawful,</w:t>
      </w:r>
      <w:r w:rsidRPr="00F459EF">
        <w:rPr>
          <w:lang w:val="en-GB"/>
        </w:rPr>
        <w:t xml:space="preserve"> and the University has been fair and transparent. </w:t>
      </w:r>
    </w:p>
    <w:p w14:paraId="7711865E" w14:textId="77777777" w:rsidR="00571BF0" w:rsidRPr="00F459EF" w:rsidRDefault="00571BF0" w:rsidP="00571BF0">
      <w:pPr>
        <w:ind w:left="360"/>
        <w:rPr>
          <w:lang w:val="en-GB"/>
        </w:rPr>
      </w:pPr>
    </w:p>
    <w:p w14:paraId="765CAB79" w14:textId="034673EC" w:rsidR="00571BF0" w:rsidRPr="00F459EF" w:rsidRDefault="00571BF0" w:rsidP="00571BF0">
      <w:pPr>
        <w:overflowPunct w:val="0"/>
        <w:autoSpaceDE w:val="0"/>
        <w:autoSpaceDN w:val="0"/>
        <w:adjustRightInd w:val="0"/>
        <w:spacing w:line="240" w:lineRule="auto"/>
        <w:ind w:left="360"/>
        <w:rPr>
          <w:lang w:val="en-GB"/>
        </w:rPr>
      </w:pPr>
      <w:r w:rsidRPr="00F459EF">
        <w:rPr>
          <w:lang w:val="en-GB"/>
        </w:rPr>
        <w:t xml:space="preserve">The University provides clear and transparent information about why personal data </w:t>
      </w:r>
      <w:r w:rsidR="001F7BFB" w:rsidRPr="00F459EF">
        <w:rPr>
          <w:lang w:val="en-GB"/>
        </w:rPr>
        <w:t xml:space="preserve">are </w:t>
      </w:r>
      <w:r w:rsidRPr="00F459EF">
        <w:rPr>
          <w:lang w:val="en-GB"/>
        </w:rPr>
        <w:t xml:space="preserve">processed including the lawful basis for processing in the </w:t>
      </w:r>
      <w:r w:rsidR="001F7BFB" w:rsidRPr="00F459EF">
        <w:rPr>
          <w:lang w:val="en-GB"/>
        </w:rPr>
        <w:t xml:space="preserve">University’s </w:t>
      </w:r>
      <w:r w:rsidRPr="00F459EF">
        <w:rPr>
          <w:lang w:val="en-GB"/>
        </w:rPr>
        <w:t xml:space="preserve">privacy notices, which can be found </w:t>
      </w:r>
      <w:r w:rsidR="001F7BFB" w:rsidRPr="00F459EF">
        <w:rPr>
          <w:lang w:val="en-GB"/>
        </w:rPr>
        <w:t xml:space="preserve">on our </w:t>
      </w:r>
      <w:hyperlink r:id="rId8" w:history="1">
        <w:r w:rsidRPr="00F459EF">
          <w:rPr>
            <w:rStyle w:val="Hyperlink"/>
            <w:lang w:val="en-GB"/>
          </w:rPr>
          <w:t>privacy hub</w:t>
        </w:r>
      </w:hyperlink>
      <w:r w:rsidRPr="00F459EF">
        <w:rPr>
          <w:lang w:val="en-GB"/>
        </w:rPr>
        <w:t>.</w:t>
      </w:r>
    </w:p>
    <w:p w14:paraId="5C2B2D60" w14:textId="77777777" w:rsidR="00571BF0" w:rsidRPr="00F459EF" w:rsidRDefault="00571BF0" w:rsidP="00571BF0">
      <w:pPr>
        <w:ind w:left="360"/>
        <w:rPr>
          <w:lang w:val="en-GB"/>
        </w:rPr>
      </w:pPr>
    </w:p>
    <w:p w14:paraId="7F78B5C8" w14:textId="7B6B5BFE" w:rsidR="00571BF0" w:rsidRPr="00F459EF" w:rsidRDefault="00571BF0" w:rsidP="00571BF0">
      <w:pPr>
        <w:overflowPunct w:val="0"/>
        <w:autoSpaceDE w:val="0"/>
        <w:autoSpaceDN w:val="0"/>
        <w:adjustRightInd w:val="0"/>
        <w:spacing w:line="240" w:lineRule="auto"/>
        <w:ind w:left="360"/>
        <w:rPr>
          <w:lang w:val="en-GB"/>
        </w:rPr>
      </w:pPr>
      <w:r w:rsidRPr="00F459EF">
        <w:rPr>
          <w:lang w:val="en-GB"/>
        </w:rPr>
        <w:t xml:space="preserve">The University can only process personal data where it has a lawful basis for doing so under Article 6 </w:t>
      </w:r>
      <w:r w:rsidR="001F7BFB" w:rsidRPr="00F459EF">
        <w:rPr>
          <w:lang w:val="en-GB"/>
        </w:rPr>
        <w:t xml:space="preserve">of the </w:t>
      </w:r>
      <w:r w:rsidRPr="00F459EF">
        <w:rPr>
          <w:lang w:val="en-GB"/>
        </w:rPr>
        <w:t xml:space="preserve">GDPR and </w:t>
      </w:r>
      <w:r w:rsidR="00A13758" w:rsidRPr="00F459EF">
        <w:rPr>
          <w:lang w:val="en-GB"/>
        </w:rPr>
        <w:t xml:space="preserve">where </w:t>
      </w:r>
      <w:r w:rsidRPr="00F459EF">
        <w:rPr>
          <w:lang w:val="en-GB"/>
        </w:rPr>
        <w:t xml:space="preserve">we provide transparency around our legal bases in our privacy notices. Where the University processes special categories of personal data, or criminal records data, we need an additional legal basis to rely upon, as set out above in this APD and in our privacy notices. </w:t>
      </w:r>
    </w:p>
    <w:p w14:paraId="54E2A7CD" w14:textId="77777777" w:rsidR="00571BF0" w:rsidRPr="00F459EF" w:rsidRDefault="00571BF0" w:rsidP="00571BF0">
      <w:pPr>
        <w:ind w:left="360"/>
        <w:rPr>
          <w:lang w:val="en-GB"/>
        </w:rPr>
      </w:pPr>
    </w:p>
    <w:p w14:paraId="164C3DEA" w14:textId="01FB3B83" w:rsidR="00571BF0" w:rsidRPr="00F459EF" w:rsidRDefault="00571BF0" w:rsidP="00571BF0">
      <w:pPr>
        <w:overflowPunct w:val="0"/>
        <w:autoSpaceDE w:val="0"/>
        <w:autoSpaceDN w:val="0"/>
        <w:adjustRightInd w:val="0"/>
        <w:spacing w:line="240" w:lineRule="auto"/>
        <w:ind w:left="360"/>
        <w:rPr>
          <w:lang w:val="en-GB"/>
        </w:rPr>
      </w:pPr>
      <w:r w:rsidRPr="00F459EF">
        <w:rPr>
          <w:lang w:val="en-GB"/>
        </w:rPr>
        <w:t>Processing for purposes of substantial public interest is necessary for the exercise of the functions of a Higher Education Institution and exempt charity under the Charities Act</w:t>
      </w:r>
      <w:r w:rsidR="001F7BFB" w:rsidRPr="00F459EF">
        <w:rPr>
          <w:lang w:val="en-GB"/>
        </w:rPr>
        <w:t xml:space="preserve"> 2011</w:t>
      </w:r>
      <w:r w:rsidRPr="00F459EF">
        <w:rPr>
          <w:lang w:val="en-GB"/>
        </w:rPr>
        <w:t xml:space="preserve">. </w:t>
      </w:r>
    </w:p>
    <w:p w14:paraId="05EFF6B4" w14:textId="77777777" w:rsidR="00571BF0" w:rsidRPr="00F459EF" w:rsidRDefault="00571BF0" w:rsidP="00571BF0">
      <w:pPr>
        <w:ind w:left="360"/>
        <w:rPr>
          <w:lang w:val="en-GB"/>
        </w:rPr>
      </w:pPr>
    </w:p>
    <w:p w14:paraId="61D80FCF" w14:textId="77777777" w:rsidR="00571BF0" w:rsidRPr="00F459EF" w:rsidRDefault="00571BF0" w:rsidP="00571BF0">
      <w:pPr>
        <w:pStyle w:val="Heading4"/>
        <w:rPr>
          <w:sz w:val="28"/>
          <w:szCs w:val="22"/>
        </w:rPr>
      </w:pPr>
      <w:bookmarkStart w:id="19" w:name="_Toc89080250"/>
      <w:r w:rsidRPr="00F459EF">
        <w:rPr>
          <w:sz w:val="28"/>
          <w:szCs w:val="22"/>
        </w:rPr>
        <w:t>Principle (b): Purpose Limitation</w:t>
      </w:r>
      <w:bookmarkEnd w:id="19"/>
    </w:p>
    <w:p w14:paraId="084447F7" w14:textId="77777777" w:rsidR="00571BF0" w:rsidRPr="00F459EF" w:rsidRDefault="00571BF0" w:rsidP="00571BF0">
      <w:pPr>
        <w:overflowPunct w:val="0"/>
        <w:autoSpaceDE w:val="0"/>
        <w:autoSpaceDN w:val="0"/>
        <w:adjustRightInd w:val="0"/>
        <w:spacing w:line="240" w:lineRule="auto"/>
        <w:ind w:left="360"/>
        <w:rPr>
          <w:lang w:val="en-GB"/>
        </w:rPr>
      </w:pPr>
      <w:r w:rsidRPr="00F459EF">
        <w:rPr>
          <w:lang w:val="en-GB"/>
        </w:rPr>
        <w:t>Personal data is processed only for specified, explicit and legitimate purposes. They must not be further processed in any manner incompatible with those purposes.</w:t>
      </w:r>
    </w:p>
    <w:p w14:paraId="3E898F52" w14:textId="77777777" w:rsidR="00571BF0" w:rsidRPr="00F459EF" w:rsidRDefault="00571BF0" w:rsidP="00571BF0">
      <w:pPr>
        <w:ind w:left="360"/>
        <w:rPr>
          <w:lang w:val="en-GB"/>
        </w:rPr>
      </w:pPr>
    </w:p>
    <w:p w14:paraId="3E4C064B" w14:textId="77777777" w:rsidR="00571BF0" w:rsidRPr="00F459EF" w:rsidRDefault="00571BF0" w:rsidP="00571BF0">
      <w:pPr>
        <w:overflowPunct w:val="0"/>
        <w:autoSpaceDE w:val="0"/>
        <w:autoSpaceDN w:val="0"/>
        <w:adjustRightInd w:val="0"/>
        <w:spacing w:line="240" w:lineRule="auto"/>
        <w:ind w:left="360"/>
        <w:rPr>
          <w:lang w:val="en-GB"/>
        </w:rPr>
      </w:pPr>
      <w:r w:rsidRPr="00F459EF">
        <w:rPr>
          <w:lang w:val="en-GB"/>
        </w:rPr>
        <w:t xml:space="preserve">We will only collect personal data for specified purposes and will inform data subjects what those purposes are in our privacy notices. </w:t>
      </w:r>
    </w:p>
    <w:p w14:paraId="059A4C5B" w14:textId="77777777" w:rsidR="00571BF0" w:rsidRPr="00F459EF" w:rsidRDefault="00571BF0" w:rsidP="00571BF0">
      <w:pPr>
        <w:ind w:left="360"/>
        <w:rPr>
          <w:lang w:val="en-GB"/>
        </w:rPr>
      </w:pPr>
      <w:r w:rsidRPr="00F459EF">
        <w:rPr>
          <w:lang w:val="en-GB"/>
        </w:rPr>
        <w:t xml:space="preserve"> </w:t>
      </w:r>
    </w:p>
    <w:p w14:paraId="0B70021F" w14:textId="7B435974" w:rsidR="00571BF0" w:rsidRPr="00F459EF" w:rsidRDefault="00571BF0" w:rsidP="00571BF0">
      <w:pPr>
        <w:overflowPunct w:val="0"/>
        <w:autoSpaceDE w:val="0"/>
        <w:autoSpaceDN w:val="0"/>
        <w:adjustRightInd w:val="0"/>
        <w:spacing w:line="240" w:lineRule="auto"/>
        <w:ind w:left="360"/>
        <w:rPr>
          <w:lang w:val="en-GB"/>
        </w:rPr>
      </w:pPr>
      <w:r w:rsidRPr="00F459EF">
        <w:rPr>
          <w:lang w:val="en-GB"/>
        </w:rPr>
        <w:t>The University processes personal data for purposes of substantial public interest (as explained above)</w:t>
      </w:r>
      <w:r w:rsidR="001F7BFB" w:rsidRPr="00F459EF">
        <w:rPr>
          <w:lang w:val="en-GB"/>
        </w:rPr>
        <w:t>,</w:t>
      </w:r>
      <w:r w:rsidRPr="00F459EF">
        <w:rPr>
          <w:lang w:val="en-GB"/>
        </w:rPr>
        <w:t xml:space="preserve"> when the processing is necessary for the University to fulfil its statutory functions. </w:t>
      </w:r>
    </w:p>
    <w:p w14:paraId="630E288A" w14:textId="77777777" w:rsidR="00571BF0" w:rsidRPr="00F459EF" w:rsidRDefault="00571BF0" w:rsidP="00571BF0">
      <w:pPr>
        <w:ind w:left="360"/>
        <w:rPr>
          <w:lang w:val="en-GB"/>
        </w:rPr>
      </w:pPr>
    </w:p>
    <w:p w14:paraId="313628B3" w14:textId="60B50CE4" w:rsidR="00571BF0" w:rsidRPr="00F459EF" w:rsidRDefault="00571BF0" w:rsidP="00571BF0">
      <w:pPr>
        <w:overflowPunct w:val="0"/>
        <w:autoSpaceDE w:val="0"/>
        <w:autoSpaceDN w:val="0"/>
        <w:adjustRightInd w:val="0"/>
        <w:spacing w:line="240" w:lineRule="auto"/>
        <w:ind w:left="360"/>
        <w:rPr>
          <w:lang w:val="en-GB"/>
        </w:rPr>
      </w:pPr>
      <w:r w:rsidRPr="00F459EF">
        <w:rPr>
          <w:lang w:val="en-GB"/>
        </w:rPr>
        <w:t xml:space="preserve">Where the University is sharing data with another data controller, the University will document that </w:t>
      </w:r>
      <w:r w:rsidR="009F0F66" w:rsidRPr="00F459EF">
        <w:rPr>
          <w:lang w:val="en-GB"/>
        </w:rPr>
        <w:t xml:space="preserve">we </w:t>
      </w:r>
      <w:r w:rsidRPr="00F459EF">
        <w:rPr>
          <w:lang w:val="en-GB"/>
        </w:rPr>
        <w:t>are authorised by law to process the data for that purpose.</w:t>
      </w:r>
    </w:p>
    <w:p w14:paraId="05C42A75" w14:textId="77777777" w:rsidR="00571BF0" w:rsidRPr="00F459EF" w:rsidRDefault="00571BF0" w:rsidP="00571BF0">
      <w:pPr>
        <w:ind w:left="360"/>
        <w:rPr>
          <w:lang w:val="en-GB"/>
        </w:rPr>
      </w:pPr>
    </w:p>
    <w:p w14:paraId="519D6C4C" w14:textId="0619A0A7" w:rsidR="00571BF0" w:rsidRPr="00F459EF" w:rsidRDefault="00571BF0" w:rsidP="00571BF0">
      <w:pPr>
        <w:overflowPunct w:val="0"/>
        <w:autoSpaceDE w:val="0"/>
        <w:autoSpaceDN w:val="0"/>
        <w:adjustRightInd w:val="0"/>
        <w:spacing w:line="240" w:lineRule="auto"/>
        <w:ind w:left="360"/>
        <w:rPr>
          <w:lang w:val="en-GB"/>
        </w:rPr>
      </w:pPr>
      <w:r w:rsidRPr="00F459EF">
        <w:rPr>
          <w:lang w:val="en-GB"/>
        </w:rPr>
        <w:t xml:space="preserve">The University will not process personal data for purposes incompatible with the original purpose </w:t>
      </w:r>
      <w:r w:rsidR="001F7BFB" w:rsidRPr="00F459EF">
        <w:rPr>
          <w:lang w:val="en-GB"/>
        </w:rPr>
        <w:t>for which they were</w:t>
      </w:r>
      <w:r w:rsidRPr="00F459EF">
        <w:rPr>
          <w:lang w:val="en-GB"/>
        </w:rPr>
        <w:t xml:space="preserve"> collected.</w:t>
      </w:r>
    </w:p>
    <w:p w14:paraId="1F507661" w14:textId="77777777" w:rsidR="00571BF0" w:rsidRPr="00F459EF" w:rsidRDefault="00571BF0" w:rsidP="00571BF0">
      <w:pPr>
        <w:ind w:left="360"/>
        <w:rPr>
          <w:lang w:val="en-GB"/>
        </w:rPr>
      </w:pPr>
    </w:p>
    <w:p w14:paraId="6CDA27C0" w14:textId="77777777" w:rsidR="00571BF0" w:rsidRPr="00F459EF" w:rsidRDefault="00571BF0" w:rsidP="00571BF0">
      <w:pPr>
        <w:pStyle w:val="Heading4"/>
        <w:rPr>
          <w:sz w:val="28"/>
          <w:szCs w:val="22"/>
        </w:rPr>
      </w:pPr>
      <w:bookmarkStart w:id="20" w:name="_Toc89080251"/>
      <w:r w:rsidRPr="00F459EF">
        <w:rPr>
          <w:sz w:val="28"/>
          <w:szCs w:val="22"/>
        </w:rPr>
        <w:t>Principle (c): Data Minimisation</w:t>
      </w:r>
      <w:bookmarkEnd w:id="20"/>
    </w:p>
    <w:p w14:paraId="48319A88" w14:textId="7C263E65" w:rsidR="00571BF0" w:rsidRPr="00F459EF" w:rsidRDefault="00571BF0" w:rsidP="00571BF0">
      <w:pPr>
        <w:overflowPunct w:val="0"/>
        <w:autoSpaceDE w:val="0"/>
        <w:autoSpaceDN w:val="0"/>
        <w:adjustRightInd w:val="0"/>
        <w:spacing w:line="240" w:lineRule="auto"/>
        <w:ind w:left="360"/>
        <w:rPr>
          <w:lang w:val="en-GB"/>
        </w:rPr>
      </w:pPr>
      <w:r w:rsidRPr="00F459EF">
        <w:rPr>
          <w:lang w:val="en-GB"/>
        </w:rPr>
        <w:t xml:space="preserve">The University will only collect personal data necessary for the relevant purposes and ensure </w:t>
      </w:r>
      <w:r w:rsidR="001F7BFB" w:rsidRPr="00F459EF">
        <w:rPr>
          <w:lang w:val="en-GB"/>
        </w:rPr>
        <w:t>this collection is</w:t>
      </w:r>
      <w:r w:rsidRPr="00F459EF">
        <w:rPr>
          <w:lang w:val="en-GB"/>
        </w:rPr>
        <w:t xml:space="preserve"> not excessive. </w:t>
      </w:r>
    </w:p>
    <w:p w14:paraId="32023C75" w14:textId="77777777" w:rsidR="00571BF0" w:rsidRPr="00F459EF" w:rsidRDefault="00571BF0" w:rsidP="00571BF0">
      <w:pPr>
        <w:ind w:left="360"/>
        <w:rPr>
          <w:lang w:val="en-GB"/>
        </w:rPr>
      </w:pPr>
    </w:p>
    <w:p w14:paraId="1AD6214F" w14:textId="77777777" w:rsidR="00571BF0" w:rsidRPr="00F459EF" w:rsidRDefault="00571BF0" w:rsidP="00571BF0">
      <w:pPr>
        <w:overflowPunct w:val="0"/>
        <w:autoSpaceDE w:val="0"/>
        <w:autoSpaceDN w:val="0"/>
        <w:adjustRightInd w:val="0"/>
        <w:spacing w:line="240" w:lineRule="auto"/>
        <w:ind w:left="360"/>
        <w:rPr>
          <w:lang w:val="en-GB"/>
        </w:rPr>
      </w:pPr>
      <w:r w:rsidRPr="00F459EF">
        <w:rPr>
          <w:lang w:val="en-GB"/>
        </w:rPr>
        <w:t xml:space="preserve">The information the University processes is necessary for and proportionate to its purposes. </w:t>
      </w:r>
    </w:p>
    <w:p w14:paraId="23C88E25" w14:textId="77777777" w:rsidR="00571BF0" w:rsidRPr="00F459EF" w:rsidRDefault="00571BF0" w:rsidP="00571BF0">
      <w:pPr>
        <w:ind w:left="360"/>
        <w:rPr>
          <w:lang w:val="en-GB"/>
        </w:rPr>
      </w:pPr>
    </w:p>
    <w:p w14:paraId="6001EEFE" w14:textId="6DD8670D" w:rsidR="00571BF0" w:rsidRPr="00F459EF" w:rsidRDefault="00571BF0" w:rsidP="00571BF0">
      <w:pPr>
        <w:overflowPunct w:val="0"/>
        <w:autoSpaceDE w:val="0"/>
        <w:autoSpaceDN w:val="0"/>
        <w:adjustRightInd w:val="0"/>
        <w:spacing w:line="240" w:lineRule="auto"/>
        <w:ind w:left="360"/>
        <w:rPr>
          <w:lang w:val="en-GB"/>
        </w:rPr>
      </w:pPr>
      <w:r w:rsidRPr="00F459EF">
        <w:rPr>
          <w:lang w:val="en-GB"/>
        </w:rPr>
        <w:t xml:space="preserve">Where personal data </w:t>
      </w:r>
      <w:r w:rsidR="001F7BFB" w:rsidRPr="00F459EF">
        <w:rPr>
          <w:lang w:val="en-GB"/>
        </w:rPr>
        <w:t xml:space="preserve">are </w:t>
      </w:r>
      <w:r w:rsidRPr="00F459EF">
        <w:rPr>
          <w:lang w:val="en-GB"/>
        </w:rPr>
        <w:t>provided to or obtained</w:t>
      </w:r>
      <w:r w:rsidR="001F7BFB" w:rsidRPr="00F459EF">
        <w:rPr>
          <w:lang w:val="en-GB"/>
        </w:rPr>
        <w:t xml:space="preserve"> by the University</w:t>
      </w:r>
      <w:r w:rsidRPr="00F459EF">
        <w:rPr>
          <w:lang w:val="en-GB"/>
        </w:rPr>
        <w:t xml:space="preserve">, but </w:t>
      </w:r>
      <w:r w:rsidR="001F7BFB" w:rsidRPr="00F459EF">
        <w:rPr>
          <w:lang w:val="en-GB"/>
        </w:rPr>
        <w:t xml:space="preserve">are </w:t>
      </w:r>
      <w:r w:rsidRPr="00F459EF">
        <w:rPr>
          <w:lang w:val="en-GB"/>
        </w:rPr>
        <w:t xml:space="preserve">not relevant to the University purposes, </w:t>
      </w:r>
      <w:r w:rsidR="001F7BFB" w:rsidRPr="00F459EF">
        <w:rPr>
          <w:lang w:val="en-GB"/>
        </w:rPr>
        <w:t xml:space="preserve">they </w:t>
      </w:r>
      <w:r w:rsidRPr="00F459EF">
        <w:rPr>
          <w:lang w:val="en-GB"/>
        </w:rPr>
        <w:t>will be erased.</w:t>
      </w:r>
    </w:p>
    <w:p w14:paraId="453A600A" w14:textId="77777777" w:rsidR="00571BF0" w:rsidRPr="00F459EF" w:rsidRDefault="00571BF0" w:rsidP="00571BF0">
      <w:pPr>
        <w:ind w:left="360"/>
        <w:rPr>
          <w:lang w:val="en-GB"/>
        </w:rPr>
      </w:pPr>
    </w:p>
    <w:p w14:paraId="6B832A56" w14:textId="77777777" w:rsidR="00571BF0" w:rsidRPr="00F459EF" w:rsidRDefault="00571BF0" w:rsidP="00571BF0">
      <w:pPr>
        <w:pStyle w:val="Heading4"/>
        <w:rPr>
          <w:sz w:val="28"/>
          <w:szCs w:val="22"/>
        </w:rPr>
      </w:pPr>
      <w:bookmarkStart w:id="21" w:name="_Toc89080252"/>
      <w:r w:rsidRPr="00F459EF">
        <w:rPr>
          <w:sz w:val="28"/>
          <w:szCs w:val="22"/>
        </w:rPr>
        <w:t>Principle (d): Accuracy</w:t>
      </w:r>
      <w:bookmarkEnd w:id="21"/>
    </w:p>
    <w:p w14:paraId="5C0273F6" w14:textId="6192AD89" w:rsidR="00571BF0" w:rsidRPr="00F459EF" w:rsidRDefault="00571BF0" w:rsidP="00571BF0">
      <w:pPr>
        <w:overflowPunct w:val="0"/>
        <w:autoSpaceDE w:val="0"/>
        <w:autoSpaceDN w:val="0"/>
        <w:adjustRightInd w:val="0"/>
        <w:spacing w:line="240" w:lineRule="auto"/>
        <w:ind w:left="360"/>
        <w:rPr>
          <w:lang w:val="en-GB"/>
        </w:rPr>
      </w:pPr>
      <w:r w:rsidRPr="00F459EF">
        <w:rPr>
          <w:lang w:val="en-GB"/>
        </w:rPr>
        <w:t xml:space="preserve">Where personal data </w:t>
      </w:r>
      <w:r w:rsidR="001F7BFB" w:rsidRPr="00F459EF">
        <w:rPr>
          <w:lang w:val="en-GB"/>
        </w:rPr>
        <w:t xml:space="preserve">are </w:t>
      </w:r>
      <w:r w:rsidRPr="00F459EF">
        <w:rPr>
          <w:lang w:val="en-GB"/>
        </w:rPr>
        <w:t xml:space="preserve">inaccurate or out of date, having regard to the purpose for which it is being processed, the University will take every reasonable step to ensure that data </w:t>
      </w:r>
      <w:r w:rsidR="001F7BFB" w:rsidRPr="00F459EF">
        <w:rPr>
          <w:lang w:val="en-GB"/>
        </w:rPr>
        <w:t xml:space="preserve">are </w:t>
      </w:r>
      <w:r w:rsidRPr="00F459EF">
        <w:rPr>
          <w:lang w:val="en-GB"/>
        </w:rPr>
        <w:t xml:space="preserve">erased or rectified without delay. </w:t>
      </w:r>
    </w:p>
    <w:p w14:paraId="65279A01" w14:textId="77777777" w:rsidR="00571BF0" w:rsidRPr="00F459EF" w:rsidRDefault="00571BF0" w:rsidP="00571BF0">
      <w:pPr>
        <w:ind w:left="360"/>
        <w:rPr>
          <w:lang w:val="en-GB"/>
        </w:rPr>
      </w:pPr>
    </w:p>
    <w:p w14:paraId="3B4BF8F2" w14:textId="0C6EC643" w:rsidR="00571BF0" w:rsidRPr="00F459EF" w:rsidRDefault="00571BF0" w:rsidP="00571BF0">
      <w:pPr>
        <w:overflowPunct w:val="0"/>
        <w:autoSpaceDE w:val="0"/>
        <w:autoSpaceDN w:val="0"/>
        <w:adjustRightInd w:val="0"/>
        <w:spacing w:line="240" w:lineRule="auto"/>
        <w:ind w:left="360"/>
        <w:rPr>
          <w:lang w:val="en-GB"/>
        </w:rPr>
      </w:pPr>
      <w:r w:rsidRPr="00F459EF">
        <w:rPr>
          <w:lang w:val="en-GB"/>
        </w:rPr>
        <w:lastRenderedPageBreak/>
        <w:t xml:space="preserve">Where the University </w:t>
      </w:r>
      <w:r w:rsidR="001F7BFB" w:rsidRPr="00F459EF">
        <w:rPr>
          <w:lang w:val="en-GB"/>
        </w:rPr>
        <w:t xml:space="preserve">decides </w:t>
      </w:r>
      <w:r w:rsidRPr="00F459EF">
        <w:rPr>
          <w:lang w:val="en-GB"/>
        </w:rPr>
        <w:t>not to either erase or rectify data, for example because the lawful basis relied upon to process the data means these rights don’t apply, this decision will be documented.</w:t>
      </w:r>
    </w:p>
    <w:p w14:paraId="6C9A3AEC" w14:textId="77777777" w:rsidR="00571BF0" w:rsidRPr="00F459EF" w:rsidRDefault="00571BF0" w:rsidP="00571BF0">
      <w:pPr>
        <w:ind w:left="360"/>
        <w:rPr>
          <w:lang w:val="en-GB"/>
        </w:rPr>
      </w:pPr>
    </w:p>
    <w:p w14:paraId="73D355DC" w14:textId="77777777" w:rsidR="00571BF0" w:rsidRPr="00F459EF" w:rsidRDefault="00571BF0" w:rsidP="00571BF0">
      <w:pPr>
        <w:pStyle w:val="Heading4"/>
        <w:rPr>
          <w:sz w:val="28"/>
          <w:szCs w:val="22"/>
        </w:rPr>
      </w:pPr>
      <w:bookmarkStart w:id="22" w:name="_Toc89080253"/>
      <w:r w:rsidRPr="00F459EF">
        <w:rPr>
          <w:sz w:val="28"/>
          <w:szCs w:val="22"/>
        </w:rPr>
        <w:t>Principle (e): Storage Limitation</w:t>
      </w:r>
      <w:bookmarkEnd w:id="22"/>
    </w:p>
    <w:p w14:paraId="2CD68E4F" w14:textId="693343A7" w:rsidR="00571BF0" w:rsidRPr="00F459EF" w:rsidRDefault="00571BF0" w:rsidP="00571BF0">
      <w:pPr>
        <w:overflowPunct w:val="0"/>
        <w:autoSpaceDE w:val="0"/>
        <w:autoSpaceDN w:val="0"/>
        <w:adjustRightInd w:val="0"/>
        <w:spacing w:line="240" w:lineRule="auto"/>
        <w:ind w:left="360"/>
        <w:rPr>
          <w:lang w:val="en-GB"/>
        </w:rPr>
      </w:pPr>
      <w:r w:rsidRPr="00F459EF">
        <w:rPr>
          <w:lang w:val="en-GB"/>
        </w:rPr>
        <w:t xml:space="preserve">All special category data processed by the University, unless retained longer for archiving purposes, </w:t>
      </w:r>
      <w:r w:rsidR="001F7BFB" w:rsidRPr="00F459EF">
        <w:rPr>
          <w:lang w:val="en-GB"/>
        </w:rPr>
        <w:t xml:space="preserve">are </w:t>
      </w:r>
      <w:r w:rsidRPr="00F459EF">
        <w:rPr>
          <w:lang w:val="en-GB"/>
        </w:rPr>
        <w:t xml:space="preserve">retained for the periods set out in the </w:t>
      </w:r>
      <w:r w:rsidR="001F7BFB" w:rsidRPr="00F459EF">
        <w:rPr>
          <w:lang w:val="en-GB"/>
        </w:rPr>
        <w:t xml:space="preserve">University’s </w:t>
      </w:r>
      <w:r w:rsidRPr="00F459EF">
        <w:rPr>
          <w:lang w:val="en-GB"/>
        </w:rPr>
        <w:t>retention schedule.</w:t>
      </w:r>
    </w:p>
    <w:p w14:paraId="3E1E2E7D" w14:textId="77777777" w:rsidR="00571BF0" w:rsidRPr="00F459EF" w:rsidRDefault="00571BF0" w:rsidP="00571BF0">
      <w:pPr>
        <w:ind w:left="360"/>
        <w:rPr>
          <w:lang w:val="en-GB"/>
        </w:rPr>
      </w:pPr>
    </w:p>
    <w:p w14:paraId="26EA3752" w14:textId="77777777" w:rsidR="00571BF0" w:rsidRPr="00F459EF" w:rsidRDefault="00571BF0" w:rsidP="00571BF0">
      <w:pPr>
        <w:overflowPunct w:val="0"/>
        <w:autoSpaceDE w:val="0"/>
        <w:autoSpaceDN w:val="0"/>
        <w:adjustRightInd w:val="0"/>
        <w:spacing w:line="240" w:lineRule="auto"/>
        <w:ind w:left="360"/>
        <w:rPr>
          <w:lang w:val="en-GB"/>
        </w:rPr>
      </w:pPr>
      <w:r w:rsidRPr="00F459EF">
        <w:rPr>
          <w:lang w:val="en-GB"/>
        </w:rPr>
        <w:t xml:space="preserve">The University determines the retention period for data based on legal obligations, industry best practice and the necessity of its retention for business needs. </w:t>
      </w:r>
    </w:p>
    <w:p w14:paraId="02590A54" w14:textId="77777777" w:rsidR="00571BF0" w:rsidRPr="00F459EF" w:rsidRDefault="00571BF0" w:rsidP="00571BF0">
      <w:pPr>
        <w:ind w:left="360"/>
        <w:rPr>
          <w:lang w:val="en-GB"/>
        </w:rPr>
      </w:pPr>
    </w:p>
    <w:p w14:paraId="2CEDDB35" w14:textId="77777777" w:rsidR="00571BF0" w:rsidRPr="00F459EF" w:rsidRDefault="00571BF0" w:rsidP="00571BF0">
      <w:pPr>
        <w:overflowPunct w:val="0"/>
        <w:autoSpaceDE w:val="0"/>
        <w:autoSpaceDN w:val="0"/>
        <w:adjustRightInd w:val="0"/>
        <w:spacing w:line="240" w:lineRule="auto"/>
        <w:ind w:left="360"/>
        <w:rPr>
          <w:lang w:val="en-GB"/>
        </w:rPr>
      </w:pPr>
      <w:r w:rsidRPr="00F459EF">
        <w:rPr>
          <w:lang w:val="en-GB"/>
        </w:rPr>
        <w:t>The University retention schedule is reviewed regularly and updated when necessary.</w:t>
      </w:r>
    </w:p>
    <w:p w14:paraId="3BFF5DEB" w14:textId="77777777" w:rsidR="00571BF0" w:rsidRPr="00F459EF" w:rsidRDefault="00571BF0" w:rsidP="00571BF0">
      <w:pPr>
        <w:ind w:left="360"/>
        <w:rPr>
          <w:lang w:val="en-GB"/>
        </w:rPr>
      </w:pPr>
    </w:p>
    <w:p w14:paraId="4EC2CCCC" w14:textId="77777777" w:rsidR="00571BF0" w:rsidRPr="00F459EF" w:rsidRDefault="00571BF0" w:rsidP="00571BF0">
      <w:pPr>
        <w:pStyle w:val="Heading4"/>
        <w:rPr>
          <w:sz w:val="28"/>
          <w:szCs w:val="22"/>
        </w:rPr>
      </w:pPr>
      <w:bookmarkStart w:id="23" w:name="_Toc89080254"/>
      <w:r w:rsidRPr="00F459EF">
        <w:rPr>
          <w:sz w:val="28"/>
          <w:szCs w:val="22"/>
        </w:rPr>
        <w:t>Principle (f): Security, Integrity and Confidentiality</w:t>
      </w:r>
      <w:bookmarkEnd w:id="23"/>
    </w:p>
    <w:p w14:paraId="48F9B4D8" w14:textId="27695E81" w:rsidR="00571BF0" w:rsidRPr="00F459EF" w:rsidRDefault="00571BF0" w:rsidP="00571BF0">
      <w:pPr>
        <w:overflowPunct w:val="0"/>
        <w:autoSpaceDE w:val="0"/>
        <w:autoSpaceDN w:val="0"/>
        <w:adjustRightInd w:val="0"/>
        <w:spacing w:line="240" w:lineRule="auto"/>
        <w:ind w:left="360"/>
        <w:rPr>
          <w:lang w:val="en-GB"/>
        </w:rPr>
      </w:pPr>
      <w:r w:rsidRPr="00F459EF">
        <w:rPr>
          <w:lang w:val="en-GB"/>
        </w:rPr>
        <w:t xml:space="preserve">Electronic information is processed within the </w:t>
      </w:r>
      <w:r w:rsidR="001F7BFB" w:rsidRPr="00F459EF">
        <w:rPr>
          <w:lang w:val="en-GB"/>
        </w:rPr>
        <w:t xml:space="preserve">University’s </w:t>
      </w:r>
      <w:r w:rsidRPr="00F459EF">
        <w:rPr>
          <w:lang w:val="en-GB"/>
        </w:rPr>
        <w:t xml:space="preserve">secure networks. </w:t>
      </w:r>
    </w:p>
    <w:p w14:paraId="2E9B9A5C" w14:textId="77777777" w:rsidR="00571BF0" w:rsidRPr="00F459EF" w:rsidRDefault="00571BF0" w:rsidP="00571BF0">
      <w:pPr>
        <w:ind w:left="360"/>
        <w:rPr>
          <w:lang w:val="en-GB"/>
        </w:rPr>
      </w:pPr>
    </w:p>
    <w:p w14:paraId="227D97BC" w14:textId="77777777" w:rsidR="00571BF0" w:rsidRPr="00F459EF" w:rsidRDefault="00571BF0" w:rsidP="00571BF0">
      <w:pPr>
        <w:overflowPunct w:val="0"/>
        <w:autoSpaceDE w:val="0"/>
        <w:autoSpaceDN w:val="0"/>
        <w:adjustRightInd w:val="0"/>
        <w:spacing w:line="240" w:lineRule="auto"/>
        <w:ind w:left="360"/>
        <w:rPr>
          <w:lang w:val="en-GB"/>
        </w:rPr>
      </w:pPr>
      <w:r w:rsidRPr="00F459EF">
        <w:rPr>
          <w:lang w:val="en-GB"/>
        </w:rPr>
        <w:t>Hard copy information is processed in line with policies and procedures for data protection and information security.</w:t>
      </w:r>
    </w:p>
    <w:p w14:paraId="4732D8BE" w14:textId="77777777" w:rsidR="00571BF0" w:rsidRPr="00F459EF" w:rsidRDefault="00571BF0" w:rsidP="00571BF0">
      <w:pPr>
        <w:ind w:left="360"/>
        <w:rPr>
          <w:lang w:val="en-GB"/>
        </w:rPr>
      </w:pPr>
    </w:p>
    <w:p w14:paraId="04B1DBE0" w14:textId="0FE586A5" w:rsidR="00571BF0" w:rsidRPr="00F459EF" w:rsidRDefault="00571BF0" w:rsidP="00571BF0">
      <w:pPr>
        <w:overflowPunct w:val="0"/>
        <w:autoSpaceDE w:val="0"/>
        <w:autoSpaceDN w:val="0"/>
        <w:adjustRightInd w:val="0"/>
        <w:spacing w:line="240" w:lineRule="auto"/>
        <w:ind w:left="360"/>
        <w:rPr>
          <w:lang w:val="en-GB"/>
        </w:rPr>
      </w:pPr>
      <w:r w:rsidRPr="00F459EF">
        <w:rPr>
          <w:lang w:val="en-GB"/>
        </w:rPr>
        <w:t>The University</w:t>
      </w:r>
      <w:r w:rsidR="001F7BFB" w:rsidRPr="00F459EF">
        <w:rPr>
          <w:lang w:val="en-GB"/>
        </w:rPr>
        <w:t>’s</w:t>
      </w:r>
      <w:r w:rsidRPr="00F459EF">
        <w:rPr>
          <w:lang w:val="en-GB"/>
        </w:rPr>
        <w:t xml:space="preserve"> electronic systems and physical storage have appropriate access controls applied.</w:t>
      </w:r>
    </w:p>
    <w:p w14:paraId="364CD49A" w14:textId="77777777" w:rsidR="00571BF0" w:rsidRPr="00F459EF" w:rsidRDefault="00571BF0" w:rsidP="00571BF0">
      <w:pPr>
        <w:ind w:left="360"/>
        <w:rPr>
          <w:lang w:val="en-GB"/>
        </w:rPr>
      </w:pPr>
    </w:p>
    <w:p w14:paraId="3C84E293" w14:textId="6DEE1EA5" w:rsidR="00571BF0" w:rsidRPr="00F459EF" w:rsidRDefault="00571BF0" w:rsidP="00571BF0">
      <w:pPr>
        <w:overflowPunct w:val="0"/>
        <w:autoSpaceDE w:val="0"/>
        <w:autoSpaceDN w:val="0"/>
        <w:adjustRightInd w:val="0"/>
        <w:spacing w:line="240" w:lineRule="auto"/>
        <w:ind w:left="360"/>
        <w:rPr>
          <w:lang w:val="en-GB"/>
        </w:rPr>
      </w:pPr>
      <w:r w:rsidRPr="00F459EF">
        <w:rPr>
          <w:lang w:val="en-GB"/>
        </w:rPr>
        <w:t>The systems the University uses to process personal data allow the erasure or updating of personal data where appropriate.</w:t>
      </w:r>
    </w:p>
    <w:p w14:paraId="0A452BBA" w14:textId="77777777" w:rsidR="00571BF0" w:rsidRPr="00F459EF" w:rsidRDefault="00571BF0" w:rsidP="00571BF0">
      <w:pPr>
        <w:rPr>
          <w:lang w:val="en-GB"/>
        </w:rPr>
      </w:pPr>
    </w:p>
    <w:p w14:paraId="21988B4E" w14:textId="77777777" w:rsidR="00571BF0" w:rsidRPr="00F459EF" w:rsidRDefault="00571BF0" w:rsidP="00571BF0">
      <w:pPr>
        <w:pStyle w:val="Heading3"/>
      </w:pPr>
      <w:bookmarkStart w:id="24" w:name="_Toc89080255"/>
      <w:r w:rsidRPr="00F459EF">
        <w:t>References</w:t>
      </w:r>
      <w:bookmarkEnd w:id="24"/>
    </w:p>
    <w:p w14:paraId="56FFD3DE" w14:textId="77777777" w:rsidR="00571BF0" w:rsidRPr="00F459EF" w:rsidRDefault="00571BF0" w:rsidP="007932FD">
      <w:pPr>
        <w:ind w:left="720"/>
        <w:rPr>
          <w:lang w:val="en-GB"/>
        </w:rPr>
      </w:pPr>
      <w:r w:rsidRPr="00F459EF">
        <w:rPr>
          <w:lang w:val="en-GB"/>
        </w:rPr>
        <w:t xml:space="preserve">This Policy has been based on the ICO Appropriate Policy Document and HMRC Appropriate Policy Document and has been produced under the Open Government Licence </w:t>
      </w:r>
    </w:p>
    <w:p w14:paraId="2F6FD081" w14:textId="77777777" w:rsidR="00571BF0" w:rsidRPr="00F459EF" w:rsidRDefault="005D7D2B" w:rsidP="00571BF0">
      <w:pPr>
        <w:pStyle w:val="ListParagraph"/>
        <w:numPr>
          <w:ilvl w:val="0"/>
          <w:numId w:val="30"/>
        </w:numPr>
        <w:overflowPunct w:val="0"/>
        <w:autoSpaceDE w:val="0"/>
        <w:autoSpaceDN w:val="0"/>
        <w:adjustRightInd w:val="0"/>
        <w:spacing w:line="240" w:lineRule="auto"/>
      </w:pPr>
      <w:hyperlink r:id="rId9" w:history="1">
        <w:r w:rsidR="00571BF0" w:rsidRPr="00F459EF">
          <w:rPr>
            <w:rStyle w:val="Hyperlink"/>
          </w:rPr>
          <w:t>HMRC appropriate Policy document - GOV.UK (www.gov.uk)</w:t>
        </w:r>
      </w:hyperlink>
    </w:p>
    <w:p w14:paraId="6F9EAB12" w14:textId="77777777" w:rsidR="00571BF0" w:rsidRPr="00F459EF" w:rsidRDefault="005D7D2B" w:rsidP="00571BF0">
      <w:pPr>
        <w:pStyle w:val="ListParagraph"/>
        <w:numPr>
          <w:ilvl w:val="0"/>
          <w:numId w:val="30"/>
        </w:numPr>
        <w:overflowPunct w:val="0"/>
        <w:autoSpaceDE w:val="0"/>
        <w:autoSpaceDN w:val="0"/>
        <w:adjustRightInd w:val="0"/>
        <w:spacing w:line="240" w:lineRule="auto"/>
      </w:pPr>
      <w:hyperlink r:id="rId10" w:anchor=":~:text=Processing%20which%20requires%20an%20Appropriate%20Policy%20Document%20Almost,the%20policy%20is%20the%20APD%20for%20the%20ICO." w:history="1">
        <w:r w:rsidR="00571BF0" w:rsidRPr="00F459EF">
          <w:rPr>
            <w:rStyle w:val="Hyperlink"/>
          </w:rPr>
          <w:t>Policy document – our processing of special categories of personal data and criminal offence data | ICO</w:t>
        </w:r>
      </w:hyperlink>
    </w:p>
    <w:p w14:paraId="507942AD" w14:textId="77777777" w:rsidR="00571BF0" w:rsidRPr="00F459EF" w:rsidRDefault="00571BF0" w:rsidP="00571BF0">
      <w:pPr>
        <w:rPr>
          <w:lang w:val="en-GB"/>
        </w:rPr>
      </w:pPr>
    </w:p>
    <w:p w14:paraId="4EC39184" w14:textId="2F767247" w:rsidR="00571BF0" w:rsidRPr="00F459EF" w:rsidRDefault="00571BF0">
      <w:pPr>
        <w:spacing w:line="480" w:lineRule="auto"/>
        <w:rPr>
          <w:rFonts w:ascii="Arial Black" w:eastAsia="Calibri" w:hAnsi="Arial Black"/>
          <w:b/>
          <w:bCs/>
          <w:kern w:val="32"/>
          <w:sz w:val="52"/>
          <w:szCs w:val="32"/>
          <w:lang w:val="en-GB"/>
        </w:rPr>
      </w:pPr>
    </w:p>
    <w:p w14:paraId="3DD668FE" w14:textId="6D396AD0" w:rsidR="00D1153A" w:rsidRPr="00F459EF" w:rsidRDefault="00D1153A" w:rsidP="00D1153A">
      <w:pPr>
        <w:pStyle w:val="Heading2"/>
      </w:pPr>
      <w:bookmarkStart w:id="25" w:name="_Toc89080256"/>
      <w:r w:rsidRPr="00F459EF">
        <w:lastRenderedPageBreak/>
        <w:t>Policy information</w:t>
      </w:r>
      <w:bookmarkEnd w:id="15"/>
      <w:bookmarkEnd w:id="16"/>
      <w:bookmarkEnd w:id="25"/>
    </w:p>
    <w:p w14:paraId="6586A4FF" w14:textId="0612A057" w:rsidR="00D1153A" w:rsidRPr="00F459EF" w:rsidRDefault="00D1153A" w:rsidP="00D1153A">
      <w:pPr>
        <w:pStyle w:val="IntenseQuote"/>
      </w:pPr>
      <w:r w:rsidRPr="00F459EF">
        <w:rPr>
          <w:rFonts w:ascii="Arial Black" w:hAnsi="Arial Black"/>
          <w:b/>
          <w:bCs/>
        </w:rPr>
        <w:t>Title:</w:t>
      </w:r>
      <w:r w:rsidR="00403C81" w:rsidRPr="00F459EF">
        <w:t xml:space="preserve"> </w:t>
      </w:r>
      <w:r w:rsidR="00571BF0" w:rsidRPr="00F459EF">
        <w:t>Appropriate Policy Document</w:t>
      </w:r>
    </w:p>
    <w:p w14:paraId="75B18AD4" w14:textId="1772FDD2" w:rsidR="00D1153A" w:rsidRPr="00F459EF" w:rsidRDefault="00D1153A" w:rsidP="00D1153A">
      <w:pPr>
        <w:pStyle w:val="IntenseQuote"/>
      </w:pPr>
      <w:r w:rsidRPr="00F459EF">
        <w:rPr>
          <w:rFonts w:ascii="Arial Black" w:hAnsi="Arial Black"/>
          <w:b/>
          <w:bCs/>
          <w:lang w:bidi="en-GB"/>
        </w:rPr>
        <w:t>Policy Classification</w:t>
      </w:r>
      <w:r w:rsidRPr="00F459EF">
        <w:rPr>
          <w:rFonts w:ascii="Arial Black" w:hAnsi="Arial Black"/>
          <w:b/>
          <w:bCs/>
        </w:rPr>
        <w:t>:</w:t>
      </w:r>
      <w:r w:rsidRPr="00F459EF">
        <w:tab/>
        <w:t>Policy</w:t>
      </w:r>
    </w:p>
    <w:p w14:paraId="0F320233" w14:textId="00713DC0" w:rsidR="00D1153A" w:rsidRPr="00F459EF" w:rsidRDefault="00D1153A" w:rsidP="00D1153A">
      <w:pPr>
        <w:pStyle w:val="IntenseQuote"/>
      </w:pPr>
      <w:r w:rsidRPr="00F459EF">
        <w:rPr>
          <w:rFonts w:ascii="Arial Black" w:hAnsi="Arial Black"/>
          <w:b/>
          <w:bCs/>
          <w:lang w:bidi="en-GB"/>
        </w:rPr>
        <w:t>Security Classification</w:t>
      </w:r>
      <w:r w:rsidRPr="00F459EF">
        <w:rPr>
          <w:rFonts w:ascii="Arial Black" w:hAnsi="Arial Black"/>
          <w:b/>
          <w:bCs/>
        </w:rPr>
        <w:t>:</w:t>
      </w:r>
      <w:r w:rsidRPr="00F459EF">
        <w:t xml:space="preserve"> Open</w:t>
      </w:r>
    </w:p>
    <w:p w14:paraId="430A194B" w14:textId="6631997D" w:rsidR="0094698A" w:rsidRPr="00F459EF" w:rsidRDefault="0094698A" w:rsidP="0094698A">
      <w:pPr>
        <w:pStyle w:val="IntenseQuote"/>
      </w:pPr>
      <w:r w:rsidRPr="00F459EF">
        <w:rPr>
          <w:rFonts w:ascii="Arial Black" w:hAnsi="Arial Black"/>
          <w:b/>
          <w:bCs/>
          <w:lang w:bidi="en-GB"/>
        </w:rPr>
        <w:t>Policy Manager Role</w:t>
      </w:r>
      <w:r w:rsidRPr="00F459EF">
        <w:rPr>
          <w:rFonts w:ascii="Arial Black" w:hAnsi="Arial Black"/>
          <w:b/>
          <w:bCs/>
        </w:rPr>
        <w:t>:</w:t>
      </w:r>
      <w:r w:rsidRPr="00F459EF">
        <w:t xml:space="preserve"> D</w:t>
      </w:r>
      <w:r w:rsidR="002E749F">
        <w:t>eputy University Secretary</w:t>
      </w:r>
    </w:p>
    <w:p w14:paraId="4D025043" w14:textId="483B002E" w:rsidR="00D1153A" w:rsidRPr="00F459EF" w:rsidRDefault="00D1153A" w:rsidP="00D1153A">
      <w:pPr>
        <w:pStyle w:val="IntenseQuote"/>
      </w:pPr>
      <w:r w:rsidRPr="00F459EF">
        <w:rPr>
          <w:rFonts w:ascii="Arial Black" w:hAnsi="Arial Black"/>
          <w:b/>
          <w:bCs/>
          <w:lang w:bidi="en-GB"/>
        </w:rPr>
        <w:t>Nominated Contact</w:t>
      </w:r>
      <w:r w:rsidRPr="00F459EF">
        <w:rPr>
          <w:rFonts w:ascii="Arial Black" w:hAnsi="Arial Black"/>
          <w:b/>
          <w:bCs/>
        </w:rPr>
        <w:t>:</w:t>
      </w:r>
      <w:r w:rsidRPr="00F459EF">
        <w:t xml:space="preserve"> </w:t>
      </w:r>
      <w:r w:rsidR="001F7BFB" w:rsidRPr="00F459EF">
        <w:t>Data Protection Officer</w:t>
      </w:r>
      <w:r w:rsidR="0094698A" w:rsidRPr="00F459EF">
        <w:t xml:space="preserve"> </w:t>
      </w:r>
    </w:p>
    <w:p w14:paraId="3B43496D" w14:textId="3E08D8CB" w:rsidR="00D1153A" w:rsidRPr="00F459EF" w:rsidRDefault="00D1153A" w:rsidP="00D1153A">
      <w:pPr>
        <w:pStyle w:val="IntenseQuote"/>
      </w:pPr>
      <w:r w:rsidRPr="00F459EF">
        <w:rPr>
          <w:rFonts w:ascii="Arial Black" w:hAnsi="Arial Black"/>
          <w:b/>
          <w:bCs/>
          <w:lang w:bidi="en-GB"/>
        </w:rPr>
        <w:t>Responsible UoE Section</w:t>
      </w:r>
      <w:r w:rsidRPr="00F459EF">
        <w:rPr>
          <w:rFonts w:ascii="Arial Black" w:hAnsi="Arial Black"/>
          <w:b/>
          <w:bCs/>
        </w:rPr>
        <w:t>:</w:t>
      </w:r>
      <w:r w:rsidRPr="00F459EF">
        <w:t xml:space="preserve"> </w:t>
      </w:r>
      <w:r w:rsidR="001F7BFB" w:rsidRPr="00F459EF">
        <w:t>Office of the Vice-Chancellor</w:t>
      </w:r>
    </w:p>
    <w:p w14:paraId="182DA3C1" w14:textId="4B72E480" w:rsidR="0094698A" w:rsidRPr="00F459EF" w:rsidRDefault="0094698A" w:rsidP="00D1153A">
      <w:pPr>
        <w:pStyle w:val="IntenseQuote"/>
        <w:rPr>
          <w:rFonts w:ascii="Arial Black" w:hAnsi="Arial Black"/>
          <w:lang w:bidi="en-GB"/>
        </w:rPr>
      </w:pPr>
      <w:r w:rsidRPr="00F459EF">
        <w:rPr>
          <w:rFonts w:ascii="Arial Black" w:hAnsi="Arial Black"/>
          <w:b/>
          <w:bCs/>
          <w:lang w:bidi="en-GB"/>
        </w:rPr>
        <w:t>Publication status:</w:t>
      </w:r>
      <w:r w:rsidR="0090010F" w:rsidRPr="00F459EF">
        <w:rPr>
          <w:rFonts w:ascii="Arial Black" w:hAnsi="Arial Black"/>
          <w:b/>
          <w:bCs/>
          <w:lang w:bidi="en-GB"/>
        </w:rPr>
        <w:t xml:space="preserve"> </w:t>
      </w:r>
      <w:r w:rsidR="00B93047">
        <w:rPr>
          <w:rFonts w:asciiTheme="majorHAnsi" w:hAnsiTheme="majorHAnsi" w:cstheme="majorHAnsi"/>
          <w:lang w:bidi="en-GB"/>
        </w:rPr>
        <w:t>Final</w:t>
      </w:r>
    </w:p>
    <w:p w14:paraId="7B439156" w14:textId="08607568" w:rsidR="0094698A" w:rsidRPr="00F459EF" w:rsidRDefault="0094698A" w:rsidP="00D1153A">
      <w:pPr>
        <w:pStyle w:val="IntenseQuote"/>
        <w:rPr>
          <w:rFonts w:ascii="Arial Black" w:hAnsi="Arial Black"/>
          <w:b/>
          <w:bCs/>
          <w:lang w:bidi="en-GB"/>
        </w:rPr>
      </w:pPr>
      <w:r w:rsidRPr="00F459EF">
        <w:rPr>
          <w:rFonts w:ascii="Arial Black" w:hAnsi="Arial Black"/>
          <w:b/>
          <w:bCs/>
          <w:lang w:bidi="en-GB"/>
        </w:rPr>
        <w:t>Published date:</w:t>
      </w:r>
      <w:r w:rsidR="0090010F" w:rsidRPr="00F459EF">
        <w:rPr>
          <w:rFonts w:ascii="Arial Black" w:hAnsi="Arial Black"/>
          <w:b/>
          <w:bCs/>
          <w:lang w:bidi="en-GB"/>
        </w:rPr>
        <w:t xml:space="preserve"> </w:t>
      </w:r>
      <w:r w:rsidR="00B14D70">
        <w:rPr>
          <w:rFonts w:asciiTheme="majorHAnsi" w:hAnsiTheme="majorHAnsi" w:cstheme="majorHAnsi"/>
          <w:lang w:bidi="en-GB"/>
        </w:rPr>
        <w:t>7</w:t>
      </w:r>
      <w:r w:rsidR="00B14D70" w:rsidRPr="00B14D70">
        <w:rPr>
          <w:rFonts w:asciiTheme="majorHAnsi" w:hAnsiTheme="majorHAnsi" w:cstheme="majorHAnsi"/>
          <w:vertAlign w:val="superscript"/>
          <w:lang w:bidi="en-GB"/>
        </w:rPr>
        <w:t>th</w:t>
      </w:r>
      <w:r w:rsidR="00B14D70">
        <w:rPr>
          <w:rFonts w:asciiTheme="majorHAnsi" w:hAnsiTheme="majorHAnsi" w:cstheme="majorHAnsi"/>
          <w:lang w:bidi="en-GB"/>
        </w:rPr>
        <w:t xml:space="preserve"> June</w:t>
      </w:r>
      <w:r w:rsidR="00F459EF">
        <w:rPr>
          <w:rFonts w:asciiTheme="majorHAnsi" w:hAnsiTheme="majorHAnsi" w:cstheme="majorHAnsi"/>
          <w:lang w:bidi="en-GB"/>
        </w:rPr>
        <w:t xml:space="preserve"> 2022</w:t>
      </w:r>
    </w:p>
    <w:p w14:paraId="110830F7" w14:textId="250EB134" w:rsidR="00D1153A" w:rsidRPr="00F459EF" w:rsidRDefault="00D1153A" w:rsidP="00D1153A">
      <w:pPr>
        <w:pStyle w:val="IntenseQuote"/>
      </w:pPr>
      <w:r w:rsidRPr="00F459EF">
        <w:rPr>
          <w:rFonts w:ascii="Arial Black" w:hAnsi="Arial Black"/>
          <w:b/>
          <w:bCs/>
          <w:lang w:bidi="en-GB"/>
        </w:rPr>
        <w:t>Last Review Date</w:t>
      </w:r>
      <w:r w:rsidRPr="00F459EF">
        <w:rPr>
          <w:rFonts w:ascii="Arial Black" w:hAnsi="Arial Black"/>
          <w:b/>
          <w:bCs/>
        </w:rPr>
        <w:t>:</w:t>
      </w:r>
      <w:r w:rsidRPr="00F459EF">
        <w:t xml:space="preserve"> </w:t>
      </w:r>
      <w:r w:rsidR="00B14D70">
        <w:rPr>
          <w:rFonts w:asciiTheme="majorHAnsi" w:hAnsiTheme="majorHAnsi" w:cstheme="majorHAnsi"/>
          <w:lang w:bidi="en-GB"/>
        </w:rPr>
        <w:t>7</w:t>
      </w:r>
      <w:r w:rsidR="00B14D70" w:rsidRPr="00B14D70">
        <w:rPr>
          <w:rFonts w:asciiTheme="majorHAnsi" w:hAnsiTheme="majorHAnsi" w:cstheme="majorHAnsi"/>
          <w:vertAlign w:val="superscript"/>
          <w:lang w:bidi="en-GB"/>
        </w:rPr>
        <w:t>th</w:t>
      </w:r>
      <w:r w:rsidR="00B14D70">
        <w:rPr>
          <w:rFonts w:asciiTheme="majorHAnsi" w:hAnsiTheme="majorHAnsi" w:cstheme="majorHAnsi"/>
          <w:lang w:bidi="en-GB"/>
        </w:rPr>
        <w:t xml:space="preserve"> June</w:t>
      </w:r>
      <w:r w:rsidR="00F459EF">
        <w:rPr>
          <w:rFonts w:asciiTheme="majorHAnsi" w:hAnsiTheme="majorHAnsi" w:cstheme="majorHAnsi"/>
          <w:lang w:bidi="en-GB"/>
        </w:rPr>
        <w:t xml:space="preserve"> 2022</w:t>
      </w:r>
    </w:p>
    <w:p w14:paraId="024B2556" w14:textId="6DF748DD" w:rsidR="00D1153A" w:rsidRPr="00F459EF" w:rsidRDefault="00D1153A" w:rsidP="00D1153A">
      <w:pPr>
        <w:pStyle w:val="IntenseQuote"/>
      </w:pPr>
      <w:r w:rsidRPr="00F459EF">
        <w:rPr>
          <w:rFonts w:ascii="Arial Black" w:hAnsi="Arial Black"/>
          <w:b/>
          <w:bCs/>
          <w:lang w:bidi="en-GB"/>
        </w:rPr>
        <w:t>Minimum Review Frequency</w:t>
      </w:r>
      <w:r w:rsidRPr="00F459EF">
        <w:rPr>
          <w:rFonts w:ascii="Arial Black" w:hAnsi="Arial Black"/>
          <w:b/>
          <w:bCs/>
        </w:rPr>
        <w:t>:</w:t>
      </w:r>
      <w:r w:rsidRPr="00F459EF">
        <w:t xml:space="preserve"> 2-Yearly</w:t>
      </w:r>
    </w:p>
    <w:p w14:paraId="17E41129" w14:textId="6431C56A" w:rsidR="00D1153A" w:rsidRPr="00F459EF" w:rsidRDefault="00D1153A" w:rsidP="00D1153A">
      <w:pPr>
        <w:pStyle w:val="IntenseQuote"/>
      </w:pPr>
      <w:r w:rsidRPr="00F459EF">
        <w:rPr>
          <w:rFonts w:ascii="Arial Black" w:hAnsi="Arial Black"/>
          <w:b/>
          <w:bCs/>
          <w:lang w:bidi="en-GB"/>
        </w:rPr>
        <w:t>Expiry Date</w:t>
      </w:r>
      <w:r w:rsidRPr="00F459EF">
        <w:rPr>
          <w:rFonts w:ascii="Arial Black" w:hAnsi="Arial Black"/>
          <w:b/>
          <w:bCs/>
        </w:rPr>
        <w:t>:</w:t>
      </w:r>
      <w:r w:rsidRPr="00F459EF">
        <w:rPr>
          <w:rFonts w:ascii="Arial Black" w:hAnsi="Arial Black"/>
          <w:b/>
          <w:bCs/>
        </w:rPr>
        <w:tab/>
      </w:r>
      <w:r w:rsidR="00B14D70">
        <w:rPr>
          <w:rFonts w:asciiTheme="majorHAnsi" w:hAnsiTheme="majorHAnsi" w:cstheme="majorHAnsi"/>
          <w:lang w:bidi="en-GB"/>
        </w:rPr>
        <w:t>7</w:t>
      </w:r>
      <w:r w:rsidR="00B14D70" w:rsidRPr="00B14D70">
        <w:rPr>
          <w:rFonts w:asciiTheme="majorHAnsi" w:hAnsiTheme="majorHAnsi" w:cstheme="majorHAnsi"/>
          <w:vertAlign w:val="superscript"/>
          <w:lang w:bidi="en-GB"/>
        </w:rPr>
        <w:t>th</w:t>
      </w:r>
      <w:r w:rsidR="00B14D70">
        <w:rPr>
          <w:rFonts w:asciiTheme="majorHAnsi" w:hAnsiTheme="majorHAnsi" w:cstheme="majorHAnsi"/>
          <w:lang w:bidi="en-GB"/>
        </w:rPr>
        <w:t xml:space="preserve"> June</w:t>
      </w:r>
      <w:r w:rsidR="00F459EF">
        <w:rPr>
          <w:rFonts w:asciiTheme="majorHAnsi" w:hAnsiTheme="majorHAnsi" w:cstheme="majorHAnsi"/>
          <w:lang w:bidi="en-GB"/>
        </w:rPr>
        <w:t xml:space="preserve"> 2024</w:t>
      </w:r>
    </w:p>
    <w:p w14:paraId="663B5D45" w14:textId="3E9A7D44" w:rsidR="0094698A" w:rsidRPr="00F459EF" w:rsidRDefault="0094698A" w:rsidP="0094698A">
      <w:pPr>
        <w:pStyle w:val="IntenseQuote"/>
      </w:pPr>
      <w:r w:rsidRPr="00F459EF">
        <w:rPr>
          <w:rFonts w:ascii="Arial Black" w:hAnsi="Arial Black"/>
          <w:b/>
          <w:bCs/>
          <w:lang w:bidi="en-GB"/>
        </w:rPr>
        <w:t>UoE identifier:</w:t>
      </w:r>
      <w:r w:rsidR="00324AA8">
        <w:rPr>
          <w:rFonts w:ascii="Arial Black" w:hAnsi="Arial Black"/>
          <w:b/>
          <w:bCs/>
          <w:lang w:bidi="en-GB"/>
        </w:rPr>
        <w:t xml:space="preserve"> 0128</w:t>
      </w:r>
    </w:p>
    <w:p w14:paraId="37F6AECB" w14:textId="77777777" w:rsidR="0094698A" w:rsidRPr="00F459EF" w:rsidRDefault="0094698A" w:rsidP="0094698A">
      <w:pPr>
        <w:rPr>
          <w:lang w:val="en-GB"/>
        </w:rPr>
      </w:pPr>
    </w:p>
    <w:p w14:paraId="23731F3A" w14:textId="77777777" w:rsidR="001E040B" w:rsidRPr="00F459EF" w:rsidRDefault="001E040B" w:rsidP="00E2589E">
      <w:pPr>
        <w:rPr>
          <w:rFonts w:eastAsia="Calibri"/>
          <w:lang w:val="en-GB"/>
        </w:rPr>
      </w:pPr>
    </w:p>
    <w:p w14:paraId="1281A992" w14:textId="77777777" w:rsidR="005E595E" w:rsidRPr="00F459EF" w:rsidRDefault="005E595E" w:rsidP="00E2589E">
      <w:pPr>
        <w:rPr>
          <w:rFonts w:eastAsia="Calibri"/>
          <w:lang w:val="en-GB"/>
        </w:rPr>
      </w:pPr>
    </w:p>
    <w:p w14:paraId="1353140B" w14:textId="77777777" w:rsidR="00C05F01" w:rsidRPr="00F459EF" w:rsidRDefault="00C05F01" w:rsidP="00E2589E">
      <w:pPr>
        <w:rPr>
          <w:rFonts w:eastAsia="Calibri"/>
          <w:lang w:val="en-GB"/>
        </w:rPr>
      </w:pPr>
    </w:p>
    <w:sectPr w:rsidR="00C05F01" w:rsidRPr="00F459EF" w:rsidSect="001D72F5">
      <w:headerReference w:type="even" r:id="rId11"/>
      <w:headerReference w:type="default" r:id="rId12"/>
      <w:footerReference w:type="even" r:id="rId13"/>
      <w:footerReference w:type="default" r:id="rId14"/>
      <w:headerReference w:type="first" r:id="rId15"/>
      <w:pgSz w:w="11900" w:h="16820"/>
      <w:pgMar w:top="1021" w:right="851" w:bottom="1247" w:left="851" w:header="567"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48AAB" w14:textId="77777777" w:rsidR="005D7D2B" w:rsidRDefault="005D7D2B" w:rsidP="006C1EE3">
      <w:pPr>
        <w:spacing w:line="240" w:lineRule="auto"/>
      </w:pPr>
      <w:r>
        <w:separator/>
      </w:r>
    </w:p>
    <w:p w14:paraId="0588AA33" w14:textId="77777777" w:rsidR="005D7D2B" w:rsidRDefault="005D7D2B"/>
  </w:endnote>
  <w:endnote w:type="continuationSeparator" w:id="0">
    <w:p w14:paraId="0C083640" w14:textId="77777777" w:rsidR="005D7D2B" w:rsidRDefault="005D7D2B" w:rsidP="006C1EE3">
      <w:pPr>
        <w:spacing w:line="240" w:lineRule="auto"/>
      </w:pPr>
      <w:r>
        <w:continuationSeparator/>
      </w:r>
    </w:p>
    <w:p w14:paraId="3215FDEE" w14:textId="77777777" w:rsidR="005D7D2B" w:rsidRDefault="005D7D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auto"/>
    <w:pitch w:val="variable"/>
    <w:sig w:usb0="00000003" w:usb1="00000000" w:usb2="00000000" w:usb3="00000000" w:csb0="00000001" w:csb1="00000000"/>
  </w:font>
  <w:font w:name="Roboto Light">
    <w:charset w:val="00"/>
    <w:family w:val="auto"/>
    <w:pitch w:val="variable"/>
    <w:sig w:usb0="E00002FF" w:usb1="5000205B" w:usb2="00000020" w:usb3="00000000" w:csb0="0000019F" w:csb1="00000000"/>
  </w:font>
  <w:font w:name="Times New Roman (Body)">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000052"/>
      <w:docPartObj>
        <w:docPartGallery w:val="Page Numbers (Bottom of Page)"/>
        <w:docPartUnique/>
      </w:docPartObj>
    </w:sdtPr>
    <w:sdtEndPr>
      <w:rPr>
        <w:rStyle w:val="PageNumber"/>
      </w:rPr>
    </w:sdtEndPr>
    <w:sdtContent>
      <w:p w14:paraId="6146BC15" w14:textId="77777777" w:rsidR="00323E67" w:rsidRDefault="00323E67" w:rsidP="00D06275">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1AA67F0" w14:textId="77777777" w:rsidR="00323E67" w:rsidRDefault="00323E67" w:rsidP="00D06275">
    <w:pPr>
      <w:pStyle w:val="Footer"/>
      <w:ind w:right="360" w:firstLine="360"/>
    </w:pPr>
  </w:p>
  <w:p w14:paraId="752E6AFF" w14:textId="77777777" w:rsidR="00324375" w:rsidRDefault="0032437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n-GB"/>
      </w:rPr>
      <w:id w:val="-1036574262"/>
      <w:docPartObj>
        <w:docPartGallery w:val="Page Numbers (Bottom of Page)"/>
        <w:docPartUnique/>
      </w:docPartObj>
    </w:sdtPr>
    <w:sdtEndPr/>
    <w:sdtContent>
      <w:p w14:paraId="254E94B2" w14:textId="77777777" w:rsidR="00B076DA" w:rsidRPr="00B076DA" w:rsidRDefault="00B076DA" w:rsidP="00C05F01">
        <w:pPr>
          <w:framePr w:wrap="auto" w:vAnchor="page" w:hAnchor="page" w:x="9593" w:y="15764"/>
          <w:rPr>
            <w:lang w:val="en-GB"/>
          </w:rPr>
        </w:pPr>
        <w:r w:rsidRPr="00B076DA">
          <w:rPr>
            <w:lang w:val="en-GB"/>
          </w:rPr>
          <w:t xml:space="preserve">Page </w:t>
        </w:r>
        <w:r w:rsidRPr="00B076DA">
          <w:rPr>
            <w:lang w:val="en-GB"/>
          </w:rPr>
          <w:fldChar w:fldCharType="begin"/>
        </w:r>
        <w:r w:rsidRPr="00B076DA">
          <w:rPr>
            <w:lang w:val="en-GB"/>
          </w:rPr>
          <w:instrText xml:space="preserve"> PAGE </w:instrText>
        </w:r>
        <w:r w:rsidRPr="00B076DA">
          <w:rPr>
            <w:lang w:val="en-GB"/>
          </w:rPr>
          <w:fldChar w:fldCharType="separate"/>
        </w:r>
        <w:r w:rsidRPr="00B076DA">
          <w:rPr>
            <w:lang w:val="en-GB"/>
          </w:rPr>
          <w:t>8</w:t>
        </w:r>
        <w:r w:rsidRPr="00B076DA">
          <w:rPr>
            <w:lang w:val="en-GB"/>
          </w:rPr>
          <w:fldChar w:fldCharType="end"/>
        </w:r>
        <w:r w:rsidRPr="00B076DA">
          <w:rPr>
            <w:lang w:val="en-GB"/>
          </w:rPr>
          <w:t xml:space="preserve"> of </w:t>
        </w:r>
        <w:r w:rsidRPr="00B076DA">
          <w:rPr>
            <w:lang w:val="en-GB"/>
          </w:rPr>
          <w:fldChar w:fldCharType="begin"/>
        </w:r>
        <w:r w:rsidRPr="00B076DA">
          <w:rPr>
            <w:lang w:val="en-GB"/>
          </w:rPr>
          <w:instrText xml:space="preserve"> NUMPAGES  \* MERGEFORMAT </w:instrText>
        </w:r>
        <w:r w:rsidRPr="00B076DA">
          <w:rPr>
            <w:lang w:val="en-GB"/>
          </w:rPr>
          <w:fldChar w:fldCharType="separate"/>
        </w:r>
        <w:r w:rsidRPr="00B076DA">
          <w:rPr>
            <w:lang w:val="en-GB"/>
          </w:rPr>
          <w:t>12</w:t>
        </w:r>
        <w:r w:rsidRPr="00B076DA">
          <w:rPr>
            <w:lang w:val="en-GB"/>
          </w:rPr>
          <w:fldChar w:fldCharType="end"/>
        </w:r>
        <w:r w:rsidRPr="00B076DA">
          <w:rPr>
            <w:lang w:val="en-GB"/>
          </w:rPr>
          <w:t xml:space="preserve"> </w:t>
        </w:r>
      </w:p>
    </w:sdtContent>
  </w:sdt>
  <w:p w14:paraId="2DC576CF" w14:textId="77777777" w:rsidR="00434240" w:rsidRPr="00434240" w:rsidRDefault="00434240" w:rsidP="002D5774">
    <w:pPr>
      <w:rPr>
        <w:sz w:val="6"/>
        <w:szCs w:val="6"/>
        <w:lang w:val="en-GB"/>
      </w:rPr>
    </w:pPr>
  </w:p>
  <w:p w14:paraId="52AB41BC" w14:textId="4A3D53D2" w:rsidR="00323E67" w:rsidRPr="007746ED" w:rsidRDefault="00D931B6" w:rsidP="002D5774">
    <w:pPr>
      <w:rPr>
        <w:vertAlign w:val="subscript"/>
        <w:lang w:val="en-GB"/>
      </w:rPr>
    </w:pPr>
    <w:r>
      <w:rPr>
        <w:rFonts w:eastAsia="Calibri"/>
        <w:noProof/>
      </w:rPr>
      <w:drawing>
        <wp:anchor distT="0" distB="0" distL="114300" distR="114300" simplePos="0" relativeHeight="251664384" behindDoc="1" locked="0" layoutInCell="1" allowOverlap="1" wp14:anchorId="29D4DA0B" wp14:editId="65BD9F07">
          <wp:simplePos x="0" y="0"/>
          <wp:positionH relativeFrom="column">
            <wp:posOffset>-540385</wp:posOffset>
          </wp:positionH>
          <wp:positionV relativeFrom="page">
            <wp:posOffset>0</wp:posOffset>
          </wp:positionV>
          <wp:extent cx="7556500" cy="10680065"/>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6500" cy="10680065"/>
                  </a:xfrm>
                  <a:prstGeom prst="rect">
                    <a:avLst/>
                  </a:prstGeom>
                </pic:spPr>
              </pic:pic>
            </a:graphicData>
          </a:graphic>
          <wp14:sizeRelH relativeFrom="page">
            <wp14:pctWidth>0</wp14:pctWidth>
          </wp14:sizeRelH>
          <wp14:sizeRelV relativeFrom="page">
            <wp14:pctHeight>0</wp14:pctHeight>
          </wp14:sizeRelV>
        </wp:anchor>
      </w:drawing>
    </w:r>
    <w:sdt>
      <w:sdtPr>
        <w:rPr>
          <w:lang w:val="en-GB"/>
        </w:rPr>
        <w:alias w:val="Title"/>
        <w:tag w:val=""/>
        <w:id w:val="-1772776744"/>
        <w:dataBinding w:prefixMappings="xmlns:ns0='http://purl.org/dc/elements/1.1/' xmlns:ns1='http://schemas.openxmlformats.org/package/2006/metadata/core-properties' " w:xpath="/ns1:coreProperties[1]/ns0:title[1]" w:storeItemID="{6C3C8BC8-F283-45AE-878A-BAB7291924A1}"/>
        <w:text/>
      </w:sdtPr>
      <w:sdtEndPr/>
      <w:sdtContent>
        <w:r w:rsidR="00CA2CFD">
          <w:rPr>
            <w:lang w:val="en-GB"/>
          </w:rPr>
          <w:t>University of Essex</w:t>
        </w:r>
      </w:sdtContent>
    </w:sdt>
    <w:r w:rsidR="00B076DA" w:rsidRPr="00B076DA">
      <w:rPr>
        <w:lang w:val="en-GB"/>
      </w:rPr>
      <w:t xml:space="preserve"> </w:t>
    </w:r>
    <w:r w:rsidR="00B076DA">
      <w:rPr>
        <w:lang w:val="en-GB"/>
      </w:rPr>
      <w:t xml:space="preserve">      </w:t>
    </w:r>
  </w:p>
  <w:p w14:paraId="1044D167" w14:textId="77777777" w:rsidR="00324375" w:rsidRDefault="003243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1B4BF" w14:textId="77777777" w:rsidR="005D7D2B" w:rsidRDefault="005D7D2B" w:rsidP="006C1EE3">
      <w:pPr>
        <w:spacing w:line="240" w:lineRule="auto"/>
      </w:pPr>
      <w:r>
        <w:separator/>
      </w:r>
    </w:p>
    <w:p w14:paraId="544FD13C" w14:textId="77777777" w:rsidR="005D7D2B" w:rsidRDefault="005D7D2B"/>
  </w:footnote>
  <w:footnote w:type="continuationSeparator" w:id="0">
    <w:p w14:paraId="4320E2E8" w14:textId="77777777" w:rsidR="005D7D2B" w:rsidRDefault="005D7D2B" w:rsidP="006C1EE3">
      <w:pPr>
        <w:spacing w:line="240" w:lineRule="auto"/>
      </w:pPr>
      <w:r>
        <w:continuationSeparator/>
      </w:r>
    </w:p>
    <w:p w14:paraId="5FADBD4A" w14:textId="77777777" w:rsidR="005D7D2B" w:rsidRDefault="005D7D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61C07" w14:textId="77777777" w:rsidR="006C1EE3" w:rsidRDefault="006C1EE3">
    <w:pPr>
      <w:pStyle w:val="Header"/>
    </w:pPr>
  </w:p>
  <w:p w14:paraId="06068A0B" w14:textId="77777777" w:rsidR="00324375" w:rsidRDefault="003243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BCE26" w14:textId="77777777" w:rsidR="00B34227" w:rsidRDefault="00B34227">
    <w:pPr>
      <w:pStyle w:val="Header"/>
    </w:pPr>
  </w:p>
  <w:p w14:paraId="5DA34502" w14:textId="77777777" w:rsidR="00324375" w:rsidRDefault="0032437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3E3F3" w14:textId="77777777" w:rsidR="006C1EE3" w:rsidRDefault="00DE5363" w:rsidP="00F5343A">
    <w:pPr>
      <w:pStyle w:val="Header"/>
      <w:tabs>
        <w:tab w:val="clear" w:pos="4680"/>
        <w:tab w:val="clear" w:pos="9360"/>
        <w:tab w:val="left" w:pos="4197"/>
      </w:tabs>
    </w:pPr>
    <w:r>
      <w:rPr>
        <w:noProof/>
      </w:rPr>
      <w:drawing>
        <wp:anchor distT="0" distB="0" distL="114300" distR="114300" simplePos="0" relativeHeight="251663360" behindDoc="1" locked="0" layoutInCell="1" allowOverlap="1" wp14:anchorId="368AB0E0" wp14:editId="01B05958">
          <wp:simplePos x="0" y="0"/>
          <wp:positionH relativeFrom="column">
            <wp:posOffset>-540385</wp:posOffset>
          </wp:positionH>
          <wp:positionV relativeFrom="paragraph">
            <wp:posOffset>-404290</wp:posOffset>
          </wp:positionV>
          <wp:extent cx="7556216" cy="10740543"/>
          <wp:effectExtent l="0" t="0" r="635" b="381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280" r="280"/>
                  <a:stretch>
                    <a:fillRect/>
                  </a:stretch>
                </pic:blipFill>
                <pic:spPr bwMode="auto">
                  <a:xfrm>
                    <a:off x="0" y="0"/>
                    <a:ext cx="7556216" cy="107405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343A">
      <w:tab/>
    </w:r>
  </w:p>
  <w:p w14:paraId="382CD066" w14:textId="77777777" w:rsidR="00C47725" w:rsidRDefault="00C47725" w:rsidP="00F5343A">
    <w:pPr>
      <w:pStyle w:val="Header"/>
      <w:tabs>
        <w:tab w:val="clear" w:pos="4680"/>
        <w:tab w:val="clear" w:pos="9360"/>
        <w:tab w:val="left" w:pos="4197"/>
      </w:tabs>
    </w:pPr>
  </w:p>
  <w:p w14:paraId="2A439AD8" w14:textId="77777777" w:rsidR="00DE5363" w:rsidRPr="00DE5363" w:rsidRDefault="00DE5363" w:rsidP="00DE53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2C2F"/>
    <w:multiLevelType w:val="multilevel"/>
    <w:tmpl w:val="CEA6523A"/>
    <w:styleLink w:val="BulletpointedList"/>
    <w:lvl w:ilvl="0">
      <w:start w:val="1"/>
      <w:numFmt w:val="bullet"/>
      <w:lvlText w:val=""/>
      <w:lvlJc w:val="left"/>
      <w:pPr>
        <w:ind w:left="360" w:hanging="360"/>
      </w:pPr>
      <w:rPr>
        <w:rFonts w:ascii="Wingdings" w:hAnsi="Wingdings" w:hint="default"/>
        <w:color w:val="622567"/>
      </w:rPr>
    </w:lvl>
    <w:lvl w:ilvl="1">
      <w:start w:val="1"/>
      <w:numFmt w:val="bullet"/>
      <w:lvlText w:val=""/>
      <w:lvlJc w:val="left"/>
      <w:pPr>
        <w:ind w:left="360" w:hanging="360"/>
      </w:pPr>
      <w:rPr>
        <w:rFonts w:ascii="Wingdings" w:hAnsi="Wingdings" w:hint="default"/>
        <w:color w:val="622567"/>
      </w:rPr>
    </w:lvl>
    <w:lvl w:ilvl="2">
      <w:start w:val="1"/>
      <w:numFmt w:val="bullet"/>
      <w:lvlText w:val=""/>
      <w:lvlJc w:val="left"/>
      <w:pPr>
        <w:ind w:left="360" w:hanging="360"/>
      </w:pPr>
      <w:rPr>
        <w:rFonts w:ascii="Wingdings" w:hAnsi="Wingdings" w:hint="default"/>
        <w:color w:val="622567"/>
      </w:rPr>
    </w:lvl>
    <w:lvl w:ilvl="3">
      <w:start w:val="1"/>
      <w:numFmt w:val="bullet"/>
      <w:lvlText w:val=""/>
      <w:lvlJc w:val="left"/>
      <w:pPr>
        <w:ind w:left="360" w:hanging="360"/>
      </w:pPr>
      <w:rPr>
        <w:rFonts w:ascii="Wingdings" w:hAnsi="Wingdings" w:hint="default"/>
        <w:color w:val="622567"/>
      </w:rPr>
    </w:lvl>
    <w:lvl w:ilvl="4">
      <w:start w:val="1"/>
      <w:numFmt w:val="bullet"/>
      <w:lvlText w:val=""/>
      <w:lvlJc w:val="left"/>
      <w:pPr>
        <w:ind w:left="360" w:hanging="360"/>
      </w:pPr>
      <w:rPr>
        <w:rFonts w:ascii="Wingdings" w:hAnsi="Wingdings" w:hint="default"/>
        <w:color w:val="622567"/>
      </w:rPr>
    </w:lvl>
    <w:lvl w:ilvl="5">
      <w:start w:val="1"/>
      <w:numFmt w:val="bullet"/>
      <w:lvlText w:val=""/>
      <w:lvlJc w:val="left"/>
      <w:pPr>
        <w:ind w:left="360" w:hanging="360"/>
      </w:pPr>
      <w:rPr>
        <w:rFonts w:ascii="Wingdings" w:hAnsi="Wingdings" w:hint="default"/>
        <w:color w:val="622567"/>
      </w:rPr>
    </w:lvl>
    <w:lvl w:ilvl="6">
      <w:start w:val="1"/>
      <w:numFmt w:val="bullet"/>
      <w:lvlText w:val=""/>
      <w:lvlJc w:val="left"/>
      <w:pPr>
        <w:ind w:left="360" w:hanging="360"/>
      </w:pPr>
      <w:rPr>
        <w:rFonts w:ascii="Wingdings" w:hAnsi="Wingdings" w:hint="default"/>
        <w:color w:val="622567"/>
      </w:rPr>
    </w:lvl>
    <w:lvl w:ilvl="7">
      <w:start w:val="1"/>
      <w:numFmt w:val="bullet"/>
      <w:lvlText w:val=""/>
      <w:lvlJc w:val="left"/>
      <w:pPr>
        <w:ind w:left="360" w:hanging="360"/>
      </w:pPr>
      <w:rPr>
        <w:rFonts w:ascii="Wingdings" w:hAnsi="Wingdings" w:hint="default"/>
        <w:color w:val="622567"/>
      </w:rPr>
    </w:lvl>
    <w:lvl w:ilvl="8">
      <w:start w:val="1"/>
      <w:numFmt w:val="bullet"/>
      <w:lvlText w:val=""/>
      <w:lvlJc w:val="left"/>
      <w:pPr>
        <w:ind w:left="360" w:hanging="360"/>
      </w:pPr>
      <w:rPr>
        <w:rFonts w:ascii="Wingdings" w:hAnsi="Wingdings" w:hint="default"/>
        <w:color w:val="622567"/>
      </w:rPr>
    </w:lvl>
  </w:abstractNum>
  <w:abstractNum w:abstractNumId="1" w15:restartNumberingAfterBreak="0">
    <w:nsid w:val="02C62059"/>
    <w:multiLevelType w:val="hybridMultilevel"/>
    <w:tmpl w:val="5282D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768F2"/>
    <w:multiLevelType w:val="multilevel"/>
    <w:tmpl w:val="80D27144"/>
    <w:lvl w:ilvl="0">
      <w:start w:val="1"/>
      <w:numFmt w:val="bullet"/>
      <w:pStyle w:val="ListParagraph"/>
      <w:lvlText w:val="n"/>
      <w:lvlJc w:val="left"/>
      <w:pPr>
        <w:ind w:left="360" w:hanging="360"/>
      </w:pPr>
      <w:rPr>
        <w:rFonts w:ascii="Wingdings" w:hAnsi="Wingdings" w:hint="default"/>
        <w:b w:val="0"/>
        <w:i w:val="0"/>
        <w:color w:val="0D0D0D" w:themeColor="text1" w:themeTint="F2"/>
        <w:w w:val="100"/>
        <w:sz w:val="22"/>
        <w:u w:val="none"/>
      </w:rPr>
    </w:lvl>
    <w:lvl w:ilvl="1">
      <w:start w:val="1"/>
      <w:numFmt w:val="bullet"/>
      <w:lvlText w:val=""/>
      <w:lvlJc w:val="left"/>
      <w:pPr>
        <w:ind w:left="717" w:hanging="360"/>
      </w:pPr>
      <w:rPr>
        <w:rFonts w:ascii="Wingdings" w:hAnsi="Wingdings" w:hint="default"/>
        <w:color w:val="622567"/>
      </w:rPr>
    </w:lvl>
    <w:lvl w:ilvl="2">
      <w:start w:val="1"/>
      <w:numFmt w:val="bullet"/>
      <w:lvlText w:val=""/>
      <w:lvlJc w:val="left"/>
      <w:pPr>
        <w:ind w:left="717" w:hanging="360"/>
      </w:pPr>
      <w:rPr>
        <w:rFonts w:ascii="Wingdings" w:hAnsi="Wingdings" w:hint="default"/>
        <w:color w:val="622567"/>
      </w:rPr>
    </w:lvl>
    <w:lvl w:ilvl="3">
      <w:start w:val="1"/>
      <w:numFmt w:val="bullet"/>
      <w:lvlText w:val=""/>
      <w:lvlJc w:val="left"/>
      <w:pPr>
        <w:ind w:left="717" w:hanging="360"/>
      </w:pPr>
      <w:rPr>
        <w:rFonts w:ascii="Wingdings" w:hAnsi="Wingdings" w:hint="default"/>
        <w:color w:val="622567"/>
      </w:rPr>
    </w:lvl>
    <w:lvl w:ilvl="4">
      <w:start w:val="1"/>
      <w:numFmt w:val="bullet"/>
      <w:lvlText w:val=""/>
      <w:lvlJc w:val="left"/>
      <w:pPr>
        <w:ind w:left="717" w:hanging="360"/>
      </w:pPr>
      <w:rPr>
        <w:rFonts w:ascii="Wingdings" w:hAnsi="Wingdings" w:hint="default"/>
        <w:color w:val="622567"/>
      </w:rPr>
    </w:lvl>
    <w:lvl w:ilvl="5">
      <w:start w:val="1"/>
      <w:numFmt w:val="bullet"/>
      <w:lvlText w:val=""/>
      <w:lvlJc w:val="left"/>
      <w:pPr>
        <w:ind w:left="717" w:hanging="360"/>
      </w:pPr>
      <w:rPr>
        <w:rFonts w:ascii="Wingdings" w:hAnsi="Wingdings" w:hint="default"/>
        <w:color w:val="622567"/>
      </w:rPr>
    </w:lvl>
    <w:lvl w:ilvl="6">
      <w:start w:val="1"/>
      <w:numFmt w:val="bullet"/>
      <w:lvlText w:val=""/>
      <w:lvlJc w:val="left"/>
      <w:pPr>
        <w:ind w:left="717" w:hanging="360"/>
      </w:pPr>
      <w:rPr>
        <w:rFonts w:ascii="Wingdings" w:hAnsi="Wingdings" w:hint="default"/>
        <w:color w:val="622567"/>
      </w:rPr>
    </w:lvl>
    <w:lvl w:ilvl="7">
      <w:start w:val="1"/>
      <w:numFmt w:val="bullet"/>
      <w:lvlText w:val=""/>
      <w:lvlJc w:val="left"/>
      <w:pPr>
        <w:ind w:left="717" w:hanging="360"/>
      </w:pPr>
      <w:rPr>
        <w:rFonts w:ascii="Wingdings" w:hAnsi="Wingdings" w:hint="default"/>
        <w:color w:val="622567"/>
      </w:rPr>
    </w:lvl>
    <w:lvl w:ilvl="8">
      <w:start w:val="1"/>
      <w:numFmt w:val="bullet"/>
      <w:lvlText w:val=""/>
      <w:lvlJc w:val="left"/>
      <w:pPr>
        <w:ind w:left="717" w:hanging="360"/>
      </w:pPr>
      <w:rPr>
        <w:rFonts w:ascii="Wingdings" w:hAnsi="Wingdings" w:hint="default"/>
        <w:color w:val="622567"/>
      </w:rPr>
    </w:lvl>
  </w:abstractNum>
  <w:abstractNum w:abstractNumId="3" w15:restartNumberingAfterBreak="0">
    <w:nsid w:val="10E70E74"/>
    <w:multiLevelType w:val="hybridMultilevel"/>
    <w:tmpl w:val="3C5034A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 w15:restartNumberingAfterBreak="0">
    <w:nsid w:val="13E749EC"/>
    <w:multiLevelType w:val="hybridMultilevel"/>
    <w:tmpl w:val="2F88C79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1F9418AC"/>
    <w:multiLevelType w:val="hybridMultilevel"/>
    <w:tmpl w:val="4D68ECC0"/>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2C11375A"/>
    <w:multiLevelType w:val="multilevel"/>
    <w:tmpl w:val="EE4A2258"/>
    <w:styleLink w:val="CurrentList2"/>
    <w:lvl w:ilvl="0">
      <w:start w:val="1"/>
      <w:numFmt w:val="bullet"/>
      <w:lvlText w:val="n"/>
      <w:lvlJc w:val="left"/>
      <w:pPr>
        <w:ind w:left="717"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2D6952D2"/>
    <w:multiLevelType w:val="hybridMultilevel"/>
    <w:tmpl w:val="AD900368"/>
    <w:lvl w:ilvl="0" w:tplc="9FD4265A">
      <w:numFmt w:val="bullet"/>
      <w:lvlText w:val="•"/>
      <w:lvlJc w:val="left"/>
      <w:pPr>
        <w:ind w:left="717" w:hanging="360"/>
      </w:pPr>
      <w:rPr>
        <w:rFonts w:ascii="Arial" w:eastAsiaTheme="minorEastAsia" w:hAnsi="Aria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8" w15:restartNumberingAfterBreak="0">
    <w:nsid w:val="35F835A1"/>
    <w:multiLevelType w:val="hybridMultilevel"/>
    <w:tmpl w:val="FC227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4C1BE0"/>
    <w:multiLevelType w:val="hybridMultilevel"/>
    <w:tmpl w:val="3C8E60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976589"/>
    <w:multiLevelType w:val="hybridMultilevel"/>
    <w:tmpl w:val="29CA8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4E6BAC"/>
    <w:multiLevelType w:val="hybridMultilevel"/>
    <w:tmpl w:val="39420FB8"/>
    <w:lvl w:ilvl="0" w:tplc="5ADE8F18">
      <w:start w:val="1"/>
      <w:numFmt w:val="bullet"/>
      <w:lvlText w:val=""/>
      <w:lvlJc w:val="left"/>
      <w:pPr>
        <w:ind w:left="1077" w:hanging="360"/>
      </w:pPr>
      <w:rPr>
        <w:rFonts w:ascii="Symbol" w:hAnsi="Symbol" w:hint="default"/>
        <w:color w:val="auto"/>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2" w15:restartNumberingAfterBreak="0">
    <w:nsid w:val="51643438"/>
    <w:multiLevelType w:val="hybridMultilevel"/>
    <w:tmpl w:val="7D28C440"/>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3" w15:restartNumberingAfterBreak="0">
    <w:nsid w:val="549479ED"/>
    <w:multiLevelType w:val="hybridMultilevel"/>
    <w:tmpl w:val="78805D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F0767E5"/>
    <w:multiLevelType w:val="hybridMultilevel"/>
    <w:tmpl w:val="062AC04E"/>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5" w15:restartNumberingAfterBreak="0">
    <w:nsid w:val="6620186A"/>
    <w:multiLevelType w:val="hybridMultilevel"/>
    <w:tmpl w:val="C3B45BF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6" w15:restartNumberingAfterBreak="0">
    <w:nsid w:val="6CF41B5C"/>
    <w:multiLevelType w:val="hybridMultilevel"/>
    <w:tmpl w:val="90AE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3F0613"/>
    <w:multiLevelType w:val="multilevel"/>
    <w:tmpl w:val="3CFE53A4"/>
    <w:lvl w:ilvl="0">
      <w:start w:val="1"/>
      <w:numFmt w:val="decimal"/>
      <w:pStyle w:val="Heading3"/>
      <w:lvlText w:val="%1."/>
      <w:lvlJc w:val="left"/>
      <w:pPr>
        <w:ind w:left="1080" w:hanging="720"/>
      </w:pPr>
      <w:rPr>
        <w:rFonts w:hint="default"/>
      </w:rPr>
    </w:lvl>
    <w:lvl w:ilvl="1">
      <w:start w:val="1"/>
      <w:numFmt w:val="decimal"/>
      <w:pStyle w:val="Heading4"/>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8" w15:restartNumberingAfterBreak="0">
    <w:nsid w:val="749D0B59"/>
    <w:multiLevelType w:val="multilevel"/>
    <w:tmpl w:val="DB8E8BE6"/>
    <w:lvl w:ilvl="0">
      <w:start w:val="1"/>
      <w:numFmt w:val="decimal"/>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9" w15:restartNumberingAfterBreak="0">
    <w:nsid w:val="7ECC26B0"/>
    <w:multiLevelType w:val="hybridMultilevel"/>
    <w:tmpl w:val="C630CF1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0"/>
  </w:num>
  <w:num w:numId="2">
    <w:abstractNumId w:val="6"/>
  </w:num>
  <w:num w:numId="3">
    <w:abstractNumId w:val="2"/>
  </w:num>
  <w:num w:numId="4">
    <w:abstractNumId w:val="13"/>
  </w:num>
  <w:num w:numId="5">
    <w:abstractNumId w:val="7"/>
  </w:num>
  <w:num w:numId="6">
    <w:abstractNumId w:val="1"/>
  </w:num>
  <w:num w:numId="7">
    <w:abstractNumId w:val="17"/>
  </w:num>
  <w:num w:numId="8">
    <w:abstractNumId w:val="11"/>
  </w:num>
  <w:num w:numId="9">
    <w:abstractNumId w:val="16"/>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8"/>
  </w:num>
  <w:num w:numId="13">
    <w:abstractNumId w:val="5"/>
  </w:num>
  <w:num w:numId="14">
    <w:abstractNumId w:val="2"/>
  </w:num>
  <w:num w:numId="15">
    <w:abstractNumId w:val="2"/>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4"/>
  </w:num>
  <w:num w:numId="20">
    <w:abstractNumId w:val="19"/>
  </w:num>
  <w:num w:numId="21">
    <w:abstractNumId w:val="15"/>
  </w:num>
  <w:num w:numId="22">
    <w:abstractNumId w:val="12"/>
  </w:num>
  <w:num w:numId="23">
    <w:abstractNumId w:val="3"/>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0"/>
  </w:num>
  <w:num w:numId="31">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A8F"/>
    <w:rsid w:val="000005E5"/>
    <w:rsid w:val="000141C3"/>
    <w:rsid w:val="00017A76"/>
    <w:rsid w:val="000205BF"/>
    <w:rsid w:val="000445FB"/>
    <w:rsid w:val="000447AD"/>
    <w:rsid w:val="00045376"/>
    <w:rsid w:val="00060435"/>
    <w:rsid w:val="00092CFC"/>
    <w:rsid w:val="00096217"/>
    <w:rsid w:val="00097D78"/>
    <w:rsid w:val="000A4DAA"/>
    <w:rsid w:val="000A6A04"/>
    <w:rsid w:val="000F5581"/>
    <w:rsid w:val="0010662B"/>
    <w:rsid w:val="00120AEE"/>
    <w:rsid w:val="001217E7"/>
    <w:rsid w:val="00124F33"/>
    <w:rsid w:val="00160FAC"/>
    <w:rsid w:val="00187136"/>
    <w:rsid w:val="00187A10"/>
    <w:rsid w:val="00194355"/>
    <w:rsid w:val="001C4A20"/>
    <w:rsid w:val="001C6E90"/>
    <w:rsid w:val="001D72F5"/>
    <w:rsid w:val="001E040B"/>
    <w:rsid w:val="001F72E7"/>
    <w:rsid w:val="001F7BFB"/>
    <w:rsid w:val="00240842"/>
    <w:rsid w:val="00247DDD"/>
    <w:rsid w:val="00266A5D"/>
    <w:rsid w:val="00282ABA"/>
    <w:rsid w:val="002B660B"/>
    <w:rsid w:val="002D5774"/>
    <w:rsid w:val="002E2172"/>
    <w:rsid w:val="002E749F"/>
    <w:rsid w:val="002F757C"/>
    <w:rsid w:val="003072A4"/>
    <w:rsid w:val="0031513F"/>
    <w:rsid w:val="00315406"/>
    <w:rsid w:val="003224E6"/>
    <w:rsid w:val="0032264D"/>
    <w:rsid w:val="00323E67"/>
    <w:rsid w:val="00324375"/>
    <w:rsid w:val="00324AA8"/>
    <w:rsid w:val="00362357"/>
    <w:rsid w:val="00366359"/>
    <w:rsid w:val="003971E2"/>
    <w:rsid w:val="003D3680"/>
    <w:rsid w:val="003F3A8F"/>
    <w:rsid w:val="004014F5"/>
    <w:rsid w:val="00403C81"/>
    <w:rsid w:val="00434240"/>
    <w:rsid w:val="004354F7"/>
    <w:rsid w:val="00440D34"/>
    <w:rsid w:val="00442B3C"/>
    <w:rsid w:val="0044300E"/>
    <w:rsid w:val="00444E4B"/>
    <w:rsid w:val="0045271A"/>
    <w:rsid w:val="00456064"/>
    <w:rsid w:val="00456A0C"/>
    <w:rsid w:val="00460617"/>
    <w:rsid w:val="004752F4"/>
    <w:rsid w:val="004C3BD8"/>
    <w:rsid w:val="004D5DAE"/>
    <w:rsid w:val="004E330F"/>
    <w:rsid w:val="004E4DE5"/>
    <w:rsid w:val="004E65A5"/>
    <w:rsid w:val="004F0F29"/>
    <w:rsid w:val="004F41FB"/>
    <w:rsid w:val="004F48BE"/>
    <w:rsid w:val="0052050A"/>
    <w:rsid w:val="00520D5B"/>
    <w:rsid w:val="00526204"/>
    <w:rsid w:val="00544520"/>
    <w:rsid w:val="00550979"/>
    <w:rsid w:val="00555310"/>
    <w:rsid w:val="00560302"/>
    <w:rsid w:val="0056546D"/>
    <w:rsid w:val="00571BF0"/>
    <w:rsid w:val="00574F4D"/>
    <w:rsid w:val="00576711"/>
    <w:rsid w:val="00577248"/>
    <w:rsid w:val="0058233B"/>
    <w:rsid w:val="005823D7"/>
    <w:rsid w:val="005A0B98"/>
    <w:rsid w:val="005A24B2"/>
    <w:rsid w:val="005A55D4"/>
    <w:rsid w:val="005B5F5C"/>
    <w:rsid w:val="005D7353"/>
    <w:rsid w:val="005D7D2B"/>
    <w:rsid w:val="005E00B3"/>
    <w:rsid w:val="005E595E"/>
    <w:rsid w:val="005F12A5"/>
    <w:rsid w:val="00601A30"/>
    <w:rsid w:val="00601D31"/>
    <w:rsid w:val="00601EF8"/>
    <w:rsid w:val="00603F87"/>
    <w:rsid w:val="006076A3"/>
    <w:rsid w:val="00613821"/>
    <w:rsid w:val="006149E5"/>
    <w:rsid w:val="0063275A"/>
    <w:rsid w:val="006446B8"/>
    <w:rsid w:val="00666034"/>
    <w:rsid w:val="00677AFC"/>
    <w:rsid w:val="006840DE"/>
    <w:rsid w:val="00684633"/>
    <w:rsid w:val="006874AF"/>
    <w:rsid w:val="00690236"/>
    <w:rsid w:val="0069101C"/>
    <w:rsid w:val="0069303C"/>
    <w:rsid w:val="006A0390"/>
    <w:rsid w:val="006A0BDE"/>
    <w:rsid w:val="006A4DDB"/>
    <w:rsid w:val="006B3C19"/>
    <w:rsid w:val="006B7A31"/>
    <w:rsid w:val="006C1EE3"/>
    <w:rsid w:val="006C2995"/>
    <w:rsid w:val="006C3DEA"/>
    <w:rsid w:val="006D5FB1"/>
    <w:rsid w:val="006E4D53"/>
    <w:rsid w:val="006E7B2F"/>
    <w:rsid w:val="006F0D1C"/>
    <w:rsid w:val="006F2FC5"/>
    <w:rsid w:val="006F3630"/>
    <w:rsid w:val="00704013"/>
    <w:rsid w:val="007108E7"/>
    <w:rsid w:val="00721DAD"/>
    <w:rsid w:val="00723011"/>
    <w:rsid w:val="007237E6"/>
    <w:rsid w:val="00723821"/>
    <w:rsid w:val="00757D0C"/>
    <w:rsid w:val="00766347"/>
    <w:rsid w:val="00766A6F"/>
    <w:rsid w:val="007719FE"/>
    <w:rsid w:val="0077210D"/>
    <w:rsid w:val="00774081"/>
    <w:rsid w:val="007746ED"/>
    <w:rsid w:val="0079051B"/>
    <w:rsid w:val="007932FD"/>
    <w:rsid w:val="007964D8"/>
    <w:rsid w:val="00797227"/>
    <w:rsid w:val="007A0490"/>
    <w:rsid w:val="007A34A0"/>
    <w:rsid w:val="007A443D"/>
    <w:rsid w:val="007B29FB"/>
    <w:rsid w:val="007C201E"/>
    <w:rsid w:val="007C58D1"/>
    <w:rsid w:val="007D52C9"/>
    <w:rsid w:val="007E13C1"/>
    <w:rsid w:val="007F55FA"/>
    <w:rsid w:val="0080291E"/>
    <w:rsid w:val="00821FB4"/>
    <w:rsid w:val="00822CA8"/>
    <w:rsid w:val="008314D1"/>
    <w:rsid w:val="00845AD9"/>
    <w:rsid w:val="00854688"/>
    <w:rsid w:val="00854D34"/>
    <w:rsid w:val="00857E59"/>
    <w:rsid w:val="00872051"/>
    <w:rsid w:val="00875337"/>
    <w:rsid w:val="00877C9D"/>
    <w:rsid w:val="00881C6F"/>
    <w:rsid w:val="0089616F"/>
    <w:rsid w:val="008A2AF1"/>
    <w:rsid w:val="008B2997"/>
    <w:rsid w:val="008B7DE0"/>
    <w:rsid w:val="008D14CF"/>
    <w:rsid w:val="008E0BEC"/>
    <w:rsid w:val="008E1BAD"/>
    <w:rsid w:val="008E2896"/>
    <w:rsid w:val="008E3F66"/>
    <w:rsid w:val="008F00C5"/>
    <w:rsid w:val="0090010F"/>
    <w:rsid w:val="009031B2"/>
    <w:rsid w:val="0092759F"/>
    <w:rsid w:val="00932B5B"/>
    <w:rsid w:val="0093626D"/>
    <w:rsid w:val="0094698A"/>
    <w:rsid w:val="00950213"/>
    <w:rsid w:val="00957406"/>
    <w:rsid w:val="00963C28"/>
    <w:rsid w:val="009764DA"/>
    <w:rsid w:val="00987824"/>
    <w:rsid w:val="009B1861"/>
    <w:rsid w:val="009C73BD"/>
    <w:rsid w:val="009D13C6"/>
    <w:rsid w:val="009E0A47"/>
    <w:rsid w:val="009E65BC"/>
    <w:rsid w:val="009F0F66"/>
    <w:rsid w:val="009F3328"/>
    <w:rsid w:val="009F3F0C"/>
    <w:rsid w:val="009F589B"/>
    <w:rsid w:val="009F5D03"/>
    <w:rsid w:val="00A13758"/>
    <w:rsid w:val="00A31E0D"/>
    <w:rsid w:val="00A3390B"/>
    <w:rsid w:val="00A4378F"/>
    <w:rsid w:val="00A7304A"/>
    <w:rsid w:val="00A7753C"/>
    <w:rsid w:val="00A84AD4"/>
    <w:rsid w:val="00A87939"/>
    <w:rsid w:val="00A908FA"/>
    <w:rsid w:val="00A94F3B"/>
    <w:rsid w:val="00A97024"/>
    <w:rsid w:val="00AA044F"/>
    <w:rsid w:val="00AA6222"/>
    <w:rsid w:val="00AB37DB"/>
    <w:rsid w:val="00AD2CB1"/>
    <w:rsid w:val="00AD77C1"/>
    <w:rsid w:val="00AF2E71"/>
    <w:rsid w:val="00B0479F"/>
    <w:rsid w:val="00B076DA"/>
    <w:rsid w:val="00B14D70"/>
    <w:rsid w:val="00B208ED"/>
    <w:rsid w:val="00B3411F"/>
    <w:rsid w:val="00B34227"/>
    <w:rsid w:val="00B46075"/>
    <w:rsid w:val="00B46A1F"/>
    <w:rsid w:val="00B56401"/>
    <w:rsid w:val="00B9172A"/>
    <w:rsid w:val="00B93047"/>
    <w:rsid w:val="00B96BE8"/>
    <w:rsid w:val="00BC4B23"/>
    <w:rsid w:val="00BD3A62"/>
    <w:rsid w:val="00BD50DB"/>
    <w:rsid w:val="00BF0EB2"/>
    <w:rsid w:val="00BF40B0"/>
    <w:rsid w:val="00C02292"/>
    <w:rsid w:val="00C05F01"/>
    <w:rsid w:val="00C15699"/>
    <w:rsid w:val="00C226DE"/>
    <w:rsid w:val="00C41402"/>
    <w:rsid w:val="00C456DE"/>
    <w:rsid w:val="00C47725"/>
    <w:rsid w:val="00C562F2"/>
    <w:rsid w:val="00C8424D"/>
    <w:rsid w:val="00C9097B"/>
    <w:rsid w:val="00CA0B71"/>
    <w:rsid w:val="00CA2CFD"/>
    <w:rsid w:val="00CB280F"/>
    <w:rsid w:val="00CB2F3A"/>
    <w:rsid w:val="00CB35E9"/>
    <w:rsid w:val="00CC604C"/>
    <w:rsid w:val="00CD1878"/>
    <w:rsid w:val="00CE399F"/>
    <w:rsid w:val="00CE72F9"/>
    <w:rsid w:val="00CE7435"/>
    <w:rsid w:val="00CE7481"/>
    <w:rsid w:val="00D051FC"/>
    <w:rsid w:val="00D0549F"/>
    <w:rsid w:val="00D06275"/>
    <w:rsid w:val="00D07009"/>
    <w:rsid w:val="00D1153A"/>
    <w:rsid w:val="00D13DDC"/>
    <w:rsid w:val="00D15027"/>
    <w:rsid w:val="00D176A4"/>
    <w:rsid w:val="00D20A4D"/>
    <w:rsid w:val="00D42840"/>
    <w:rsid w:val="00D44D67"/>
    <w:rsid w:val="00D50ACB"/>
    <w:rsid w:val="00D732A7"/>
    <w:rsid w:val="00D74D49"/>
    <w:rsid w:val="00D87780"/>
    <w:rsid w:val="00D931B6"/>
    <w:rsid w:val="00DC15C7"/>
    <w:rsid w:val="00DC6734"/>
    <w:rsid w:val="00DC6FF5"/>
    <w:rsid w:val="00DD0C4B"/>
    <w:rsid w:val="00DD7F5C"/>
    <w:rsid w:val="00DE37C2"/>
    <w:rsid w:val="00DE5363"/>
    <w:rsid w:val="00DF5760"/>
    <w:rsid w:val="00E03FCE"/>
    <w:rsid w:val="00E10376"/>
    <w:rsid w:val="00E133FC"/>
    <w:rsid w:val="00E2589E"/>
    <w:rsid w:val="00E26306"/>
    <w:rsid w:val="00E26F41"/>
    <w:rsid w:val="00E34C1D"/>
    <w:rsid w:val="00E35A65"/>
    <w:rsid w:val="00E55BA3"/>
    <w:rsid w:val="00E62D05"/>
    <w:rsid w:val="00E649F7"/>
    <w:rsid w:val="00E750A5"/>
    <w:rsid w:val="00E843AB"/>
    <w:rsid w:val="00E849CA"/>
    <w:rsid w:val="00E84DC9"/>
    <w:rsid w:val="00E9237C"/>
    <w:rsid w:val="00E94641"/>
    <w:rsid w:val="00E979E6"/>
    <w:rsid w:val="00EB0F2C"/>
    <w:rsid w:val="00EC031A"/>
    <w:rsid w:val="00EC194E"/>
    <w:rsid w:val="00EC2596"/>
    <w:rsid w:val="00ED25CE"/>
    <w:rsid w:val="00EE1058"/>
    <w:rsid w:val="00EE71B8"/>
    <w:rsid w:val="00EE7DB9"/>
    <w:rsid w:val="00EF05BF"/>
    <w:rsid w:val="00F10979"/>
    <w:rsid w:val="00F11C73"/>
    <w:rsid w:val="00F13950"/>
    <w:rsid w:val="00F267DF"/>
    <w:rsid w:val="00F372DC"/>
    <w:rsid w:val="00F43EF2"/>
    <w:rsid w:val="00F459EF"/>
    <w:rsid w:val="00F5343A"/>
    <w:rsid w:val="00F54B6D"/>
    <w:rsid w:val="00F6269B"/>
    <w:rsid w:val="00F63F70"/>
    <w:rsid w:val="00F862D9"/>
    <w:rsid w:val="00F87BA2"/>
    <w:rsid w:val="00FD4CB0"/>
    <w:rsid w:val="00FE7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CC6ECB"/>
  <w15:chartTrackingRefBased/>
  <w15:docId w15:val="{C7BA3B4F-97A0-440B-BC1D-C1F5E6A1D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ESSEX"/>
    <w:qFormat/>
    <w:rsid w:val="00D1153A"/>
    <w:pPr>
      <w:spacing w:line="360" w:lineRule="auto"/>
    </w:pPr>
    <w:rPr>
      <w:rFonts w:ascii="Arial" w:hAnsi="Arial"/>
      <w:color w:val="0D0D0D" w:themeColor="text1" w:themeTint="F2"/>
      <w:spacing w:val="2"/>
    </w:rPr>
  </w:style>
  <w:style w:type="paragraph" w:styleId="Heading1">
    <w:name w:val="heading 1"/>
    <w:aliases w:val="Dont use ESSEX"/>
    <w:basedOn w:val="Normal"/>
    <w:next w:val="Normal"/>
    <w:link w:val="Heading1Char"/>
    <w:uiPriority w:val="9"/>
    <w:qFormat/>
    <w:rsid w:val="00B208ED"/>
    <w:pPr>
      <w:keepNext/>
      <w:pBdr>
        <w:bottom w:val="single" w:sz="18" w:space="1" w:color="007A87"/>
      </w:pBdr>
      <w:spacing w:after="240"/>
      <w:outlineLvl w:val="0"/>
    </w:pPr>
    <w:rPr>
      <w:rFonts w:eastAsia="Calibri"/>
      <w:b/>
      <w:bCs/>
      <w:color w:val="FFFFFF" w:themeColor="background1"/>
      <w:kern w:val="32"/>
      <w:sz w:val="36"/>
      <w:szCs w:val="32"/>
      <w:lang w:val="en-GB"/>
    </w:rPr>
  </w:style>
  <w:style w:type="paragraph" w:styleId="Heading2">
    <w:name w:val="heading 2"/>
    <w:aliases w:val="H2 ESSEX"/>
    <w:basedOn w:val="Heading1"/>
    <w:next w:val="Normal"/>
    <w:link w:val="Heading2Char"/>
    <w:uiPriority w:val="9"/>
    <w:unhideWhenUsed/>
    <w:qFormat/>
    <w:rsid w:val="00B208ED"/>
    <w:pPr>
      <w:pBdr>
        <w:bottom w:val="none" w:sz="0" w:space="0" w:color="auto"/>
      </w:pBdr>
      <w:spacing w:line="312" w:lineRule="auto"/>
      <w:contextualSpacing/>
      <w:outlineLvl w:val="1"/>
    </w:pPr>
    <w:rPr>
      <w:rFonts w:ascii="Arial Black" w:hAnsi="Arial Black"/>
      <w:color w:val="0D0D0D" w:themeColor="text1" w:themeTint="F2"/>
      <w:sz w:val="52"/>
    </w:rPr>
  </w:style>
  <w:style w:type="paragraph" w:styleId="Heading3">
    <w:name w:val="heading 3"/>
    <w:aliases w:val="H3 ESSEX"/>
    <w:basedOn w:val="Normal"/>
    <w:next w:val="Normal"/>
    <w:link w:val="Heading3Char"/>
    <w:uiPriority w:val="9"/>
    <w:unhideWhenUsed/>
    <w:qFormat/>
    <w:rsid w:val="00247DDD"/>
    <w:pPr>
      <w:keepNext/>
      <w:numPr>
        <w:numId w:val="7"/>
      </w:numPr>
      <w:spacing w:after="240" w:line="312" w:lineRule="auto"/>
      <w:outlineLvl w:val="2"/>
    </w:pPr>
    <w:rPr>
      <w:rFonts w:ascii="Arial Black" w:eastAsia="Calibri" w:hAnsi="Arial Black"/>
      <w:b/>
      <w:bCs/>
      <w:sz w:val="40"/>
      <w:szCs w:val="28"/>
      <w:lang w:val="en-GB"/>
    </w:rPr>
  </w:style>
  <w:style w:type="paragraph" w:styleId="Heading4">
    <w:name w:val="heading 4"/>
    <w:aliases w:val="H4 Essex"/>
    <w:basedOn w:val="Heading3"/>
    <w:next w:val="Normal"/>
    <w:link w:val="Heading4Char"/>
    <w:uiPriority w:val="9"/>
    <w:unhideWhenUsed/>
    <w:qFormat/>
    <w:rsid w:val="00247DDD"/>
    <w:pPr>
      <w:numPr>
        <w:ilvl w:val="1"/>
      </w:numPr>
      <w:outlineLvl w:val="3"/>
    </w:pPr>
    <w:rPr>
      <w:bCs w:val="0"/>
      <w:sz w:val="32"/>
      <w:szCs w:val="24"/>
    </w:rPr>
  </w:style>
  <w:style w:type="paragraph" w:styleId="Heading5">
    <w:name w:val="heading 5"/>
    <w:basedOn w:val="Normal"/>
    <w:next w:val="Normal"/>
    <w:link w:val="Heading5Char"/>
    <w:uiPriority w:val="9"/>
    <w:semiHidden/>
    <w:unhideWhenUsed/>
    <w:rsid w:val="00442B3C"/>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42B3C"/>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42B3C"/>
    <w:pPr>
      <w:spacing w:before="240" w:after="60"/>
      <w:outlineLvl w:val="6"/>
    </w:pPr>
  </w:style>
  <w:style w:type="paragraph" w:styleId="Heading8">
    <w:name w:val="heading 8"/>
    <w:basedOn w:val="Normal"/>
    <w:next w:val="Normal"/>
    <w:link w:val="Heading8Char"/>
    <w:uiPriority w:val="9"/>
    <w:semiHidden/>
    <w:unhideWhenUsed/>
    <w:qFormat/>
    <w:rsid w:val="00442B3C"/>
    <w:pPr>
      <w:spacing w:before="240" w:after="60"/>
      <w:outlineLvl w:val="7"/>
    </w:pPr>
    <w:rPr>
      <w:i/>
      <w:iCs/>
    </w:rPr>
  </w:style>
  <w:style w:type="paragraph" w:styleId="Heading9">
    <w:name w:val="heading 9"/>
    <w:basedOn w:val="Normal"/>
    <w:next w:val="Normal"/>
    <w:link w:val="Heading9Char"/>
    <w:uiPriority w:val="9"/>
    <w:semiHidden/>
    <w:unhideWhenUsed/>
    <w:qFormat/>
    <w:rsid w:val="00442B3C"/>
    <w:pPr>
      <w:spacing w:before="240" w:after="60"/>
      <w:outlineLvl w:val="8"/>
    </w:pPr>
    <w:rPr>
      <w:rFonts w:eastAsiaTheme="majorEastAs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nt use ESSEX Char"/>
    <w:basedOn w:val="DefaultParagraphFont"/>
    <w:link w:val="Heading1"/>
    <w:uiPriority w:val="9"/>
    <w:rsid w:val="00B208ED"/>
    <w:rPr>
      <w:rFonts w:ascii="Arial" w:eastAsia="Calibri" w:hAnsi="Arial"/>
      <w:b/>
      <w:bCs/>
      <w:color w:val="FFFFFF" w:themeColor="background1"/>
      <w:kern w:val="32"/>
      <w:sz w:val="36"/>
      <w:szCs w:val="32"/>
      <w:lang w:val="en-GB"/>
    </w:rPr>
  </w:style>
  <w:style w:type="character" w:customStyle="1" w:styleId="Heading2Char">
    <w:name w:val="Heading 2 Char"/>
    <w:aliases w:val="H2 ESSEX Char"/>
    <w:basedOn w:val="DefaultParagraphFont"/>
    <w:link w:val="Heading2"/>
    <w:uiPriority w:val="9"/>
    <w:rsid w:val="00B208ED"/>
    <w:rPr>
      <w:rFonts w:ascii="Arial Black" w:eastAsia="Calibri" w:hAnsi="Arial Black"/>
      <w:b/>
      <w:bCs/>
      <w:color w:val="0D0D0D" w:themeColor="text1" w:themeTint="F2"/>
      <w:kern w:val="32"/>
      <w:sz w:val="52"/>
      <w:szCs w:val="32"/>
      <w:lang w:val="en-GB"/>
    </w:rPr>
  </w:style>
  <w:style w:type="character" w:customStyle="1" w:styleId="Heading3Char">
    <w:name w:val="Heading 3 Char"/>
    <w:aliases w:val="H3 ESSEX Char"/>
    <w:basedOn w:val="DefaultParagraphFont"/>
    <w:link w:val="Heading3"/>
    <w:uiPriority w:val="9"/>
    <w:rsid w:val="00247DDD"/>
    <w:rPr>
      <w:rFonts w:ascii="Arial Black" w:eastAsia="Calibri" w:hAnsi="Arial Black"/>
      <w:b/>
      <w:bCs/>
      <w:color w:val="0D0D0D" w:themeColor="text1" w:themeTint="F2"/>
      <w:spacing w:val="2"/>
      <w:sz w:val="40"/>
      <w:szCs w:val="28"/>
      <w:lang w:val="en-GB"/>
    </w:rPr>
  </w:style>
  <w:style w:type="character" w:customStyle="1" w:styleId="Heading4Char">
    <w:name w:val="Heading 4 Char"/>
    <w:aliases w:val="H4 Essex Char"/>
    <w:basedOn w:val="DefaultParagraphFont"/>
    <w:link w:val="Heading4"/>
    <w:uiPriority w:val="9"/>
    <w:rsid w:val="00247DDD"/>
    <w:rPr>
      <w:rFonts w:ascii="Arial Black" w:eastAsia="Calibri" w:hAnsi="Arial Black"/>
      <w:b/>
      <w:color w:val="0D0D0D" w:themeColor="text1" w:themeTint="F2"/>
      <w:spacing w:val="2"/>
      <w:sz w:val="32"/>
      <w:lang w:val="en-GB"/>
    </w:rPr>
  </w:style>
  <w:style w:type="character" w:customStyle="1" w:styleId="Heading5Char">
    <w:name w:val="Heading 5 Char"/>
    <w:basedOn w:val="DefaultParagraphFont"/>
    <w:link w:val="Heading5"/>
    <w:uiPriority w:val="9"/>
    <w:semiHidden/>
    <w:rPr>
      <w:rFonts w:ascii="Arial" w:hAnsi="Arial"/>
      <w:b/>
      <w:bCs/>
      <w:i/>
      <w:iCs/>
      <w:spacing w:val="7"/>
      <w:sz w:val="26"/>
      <w:szCs w:val="26"/>
    </w:rPr>
  </w:style>
  <w:style w:type="character" w:customStyle="1" w:styleId="Heading6Char">
    <w:name w:val="Heading 6 Char"/>
    <w:basedOn w:val="DefaultParagraphFont"/>
    <w:link w:val="Heading6"/>
    <w:uiPriority w:val="9"/>
    <w:semiHidden/>
    <w:rPr>
      <w:rFonts w:ascii="Arial" w:hAnsi="Arial"/>
      <w:b/>
      <w:bCs/>
      <w:spacing w:val="7"/>
      <w:sz w:val="28"/>
    </w:rPr>
  </w:style>
  <w:style w:type="character" w:customStyle="1" w:styleId="Heading7Char">
    <w:name w:val="Heading 7 Char"/>
    <w:basedOn w:val="DefaultParagraphFont"/>
    <w:link w:val="Heading7"/>
    <w:uiPriority w:val="9"/>
    <w:semiHidden/>
    <w:rPr>
      <w:rFonts w:ascii="Arial" w:hAnsi="Arial"/>
      <w:spacing w:val="7"/>
      <w:sz w:val="24"/>
      <w:szCs w:val="24"/>
    </w:rPr>
  </w:style>
  <w:style w:type="character" w:customStyle="1" w:styleId="Heading8Char">
    <w:name w:val="Heading 8 Char"/>
    <w:basedOn w:val="DefaultParagraphFont"/>
    <w:link w:val="Heading8"/>
    <w:uiPriority w:val="9"/>
    <w:semiHidden/>
    <w:rPr>
      <w:rFonts w:ascii="Arial" w:hAnsi="Arial"/>
      <w:i/>
      <w:iCs/>
      <w:spacing w:val="7"/>
      <w:sz w:val="24"/>
      <w:szCs w:val="24"/>
    </w:rPr>
  </w:style>
  <w:style w:type="character" w:customStyle="1" w:styleId="Heading9Char">
    <w:name w:val="Heading 9 Char"/>
    <w:basedOn w:val="DefaultParagraphFont"/>
    <w:link w:val="Heading9"/>
    <w:uiPriority w:val="9"/>
    <w:semiHidden/>
    <w:rPr>
      <w:rFonts w:asciiTheme="majorHAnsi" w:eastAsiaTheme="majorEastAsia" w:hAnsiTheme="majorHAnsi"/>
      <w:spacing w:val="7"/>
      <w:sz w:val="28"/>
    </w:rPr>
  </w:style>
  <w:style w:type="paragraph" w:customStyle="1" w:styleId="Title2Essex">
    <w:name w:val="Title 2 Essex"/>
    <w:basedOn w:val="Normal"/>
    <w:next w:val="Normal"/>
    <w:qFormat/>
    <w:rsid w:val="006E7B2F"/>
    <w:pPr>
      <w:spacing w:line="312" w:lineRule="auto"/>
    </w:pPr>
    <w:rPr>
      <w:rFonts w:ascii="Arial Black" w:hAnsi="Arial Black"/>
      <w:b/>
      <w:color w:val="000000" w:themeColor="text1"/>
      <w:sz w:val="36"/>
    </w:rPr>
  </w:style>
  <w:style w:type="table" w:styleId="PlainTable2">
    <w:name w:val="Plain Table 2"/>
    <w:basedOn w:val="TableNormal"/>
    <w:uiPriority w:val="42"/>
    <w:rsid w:val="00D74D4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74D4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ESSEXTable1">
    <w:name w:val="ESSEX Table 1"/>
    <w:basedOn w:val="TableGrid"/>
    <w:uiPriority w:val="99"/>
    <w:rsid w:val="00D15027"/>
    <w:rPr>
      <w:color w:val="0D0D0D" w:themeColor="text1" w:themeTint="F2"/>
      <w:sz w:val="20"/>
      <w:szCs w:val="20"/>
      <w:lang w:val="en-GB" w:eastAsia="en-GB"/>
    </w:rPr>
    <w:tblPr>
      <w:tblBorders>
        <w:top w:val="single" w:sz="12" w:space="0" w:color="622567"/>
        <w:left w:val="single" w:sz="12" w:space="0" w:color="622567"/>
        <w:bottom w:val="single" w:sz="12" w:space="0" w:color="622567"/>
        <w:right w:val="single" w:sz="12" w:space="0" w:color="622567"/>
        <w:insideH w:val="single" w:sz="12" w:space="0" w:color="622567"/>
        <w:insideV w:val="single" w:sz="12" w:space="0" w:color="622567"/>
      </w:tblBorders>
    </w:tblPr>
    <w:tblStylePr w:type="firstRow">
      <w:rPr>
        <w:b w:val="0"/>
        <w:bCs/>
      </w: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style>
  <w:style w:type="character" w:styleId="PageNumber">
    <w:name w:val="page number"/>
    <w:basedOn w:val="DefaultParagraphFont"/>
    <w:uiPriority w:val="99"/>
    <w:semiHidden/>
    <w:unhideWhenUsed/>
    <w:rsid w:val="00323E67"/>
    <w:rPr>
      <w:rFonts w:ascii="Arial" w:hAnsi="Arial"/>
      <w:spacing w:val="7"/>
      <w:sz w:val="28"/>
    </w:rPr>
  </w:style>
  <w:style w:type="table" w:styleId="TableGridLight">
    <w:name w:val="Grid Table Light"/>
    <w:aliases w:val="Plain Table ESSEX"/>
    <w:basedOn w:val="TableNormal"/>
    <w:uiPriority w:val="40"/>
    <w:rsid w:val="00D15027"/>
    <w:pPr>
      <w:spacing w:line="360" w:lineRule="auto"/>
    </w:pPr>
    <w:rPr>
      <w:rFonts w:ascii="Arial" w:hAnsi="Arial"/>
      <w:spacing w:val="2"/>
    </w:rPr>
    <w:tblPr>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Pr>
    <w:trPr>
      <w:cantSplit/>
      <w:tblHeader/>
    </w:trPr>
  </w:style>
  <w:style w:type="paragraph" w:styleId="TOCHeading">
    <w:name w:val="TOC Heading"/>
    <w:basedOn w:val="Heading1"/>
    <w:next w:val="Normal"/>
    <w:uiPriority w:val="39"/>
    <w:unhideWhenUsed/>
    <w:qFormat/>
    <w:rsid w:val="00F54B6D"/>
    <w:pPr>
      <w:outlineLvl w:val="9"/>
    </w:pPr>
  </w:style>
  <w:style w:type="paragraph" w:styleId="Caption">
    <w:name w:val="caption"/>
    <w:basedOn w:val="Normal"/>
    <w:next w:val="Normal"/>
    <w:uiPriority w:val="35"/>
    <w:semiHidden/>
    <w:unhideWhenUsed/>
    <w:rsid w:val="000005E5"/>
    <w:pPr>
      <w:spacing w:after="200" w:line="240" w:lineRule="auto"/>
    </w:pPr>
    <w:rPr>
      <w:i/>
      <w:iCs/>
      <w:color w:val="6E747A" w:themeColor="text2"/>
      <w:sz w:val="22"/>
      <w:szCs w:val="18"/>
    </w:rPr>
  </w:style>
  <w:style w:type="paragraph" w:styleId="BalloonText">
    <w:name w:val="Balloon Text"/>
    <w:basedOn w:val="Normal"/>
    <w:link w:val="BalloonTextChar"/>
    <w:uiPriority w:val="99"/>
    <w:semiHidden/>
    <w:unhideWhenUsed/>
    <w:rsid w:val="000005E5"/>
    <w:pPr>
      <w:spacing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0005E5"/>
    <w:rPr>
      <w:rFonts w:ascii="Segoe UI" w:hAnsi="Segoe UI" w:cs="Segoe UI"/>
      <w:spacing w:val="7"/>
      <w:sz w:val="22"/>
      <w:szCs w:val="18"/>
    </w:rPr>
  </w:style>
  <w:style w:type="paragraph" w:styleId="BodyText3">
    <w:name w:val="Body Text 3"/>
    <w:basedOn w:val="Normal"/>
    <w:link w:val="BodyText3Char"/>
    <w:uiPriority w:val="99"/>
    <w:semiHidden/>
    <w:unhideWhenUsed/>
    <w:rsid w:val="000005E5"/>
    <w:pPr>
      <w:spacing w:after="120"/>
    </w:pPr>
    <w:rPr>
      <w:sz w:val="22"/>
      <w:szCs w:val="16"/>
    </w:rPr>
  </w:style>
  <w:style w:type="character" w:customStyle="1" w:styleId="BodyText3Char">
    <w:name w:val="Body Text 3 Char"/>
    <w:basedOn w:val="DefaultParagraphFont"/>
    <w:link w:val="BodyText3"/>
    <w:uiPriority w:val="99"/>
    <w:semiHidden/>
    <w:rsid w:val="000005E5"/>
    <w:rPr>
      <w:rFonts w:ascii="Arial" w:hAnsi="Arial"/>
      <w:spacing w:val="7"/>
      <w:sz w:val="22"/>
      <w:szCs w:val="16"/>
    </w:rPr>
  </w:style>
  <w:style w:type="paragraph" w:styleId="BodyTextIndent3">
    <w:name w:val="Body Text Indent 3"/>
    <w:basedOn w:val="Normal"/>
    <w:link w:val="BodyTextIndent3Char"/>
    <w:uiPriority w:val="99"/>
    <w:semiHidden/>
    <w:unhideWhenUsed/>
    <w:rsid w:val="000005E5"/>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0005E5"/>
    <w:rPr>
      <w:rFonts w:ascii="Arial" w:hAnsi="Arial"/>
      <w:spacing w:val="7"/>
      <w:sz w:val="22"/>
      <w:szCs w:val="16"/>
    </w:rPr>
  </w:style>
  <w:style w:type="character" w:styleId="CommentReference">
    <w:name w:val="annotation reference"/>
    <w:basedOn w:val="DefaultParagraphFont"/>
    <w:uiPriority w:val="99"/>
    <w:semiHidden/>
    <w:unhideWhenUsed/>
    <w:rsid w:val="000005E5"/>
    <w:rPr>
      <w:rFonts w:ascii="Arial" w:hAnsi="Arial"/>
      <w:spacing w:val="7"/>
      <w:sz w:val="22"/>
      <w:szCs w:val="16"/>
    </w:rPr>
  </w:style>
  <w:style w:type="paragraph" w:styleId="CommentText">
    <w:name w:val="annotation text"/>
    <w:basedOn w:val="Normal"/>
    <w:link w:val="CommentTextChar"/>
    <w:uiPriority w:val="99"/>
    <w:semiHidden/>
    <w:unhideWhenUsed/>
    <w:rsid w:val="000005E5"/>
    <w:pPr>
      <w:spacing w:line="240" w:lineRule="auto"/>
    </w:pPr>
    <w:rPr>
      <w:sz w:val="22"/>
      <w:szCs w:val="20"/>
    </w:rPr>
  </w:style>
  <w:style w:type="character" w:customStyle="1" w:styleId="CommentTextChar">
    <w:name w:val="Comment Text Char"/>
    <w:basedOn w:val="DefaultParagraphFont"/>
    <w:link w:val="CommentText"/>
    <w:uiPriority w:val="99"/>
    <w:semiHidden/>
    <w:rsid w:val="000005E5"/>
    <w:rPr>
      <w:rFonts w:ascii="Arial" w:hAnsi="Arial"/>
      <w:spacing w:val="7"/>
      <w:sz w:val="22"/>
      <w:szCs w:val="20"/>
    </w:rPr>
  </w:style>
  <w:style w:type="paragraph" w:styleId="CommentSubject">
    <w:name w:val="annotation subject"/>
    <w:basedOn w:val="CommentText"/>
    <w:next w:val="CommentText"/>
    <w:link w:val="CommentSubjectChar"/>
    <w:uiPriority w:val="99"/>
    <w:semiHidden/>
    <w:unhideWhenUsed/>
    <w:rsid w:val="000005E5"/>
    <w:rPr>
      <w:b/>
      <w:bCs/>
    </w:rPr>
  </w:style>
  <w:style w:type="character" w:customStyle="1" w:styleId="CommentSubjectChar">
    <w:name w:val="Comment Subject Char"/>
    <w:basedOn w:val="CommentTextChar"/>
    <w:link w:val="CommentSubject"/>
    <w:uiPriority w:val="99"/>
    <w:semiHidden/>
    <w:rsid w:val="000005E5"/>
    <w:rPr>
      <w:rFonts w:ascii="Arial" w:hAnsi="Arial"/>
      <w:b/>
      <w:bCs/>
      <w:spacing w:val="7"/>
      <w:sz w:val="22"/>
      <w:szCs w:val="20"/>
    </w:rPr>
  </w:style>
  <w:style w:type="paragraph" w:styleId="DocumentMap">
    <w:name w:val="Document Map"/>
    <w:basedOn w:val="Normal"/>
    <w:link w:val="DocumentMapChar"/>
    <w:uiPriority w:val="99"/>
    <w:semiHidden/>
    <w:unhideWhenUsed/>
    <w:rsid w:val="000005E5"/>
    <w:pPr>
      <w:spacing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0005E5"/>
    <w:rPr>
      <w:rFonts w:ascii="Segoe UI" w:hAnsi="Segoe UI" w:cs="Segoe UI"/>
      <w:spacing w:val="7"/>
      <w:sz w:val="22"/>
      <w:szCs w:val="16"/>
    </w:rPr>
  </w:style>
  <w:style w:type="paragraph" w:styleId="EndnoteText">
    <w:name w:val="endnote text"/>
    <w:basedOn w:val="Normal"/>
    <w:link w:val="EndnoteTextChar"/>
    <w:uiPriority w:val="99"/>
    <w:semiHidden/>
    <w:unhideWhenUsed/>
    <w:rsid w:val="000005E5"/>
    <w:pPr>
      <w:spacing w:line="240" w:lineRule="auto"/>
    </w:pPr>
    <w:rPr>
      <w:sz w:val="22"/>
      <w:szCs w:val="20"/>
    </w:rPr>
  </w:style>
  <w:style w:type="character" w:customStyle="1" w:styleId="EndnoteTextChar">
    <w:name w:val="Endnote Text Char"/>
    <w:basedOn w:val="DefaultParagraphFont"/>
    <w:link w:val="EndnoteText"/>
    <w:uiPriority w:val="99"/>
    <w:semiHidden/>
    <w:rsid w:val="000005E5"/>
    <w:rPr>
      <w:rFonts w:ascii="Arial" w:hAnsi="Arial"/>
      <w:spacing w:val="7"/>
      <w:sz w:val="22"/>
      <w:szCs w:val="20"/>
    </w:rPr>
  </w:style>
  <w:style w:type="paragraph" w:styleId="EnvelopeReturn">
    <w:name w:val="envelope return"/>
    <w:basedOn w:val="Normal"/>
    <w:uiPriority w:val="99"/>
    <w:semiHidden/>
    <w:unhideWhenUsed/>
    <w:rsid w:val="000005E5"/>
    <w:pPr>
      <w:spacing w:line="240" w:lineRule="auto"/>
    </w:pPr>
    <w:rPr>
      <w:rFonts w:eastAsiaTheme="majorEastAsia" w:cstheme="majorBidi"/>
      <w:sz w:val="22"/>
      <w:szCs w:val="20"/>
    </w:rPr>
  </w:style>
  <w:style w:type="paragraph" w:styleId="FootnoteText">
    <w:name w:val="footnote text"/>
    <w:basedOn w:val="Normal"/>
    <w:link w:val="FootnoteTextChar"/>
    <w:uiPriority w:val="99"/>
    <w:semiHidden/>
    <w:unhideWhenUsed/>
    <w:rsid w:val="000005E5"/>
    <w:pPr>
      <w:spacing w:line="240" w:lineRule="auto"/>
    </w:pPr>
    <w:rPr>
      <w:sz w:val="22"/>
      <w:szCs w:val="20"/>
    </w:rPr>
  </w:style>
  <w:style w:type="character" w:customStyle="1" w:styleId="FootnoteTextChar">
    <w:name w:val="Footnote Text Char"/>
    <w:basedOn w:val="DefaultParagraphFont"/>
    <w:link w:val="FootnoteText"/>
    <w:uiPriority w:val="99"/>
    <w:semiHidden/>
    <w:rsid w:val="000005E5"/>
    <w:rPr>
      <w:rFonts w:ascii="Arial" w:hAnsi="Arial"/>
      <w:spacing w:val="7"/>
      <w:sz w:val="22"/>
      <w:szCs w:val="20"/>
    </w:rPr>
  </w:style>
  <w:style w:type="character" w:styleId="HTMLCode">
    <w:name w:val="HTML Code"/>
    <w:basedOn w:val="DefaultParagraphFont"/>
    <w:uiPriority w:val="99"/>
    <w:semiHidden/>
    <w:unhideWhenUsed/>
    <w:rsid w:val="000005E5"/>
    <w:rPr>
      <w:rFonts w:ascii="Consolas" w:hAnsi="Consolas"/>
      <w:spacing w:val="7"/>
      <w:sz w:val="22"/>
      <w:szCs w:val="20"/>
    </w:rPr>
  </w:style>
  <w:style w:type="character" w:styleId="HTMLKeyboard">
    <w:name w:val="HTML Keyboard"/>
    <w:basedOn w:val="DefaultParagraphFont"/>
    <w:uiPriority w:val="99"/>
    <w:semiHidden/>
    <w:unhideWhenUsed/>
    <w:rsid w:val="000005E5"/>
    <w:rPr>
      <w:rFonts w:ascii="Consolas" w:hAnsi="Consolas"/>
      <w:spacing w:val="7"/>
      <w:sz w:val="22"/>
      <w:szCs w:val="20"/>
    </w:rPr>
  </w:style>
  <w:style w:type="paragraph" w:styleId="HTMLPreformatted">
    <w:name w:val="HTML Preformatted"/>
    <w:basedOn w:val="Normal"/>
    <w:link w:val="HTMLPreformattedChar"/>
    <w:uiPriority w:val="99"/>
    <w:semiHidden/>
    <w:unhideWhenUsed/>
    <w:rsid w:val="000005E5"/>
    <w:pPr>
      <w:spacing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0005E5"/>
    <w:rPr>
      <w:rFonts w:ascii="Consolas" w:hAnsi="Consolas"/>
      <w:spacing w:val="7"/>
      <w:sz w:val="22"/>
      <w:szCs w:val="20"/>
    </w:rPr>
  </w:style>
  <w:style w:type="character" w:styleId="HTMLTypewriter">
    <w:name w:val="HTML Typewriter"/>
    <w:basedOn w:val="DefaultParagraphFont"/>
    <w:uiPriority w:val="99"/>
    <w:semiHidden/>
    <w:unhideWhenUsed/>
    <w:rsid w:val="000005E5"/>
    <w:rPr>
      <w:rFonts w:ascii="Consolas" w:hAnsi="Consolas"/>
      <w:spacing w:val="7"/>
      <w:sz w:val="22"/>
      <w:szCs w:val="20"/>
    </w:rPr>
  </w:style>
  <w:style w:type="paragraph" w:styleId="MacroText">
    <w:name w:val="macro"/>
    <w:link w:val="MacroTextChar"/>
    <w:uiPriority w:val="99"/>
    <w:semiHidden/>
    <w:unhideWhenUsed/>
    <w:rsid w:val="000005E5"/>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MacroTextChar">
    <w:name w:val="Macro Text Char"/>
    <w:basedOn w:val="DefaultParagraphFont"/>
    <w:link w:val="MacroText"/>
    <w:uiPriority w:val="99"/>
    <w:semiHidden/>
    <w:rsid w:val="000005E5"/>
    <w:rPr>
      <w:rFonts w:ascii="Consolas" w:hAnsi="Consolas"/>
      <w:spacing w:val="7"/>
      <w:sz w:val="22"/>
      <w:szCs w:val="20"/>
    </w:rPr>
  </w:style>
  <w:style w:type="paragraph" w:styleId="PlainText">
    <w:name w:val="Plain Text"/>
    <w:basedOn w:val="Normal"/>
    <w:link w:val="PlainTextChar"/>
    <w:uiPriority w:val="99"/>
    <w:semiHidden/>
    <w:unhideWhenUsed/>
    <w:rsid w:val="000005E5"/>
    <w:pPr>
      <w:spacing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0005E5"/>
    <w:rPr>
      <w:rFonts w:ascii="Consolas" w:hAnsi="Consolas"/>
      <w:spacing w:val="7"/>
      <w:sz w:val="22"/>
      <w:szCs w:val="21"/>
    </w:rPr>
  </w:style>
  <w:style w:type="paragraph" w:styleId="BlockText">
    <w:name w:val="Block Text"/>
    <w:basedOn w:val="Normal"/>
    <w:uiPriority w:val="99"/>
    <w:semiHidden/>
    <w:unhideWhenUsed/>
    <w:rsid w:val="000005E5"/>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cstheme="minorBidi"/>
      <w:i/>
      <w:iCs/>
      <w:color w:val="1F4E79" w:themeColor="accent1" w:themeShade="80"/>
    </w:rPr>
  </w:style>
  <w:style w:type="character" w:styleId="Hyperlink">
    <w:name w:val="Hyperlink"/>
    <w:basedOn w:val="DefaultParagraphFont"/>
    <w:uiPriority w:val="99"/>
    <w:unhideWhenUsed/>
    <w:rsid w:val="005E00B3"/>
    <w:rPr>
      <w:rFonts w:ascii="Arial" w:hAnsi="Arial"/>
      <w:b w:val="0"/>
      <w:i w:val="0"/>
      <w:color w:val="622567"/>
      <w:spacing w:val="2"/>
      <w:sz w:val="24"/>
      <w:u w:val="single"/>
    </w:rPr>
  </w:style>
  <w:style w:type="character" w:styleId="PlaceholderText">
    <w:name w:val="Placeholder Text"/>
    <w:basedOn w:val="DefaultParagraphFont"/>
    <w:uiPriority w:val="99"/>
    <w:semiHidden/>
    <w:rsid w:val="000005E5"/>
    <w:rPr>
      <w:rFonts w:ascii="Arial" w:hAnsi="Arial"/>
      <w:color w:val="52565B" w:themeColor="text2" w:themeShade="BF"/>
      <w:spacing w:val="7"/>
      <w:sz w:val="28"/>
    </w:rPr>
  </w:style>
  <w:style w:type="paragraph" w:styleId="Header">
    <w:name w:val="header"/>
    <w:aliases w:val="Header ESSEX"/>
    <w:basedOn w:val="Normal"/>
    <w:next w:val="Normal"/>
    <w:link w:val="HeaderChar"/>
    <w:uiPriority w:val="99"/>
    <w:unhideWhenUsed/>
    <w:rsid w:val="002D5774"/>
    <w:pPr>
      <w:tabs>
        <w:tab w:val="center" w:pos="4680"/>
        <w:tab w:val="right" w:pos="9360"/>
      </w:tabs>
    </w:pPr>
  </w:style>
  <w:style w:type="character" w:customStyle="1" w:styleId="HeaderChar">
    <w:name w:val="Header Char"/>
    <w:aliases w:val="Header ESSEX Char"/>
    <w:basedOn w:val="DefaultParagraphFont"/>
    <w:link w:val="Header"/>
    <w:uiPriority w:val="99"/>
    <w:rsid w:val="002D5774"/>
    <w:rPr>
      <w:rFonts w:ascii="Arial" w:hAnsi="Arial"/>
      <w:color w:val="262626"/>
      <w:spacing w:val="7"/>
      <w:sz w:val="28"/>
    </w:rPr>
  </w:style>
  <w:style w:type="paragraph" w:styleId="Footer">
    <w:name w:val="footer"/>
    <w:basedOn w:val="Normal"/>
    <w:link w:val="FooterChar"/>
    <w:uiPriority w:val="99"/>
    <w:unhideWhenUsed/>
    <w:rsid w:val="006C1EE3"/>
    <w:pPr>
      <w:tabs>
        <w:tab w:val="center" w:pos="4680"/>
        <w:tab w:val="right" w:pos="9360"/>
      </w:tabs>
    </w:pPr>
  </w:style>
  <w:style w:type="character" w:customStyle="1" w:styleId="FooterChar">
    <w:name w:val="Footer Char"/>
    <w:basedOn w:val="DefaultParagraphFont"/>
    <w:link w:val="Footer"/>
    <w:uiPriority w:val="99"/>
    <w:rsid w:val="006C1EE3"/>
    <w:rPr>
      <w:rFonts w:asciiTheme="majorHAnsi" w:hAnsiTheme="majorHAnsi"/>
      <w:color w:val="262626" w:themeColor="text1" w:themeTint="D9"/>
      <w:spacing w:val="7"/>
      <w:sz w:val="28"/>
    </w:rPr>
  </w:style>
  <w:style w:type="paragraph" w:styleId="ListParagraph">
    <w:name w:val="List Paragraph"/>
    <w:aliases w:val="Bullets ESSEX"/>
    <w:basedOn w:val="Normal"/>
    <w:uiPriority w:val="34"/>
    <w:unhideWhenUsed/>
    <w:qFormat/>
    <w:rsid w:val="00BF40B0"/>
    <w:pPr>
      <w:numPr>
        <w:numId w:val="3"/>
      </w:numPr>
      <w:contextualSpacing/>
    </w:pPr>
    <w:rPr>
      <w:rFonts w:eastAsia="Calibri"/>
      <w:lang w:val="en-GB"/>
    </w:rPr>
  </w:style>
  <w:style w:type="table" w:styleId="TableGrid">
    <w:name w:val="Table Grid"/>
    <w:aliases w:val="ESSEX Plain Grid"/>
    <w:basedOn w:val="TableNormal"/>
    <w:uiPriority w:val="59"/>
    <w:rsid w:val="00E2589E"/>
    <w:pPr>
      <w:spacing w:line="360" w:lineRule="auto"/>
    </w:pPr>
    <w:rPr>
      <w:rFonts w:ascii="Arial" w:hAnsi="Arial"/>
      <w:spacing w:val="7"/>
      <w:sz w:val="28"/>
    </w:rPr>
    <w:tblPr>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Pr>
    <w:trPr>
      <w:cantSplit/>
    </w:trPr>
  </w:style>
  <w:style w:type="table" w:styleId="PlainTable1">
    <w:name w:val="Plain Table 1"/>
    <w:basedOn w:val="TableNormal"/>
    <w:uiPriority w:val="41"/>
    <w:rsid w:val="00520D5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1Light-Accent4">
    <w:name w:val="List Table 1 Light Accent 4"/>
    <w:basedOn w:val="TableNormal"/>
    <w:uiPriority w:val="46"/>
    <w:rsid w:val="00520D5B"/>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BulletpointedList">
    <w:name w:val="Bullet pointed List"/>
    <w:basedOn w:val="NoList"/>
    <w:uiPriority w:val="99"/>
    <w:rsid w:val="00520D5B"/>
    <w:pPr>
      <w:numPr>
        <w:numId w:val="1"/>
      </w:numPr>
    </w:pPr>
  </w:style>
  <w:style w:type="paragraph" w:customStyle="1" w:styleId="Default">
    <w:name w:val="Default"/>
    <w:rsid w:val="00D051FC"/>
    <w:pPr>
      <w:autoSpaceDE w:val="0"/>
      <w:autoSpaceDN w:val="0"/>
      <w:adjustRightInd w:val="0"/>
      <w:spacing w:line="240" w:lineRule="auto"/>
    </w:pPr>
    <w:rPr>
      <w:rFonts w:ascii="Roboto Light" w:eastAsiaTheme="minorHAnsi" w:hAnsi="Roboto Light" w:cs="Roboto Light"/>
      <w:color w:val="000000"/>
      <w:lang w:val="en-GB"/>
    </w:rPr>
  </w:style>
  <w:style w:type="paragraph" w:styleId="TOC2">
    <w:name w:val="toc 2"/>
    <w:basedOn w:val="Normal"/>
    <w:next w:val="Normal"/>
    <w:autoRedefine/>
    <w:uiPriority w:val="39"/>
    <w:unhideWhenUsed/>
    <w:rsid w:val="00266A5D"/>
    <w:pPr>
      <w:spacing w:before="120"/>
      <w:ind w:left="278"/>
    </w:pPr>
    <w:rPr>
      <w:rFonts w:cs="Times New Roman (Body)"/>
      <w:bCs/>
      <w:szCs w:val="22"/>
    </w:rPr>
  </w:style>
  <w:style w:type="paragraph" w:styleId="TOC1">
    <w:name w:val="toc 1"/>
    <w:basedOn w:val="Normal"/>
    <w:next w:val="Normal"/>
    <w:autoRedefine/>
    <w:uiPriority w:val="39"/>
    <w:unhideWhenUsed/>
    <w:rsid w:val="007932FD"/>
    <w:pPr>
      <w:tabs>
        <w:tab w:val="right" w:leader="dot" w:pos="10188"/>
      </w:tabs>
      <w:spacing w:before="120"/>
    </w:pPr>
    <w:rPr>
      <w:rFonts w:asciiTheme="majorHAnsi" w:hAnsiTheme="majorHAnsi" w:cstheme="majorHAnsi"/>
      <w:iCs/>
      <w:noProof/>
      <w:sz w:val="20"/>
      <w:szCs w:val="20"/>
    </w:rPr>
  </w:style>
  <w:style w:type="paragraph" w:styleId="TOC3">
    <w:name w:val="toc 3"/>
    <w:basedOn w:val="Normal"/>
    <w:next w:val="Normal"/>
    <w:autoRedefine/>
    <w:uiPriority w:val="39"/>
    <w:unhideWhenUsed/>
    <w:rsid w:val="00266A5D"/>
    <w:pPr>
      <w:ind w:left="560"/>
    </w:pPr>
    <w:rPr>
      <w:rFonts w:asciiTheme="minorHAnsi" w:hAnsiTheme="minorHAnsi" w:cstheme="minorHAnsi"/>
      <w:sz w:val="20"/>
      <w:szCs w:val="20"/>
    </w:rPr>
  </w:style>
  <w:style w:type="paragraph" w:styleId="TOC4">
    <w:name w:val="toc 4"/>
    <w:basedOn w:val="Normal"/>
    <w:next w:val="Normal"/>
    <w:autoRedefine/>
    <w:uiPriority w:val="39"/>
    <w:unhideWhenUsed/>
    <w:rsid w:val="00266A5D"/>
    <w:pPr>
      <w:ind w:left="84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266A5D"/>
    <w:pPr>
      <w:ind w:left="112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66A5D"/>
    <w:pPr>
      <w:ind w:left="14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66A5D"/>
    <w:pPr>
      <w:ind w:left="168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66A5D"/>
    <w:pPr>
      <w:ind w:left="196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66A5D"/>
    <w:pPr>
      <w:ind w:left="2240"/>
    </w:pPr>
    <w:rPr>
      <w:rFonts w:asciiTheme="minorHAnsi" w:hAnsiTheme="minorHAnsi" w:cstheme="minorHAnsi"/>
      <w:sz w:val="20"/>
      <w:szCs w:val="20"/>
    </w:rPr>
  </w:style>
  <w:style w:type="paragraph" w:customStyle="1" w:styleId="Title1ESSEX">
    <w:name w:val="Title 1 ESSEX"/>
    <w:basedOn w:val="Heading1"/>
    <w:next w:val="Title2Essex"/>
    <w:qFormat/>
    <w:rsid w:val="00D1153A"/>
    <w:pPr>
      <w:pBdr>
        <w:bottom w:val="none" w:sz="0" w:space="0" w:color="auto"/>
      </w:pBdr>
      <w:spacing w:line="312" w:lineRule="auto"/>
    </w:pPr>
    <w:rPr>
      <w:rFonts w:ascii="Arial Black" w:hAnsi="Arial Black"/>
      <w:color w:val="0D0D0D" w:themeColor="text1" w:themeTint="F2"/>
      <w:sz w:val="56"/>
      <w:szCs w:val="28"/>
    </w:rPr>
  </w:style>
  <w:style w:type="table" w:styleId="PlainTable4">
    <w:name w:val="Plain Table 4"/>
    <w:basedOn w:val="TableNormal"/>
    <w:uiPriority w:val="44"/>
    <w:rsid w:val="007C58D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4-Accent6">
    <w:name w:val="List Table 4 Accent 6"/>
    <w:basedOn w:val="TableNormal"/>
    <w:uiPriority w:val="49"/>
    <w:rsid w:val="007C58D1"/>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Accent3">
    <w:name w:val="List Table 6 Colorful Accent 3"/>
    <w:basedOn w:val="TableNormal"/>
    <w:uiPriority w:val="51"/>
    <w:rsid w:val="007C58D1"/>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Accent3">
    <w:name w:val="List Table 3 Accent 3"/>
    <w:basedOn w:val="TableNormal"/>
    <w:uiPriority w:val="48"/>
    <w:rsid w:val="007C58D1"/>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ESSEXTable2">
    <w:name w:val="ESSEX Table 2"/>
    <w:basedOn w:val="TableGrid"/>
    <w:uiPriority w:val="99"/>
    <w:rsid w:val="00D1153A"/>
    <w:rPr>
      <w:sz w:val="24"/>
    </w:rPr>
    <w:tblPr>
      <w:tblBorders>
        <w:top w:val="single" w:sz="12" w:space="0" w:color="622567"/>
        <w:left w:val="single" w:sz="12" w:space="0" w:color="622567"/>
        <w:bottom w:val="single" w:sz="12" w:space="0" w:color="622567"/>
        <w:right w:val="single" w:sz="12" w:space="0" w:color="622567"/>
        <w:insideH w:val="single" w:sz="12" w:space="0" w:color="622567"/>
        <w:insideV w:val="single" w:sz="12" w:space="0" w:color="622567"/>
      </w:tblBorders>
    </w:tblPr>
    <w:tcPr>
      <w:shd w:val="clear" w:color="auto" w:fill="auto"/>
    </w:tcPr>
    <w:tblStylePr w:type="firstRow">
      <w:rPr>
        <w:rFonts w:ascii="Arial" w:hAnsi="Arial"/>
        <w:b/>
        <w:bCs/>
        <w:sz w:val="24"/>
      </w:rPr>
      <w:tblPr/>
      <w:tcPr>
        <w:shd w:val="clear" w:color="auto" w:fill="EFE9F0"/>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style>
  <w:style w:type="table" w:styleId="PlainTable5">
    <w:name w:val="Plain Table 5"/>
    <w:basedOn w:val="TableNormal"/>
    <w:uiPriority w:val="45"/>
    <w:rsid w:val="00F63F70"/>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ESSEXTable3">
    <w:name w:val="ESSEX Table 3"/>
    <w:basedOn w:val="TableGrid"/>
    <w:uiPriority w:val="99"/>
    <w:rsid w:val="00D1153A"/>
    <w:pPr>
      <w:spacing w:line="240" w:lineRule="auto"/>
    </w:pPr>
    <w:rPr>
      <w:sz w:val="24"/>
    </w:rPr>
    <w:tblPr>
      <w:tblBorders>
        <w:top w:val="single" w:sz="12" w:space="0" w:color="622567"/>
        <w:left w:val="single" w:sz="12" w:space="0" w:color="622567"/>
        <w:bottom w:val="single" w:sz="12" w:space="0" w:color="622567"/>
        <w:right w:val="single" w:sz="12" w:space="0" w:color="622567"/>
        <w:insideH w:val="single" w:sz="12" w:space="0" w:color="622567"/>
        <w:insideV w:val="single" w:sz="12" w:space="0" w:color="622567"/>
      </w:tblBorders>
    </w:tblPr>
    <w:tblStylePr w:type="firstRow">
      <w:rPr>
        <w:rFonts w:ascii="Arial Black" w:hAnsi="Arial Black"/>
        <w:b/>
        <w:bCs/>
        <w:i w:val="0"/>
        <w:spacing w:val="7"/>
        <w:w w:val="100"/>
        <w:sz w:val="24"/>
      </w:rPr>
      <w:tblPr/>
      <w:tcPr>
        <w:shd w:val="clear" w:color="auto" w:fill="EFE9F0"/>
      </w:tcPr>
    </w:tblStylePr>
    <w:tblStylePr w:type="lastRow">
      <w:rPr>
        <w:b/>
        <w:bCs/>
      </w:rPr>
      <w:tblPr/>
      <w:tcPr>
        <w:tcBorders>
          <w:top w:val="double" w:sz="4" w:space="0" w:color="BFBFBF" w:themeColor="background1" w:themeShade="BF"/>
        </w:tcBorders>
      </w:tcPr>
    </w:tblStylePr>
    <w:tblStylePr w:type="firstCol">
      <w:rPr>
        <w:b/>
        <w:bCs/>
      </w:rPr>
      <w:tblPr/>
      <w:tcPr>
        <w:shd w:val="clear" w:color="auto" w:fill="EFE9F0"/>
      </w:tcPr>
    </w:tblStylePr>
    <w:tblStylePr w:type="lastCol">
      <w:rPr>
        <w:b w:val="0"/>
        <w:bCs/>
      </w:rPr>
    </w:tblStylePr>
  </w:style>
  <w:style w:type="table" w:customStyle="1" w:styleId="ESSEXTable4">
    <w:name w:val="ESSEX Table 4"/>
    <w:basedOn w:val="TableGrid"/>
    <w:uiPriority w:val="99"/>
    <w:rsid w:val="00D1153A"/>
    <w:rPr>
      <w:sz w:val="24"/>
    </w:rPr>
    <w:tblPr>
      <w:tblStyleRowBandSize w:val="1"/>
      <w:tblBorders>
        <w:top w:val="single" w:sz="12" w:space="0" w:color="622567"/>
        <w:left w:val="single" w:sz="12" w:space="0" w:color="622567"/>
        <w:bottom w:val="single" w:sz="12" w:space="0" w:color="622567"/>
        <w:right w:val="single" w:sz="12" w:space="0" w:color="622567"/>
        <w:insideH w:val="single" w:sz="12" w:space="0" w:color="622567"/>
        <w:insideV w:val="single" w:sz="12" w:space="0" w:color="622567"/>
      </w:tblBorders>
    </w:tblPr>
    <w:tblStylePr w:type="firstRow">
      <w:pPr>
        <w:wordWrap/>
        <w:spacing w:line="360" w:lineRule="auto"/>
      </w:pPr>
      <w:rPr>
        <w:b/>
        <w:bCs/>
      </w:rPr>
      <w:tblPr/>
      <w:tcPr>
        <w:shd w:val="clear" w:color="auto" w:fill="EFE9F0"/>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pPr>
        <w:wordWrap/>
        <w:spacing w:line="360" w:lineRule="auto"/>
      </w:pPr>
      <w:tblPr/>
      <w:tcPr>
        <w:shd w:val="clear" w:color="auto" w:fill="EFE9F0"/>
      </w:tcPr>
    </w:tblStylePr>
  </w:style>
  <w:style w:type="table" w:customStyle="1" w:styleId="ESSEXTable5">
    <w:name w:val="ESSEX Table 5"/>
    <w:basedOn w:val="TableEssexplain"/>
    <w:uiPriority w:val="99"/>
    <w:rsid w:val="00D1153A"/>
    <w:tblPr/>
    <w:tblStylePr w:type="firstRow">
      <w:rPr>
        <w:b w:val="0"/>
        <w:bCs/>
      </w:rPr>
    </w:tblStylePr>
    <w:tblStylePr w:type="lastRow">
      <w:rPr>
        <w:b/>
        <w:bCs/>
      </w:rPr>
      <w:tblPr/>
      <w:tcPr>
        <w:tcBorders>
          <w:top w:val="double" w:sz="4" w:space="0" w:color="BFBFBF" w:themeColor="background1" w:themeShade="BF"/>
        </w:tcBorders>
      </w:tcPr>
    </w:tblStylePr>
    <w:tblStylePr w:type="firstCol">
      <w:rPr>
        <w:b/>
        <w:bCs/>
      </w:rPr>
      <w:tblPr/>
      <w:tcPr>
        <w:shd w:val="clear" w:color="auto" w:fill="EFE9F0"/>
      </w:tcPr>
    </w:tblStylePr>
    <w:tblStylePr w:type="lastCol">
      <w:rPr>
        <w:b w:val="0"/>
        <w:bCs/>
      </w:rPr>
    </w:tblStylePr>
    <w:tblStylePr w:type="nwCell">
      <w:rPr>
        <w:b/>
      </w:rPr>
    </w:tblStylePr>
  </w:style>
  <w:style w:type="paragraph" w:styleId="IntenseQuote">
    <w:name w:val="Intense Quote"/>
    <w:aliases w:val="Intense 2 ESSEX,Intense 2 Essex"/>
    <w:basedOn w:val="Normal"/>
    <w:next w:val="Normal"/>
    <w:link w:val="IntenseQuoteChar"/>
    <w:uiPriority w:val="60"/>
    <w:qFormat/>
    <w:rsid w:val="00D931B6"/>
    <w:pPr>
      <w:pBdr>
        <w:top w:val="single" w:sz="12" w:space="8" w:color="EFE9F0"/>
        <w:left w:val="single" w:sz="12" w:space="4" w:color="EFE9F0"/>
        <w:bottom w:val="single" w:sz="12" w:space="8" w:color="EFE9F0"/>
        <w:right w:val="single" w:sz="12" w:space="4" w:color="EFE9F0"/>
      </w:pBdr>
      <w:shd w:val="clear" w:color="auto" w:fill="EFE9F0"/>
      <w:spacing w:before="60"/>
    </w:pPr>
    <w:rPr>
      <w:rFonts w:eastAsia="Calibri" w:cs="Arial"/>
      <w:iCs/>
      <w:szCs w:val="22"/>
      <w:lang w:val="en-GB"/>
    </w:rPr>
  </w:style>
  <w:style w:type="character" w:customStyle="1" w:styleId="IntenseQuoteChar">
    <w:name w:val="Intense Quote Char"/>
    <w:aliases w:val="Intense 2 ESSEX Char,Intense 2 Essex Char"/>
    <w:basedOn w:val="DefaultParagraphFont"/>
    <w:link w:val="IntenseQuote"/>
    <w:uiPriority w:val="60"/>
    <w:rsid w:val="00D931B6"/>
    <w:rPr>
      <w:rFonts w:ascii="Arial" w:eastAsia="Calibri" w:hAnsi="Arial" w:cs="Arial"/>
      <w:iCs/>
      <w:color w:val="0D0D0D" w:themeColor="text1" w:themeTint="F2"/>
      <w:spacing w:val="2"/>
      <w:sz w:val="28"/>
      <w:szCs w:val="22"/>
      <w:shd w:val="clear" w:color="auto" w:fill="EFE9F0"/>
      <w:lang w:val="en-GB"/>
    </w:rPr>
  </w:style>
  <w:style w:type="character" w:styleId="UnresolvedMention">
    <w:name w:val="Unresolved Mention"/>
    <w:basedOn w:val="DefaultParagraphFont"/>
    <w:uiPriority w:val="99"/>
    <w:semiHidden/>
    <w:unhideWhenUsed/>
    <w:rsid w:val="00ED25CE"/>
    <w:rPr>
      <w:rFonts w:ascii="Arial" w:hAnsi="Arial"/>
      <w:color w:val="605E5C"/>
      <w:spacing w:val="7"/>
      <w:sz w:val="28"/>
      <w:shd w:val="clear" w:color="auto" w:fill="E1DFDD"/>
    </w:rPr>
  </w:style>
  <w:style w:type="paragraph" w:styleId="NoSpacing">
    <w:name w:val="No Spacing"/>
    <w:aliases w:val="Cover Details"/>
    <w:link w:val="NoSpacingChar"/>
    <w:uiPriority w:val="1"/>
    <w:rsid w:val="00D931B6"/>
    <w:pPr>
      <w:spacing w:line="360" w:lineRule="auto"/>
    </w:pPr>
    <w:rPr>
      <w:rFonts w:asciiTheme="majorHAnsi" w:hAnsiTheme="majorHAnsi"/>
      <w:color w:val="0D0D0D" w:themeColor="text1" w:themeTint="F2"/>
      <w:spacing w:val="7"/>
      <w:sz w:val="28"/>
    </w:rPr>
  </w:style>
  <w:style w:type="character" w:customStyle="1" w:styleId="NoSpacingChar">
    <w:name w:val="No Spacing Char"/>
    <w:aliases w:val="Cover Details Char"/>
    <w:basedOn w:val="DefaultParagraphFont"/>
    <w:link w:val="NoSpacing"/>
    <w:uiPriority w:val="1"/>
    <w:rsid w:val="00D931B6"/>
    <w:rPr>
      <w:rFonts w:asciiTheme="majorHAnsi" w:hAnsiTheme="majorHAnsi"/>
      <w:color w:val="0D0D0D" w:themeColor="text1" w:themeTint="F2"/>
      <w:spacing w:val="7"/>
      <w:sz w:val="28"/>
    </w:rPr>
  </w:style>
  <w:style w:type="numbering" w:customStyle="1" w:styleId="CurrentList2">
    <w:name w:val="Current List2"/>
    <w:uiPriority w:val="99"/>
    <w:rsid w:val="00BF40B0"/>
    <w:pPr>
      <w:numPr>
        <w:numId w:val="2"/>
      </w:numPr>
    </w:pPr>
  </w:style>
  <w:style w:type="character" w:styleId="FollowedHyperlink">
    <w:name w:val="FollowedHyperlink"/>
    <w:basedOn w:val="DefaultParagraphFont"/>
    <w:uiPriority w:val="99"/>
    <w:semiHidden/>
    <w:unhideWhenUsed/>
    <w:rsid w:val="00C05F01"/>
    <w:rPr>
      <w:color w:val="704404" w:themeColor="followedHyperlink"/>
      <w:u w:val="single"/>
    </w:rPr>
  </w:style>
  <w:style w:type="table" w:customStyle="1" w:styleId="TableEssexplain">
    <w:name w:val="Table Essex plain"/>
    <w:basedOn w:val="TableGrid"/>
    <w:uiPriority w:val="99"/>
    <w:rsid w:val="00D15027"/>
    <w:pPr>
      <w:spacing w:line="240" w:lineRule="auto"/>
    </w:pPr>
    <w:rPr>
      <w:sz w:val="24"/>
    </w:rPr>
    <w:tblPr>
      <w:tblBorders>
        <w:top w:val="single" w:sz="8" w:space="0" w:color="622567"/>
        <w:left w:val="single" w:sz="8" w:space="0" w:color="622567"/>
        <w:bottom w:val="single" w:sz="8" w:space="0" w:color="622567"/>
        <w:right w:val="single" w:sz="8" w:space="0" w:color="622567"/>
        <w:insideH w:val="single" w:sz="8" w:space="0" w:color="622567"/>
        <w:insideV w:val="single" w:sz="8" w:space="0" w:color="622567"/>
      </w:tblBorders>
    </w:tblPr>
  </w:style>
  <w:style w:type="character" w:styleId="FootnoteReference">
    <w:name w:val="footnote reference"/>
    <w:basedOn w:val="DefaultParagraphFont"/>
    <w:uiPriority w:val="99"/>
    <w:semiHidden/>
    <w:unhideWhenUsed/>
    <w:rsid w:val="00601A30"/>
    <w:rPr>
      <w:vertAlign w:val="superscript"/>
    </w:rPr>
  </w:style>
  <w:style w:type="paragraph" w:styleId="Revision">
    <w:name w:val="Revision"/>
    <w:hidden/>
    <w:uiPriority w:val="99"/>
    <w:semiHidden/>
    <w:rsid w:val="00E979E6"/>
    <w:pPr>
      <w:spacing w:line="240" w:lineRule="auto"/>
    </w:pPr>
    <w:rPr>
      <w:rFonts w:ascii="Arial" w:hAnsi="Arial"/>
      <w:color w:val="0D0D0D" w:themeColor="text1" w:themeTint="F2"/>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44331">
      <w:bodyDiv w:val="1"/>
      <w:marLeft w:val="0"/>
      <w:marRight w:val="0"/>
      <w:marTop w:val="0"/>
      <w:marBottom w:val="0"/>
      <w:divBdr>
        <w:top w:val="none" w:sz="0" w:space="0" w:color="auto"/>
        <w:left w:val="none" w:sz="0" w:space="0" w:color="auto"/>
        <w:bottom w:val="none" w:sz="0" w:space="0" w:color="auto"/>
        <w:right w:val="none" w:sz="0" w:space="0" w:color="auto"/>
      </w:divBdr>
    </w:div>
    <w:div w:id="519396379">
      <w:bodyDiv w:val="1"/>
      <w:marLeft w:val="0"/>
      <w:marRight w:val="0"/>
      <w:marTop w:val="0"/>
      <w:marBottom w:val="0"/>
      <w:divBdr>
        <w:top w:val="none" w:sz="0" w:space="0" w:color="auto"/>
        <w:left w:val="none" w:sz="0" w:space="0" w:color="auto"/>
        <w:bottom w:val="none" w:sz="0" w:space="0" w:color="auto"/>
        <w:right w:val="none" w:sz="0" w:space="0" w:color="auto"/>
      </w:divBdr>
    </w:div>
    <w:div w:id="531577012">
      <w:bodyDiv w:val="1"/>
      <w:marLeft w:val="0"/>
      <w:marRight w:val="0"/>
      <w:marTop w:val="0"/>
      <w:marBottom w:val="0"/>
      <w:divBdr>
        <w:top w:val="none" w:sz="0" w:space="0" w:color="auto"/>
        <w:left w:val="none" w:sz="0" w:space="0" w:color="auto"/>
        <w:bottom w:val="none" w:sz="0" w:space="0" w:color="auto"/>
        <w:right w:val="none" w:sz="0" w:space="0" w:color="auto"/>
      </w:divBdr>
      <w:divsChild>
        <w:div w:id="1832521213">
          <w:marLeft w:val="360"/>
          <w:marRight w:val="0"/>
          <w:marTop w:val="200"/>
          <w:marBottom w:val="0"/>
          <w:divBdr>
            <w:top w:val="none" w:sz="0" w:space="0" w:color="auto"/>
            <w:left w:val="none" w:sz="0" w:space="0" w:color="auto"/>
            <w:bottom w:val="none" w:sz="0" w:space="0" w:color="auto"/>
            <w:right w:val="none" w:sz="0" w:space="0" w:color="auto"/>
          </w:divBdr>
        </w:div>
      </w:divsChild>
    </w:div>
    <w:div w:id="816848774">
      <w:bodyDiv w:val="1"/>
      <w:marLeft w:val="0"/>
      <w:marRight w:val="0"/>
      <w:marTop w:val="0"/>
      <w:marBottom w:val="0"/>
      <w:divBdr>
        <w:top w:val="none" w:sz="0" w:space="0" w:color="auto"/>
        <w:left w:val="none" w:sz="0" w:space="0" w:color="auto"/>
        <w:bottom w:val="none" w:sz="0" w:space="0" w:color="auto"/>
        <w:right w:val="none" w:sz="0" w:space="0" w:color="auto"/>
      </w:divBdr>
      <w:divsChild>
        <w:div w:id="154540198">
          <w:marLeft w:val="0"/>
          <w:marRight w:val="0"/>
          <w:marTop w:val="0"/>
          <w:marBottom w:val="0"/>
          <w:divBdr>
            <w:top w:val="none" w:sz="0" w:space="0" w:color="auto"/>
            <w:left w:val="none" w:sz="0" w:space="0" w:color="auto"/>
            <w:bottom w:val="none" w:sz="0" w:space="0" w:color="auto"/>
            <w:right w:val="none" w:sz="0" w:space="0" w:color="auto"/>
          </w:divBdr>
        </w:div>
        <w:div w:id="510029719">
          <w:marLeft w:val="0"/>
          <w:marRight w:val="0"/>
          <w:marTop w:val="0"/>
          <w:marBottom w:val="0"/>
          <w:divBdr>
            <w:top w:val="none" w:sz="0" w:space="0" w:color="auto"/>
            <w:left w:val="none" w:sz="0" w:space="0" w:color="auto"/>
            <w:bottom w:val="none" w:sz="0" w:space="0" w:color="auto"/>
            <w:right w:val="none" w:sz="0" w:space="0" w:color="auto"/>
          </w:divBdr>
        </w:div>
        <w:div w:id="582300748">
          <w:marLeft w:val="0"/>
          <w:marRight w:val="0"/>
          <w:marTop w:val="0"/>
          <w:marBottom w:val="0"/>
          <w:divBdr>
            <w:top w:val="none" w:sz="0" w:space="0" w:color="auto"/>
            <w:left w:val="none" w:sz="0" w:space="0" w:color="auto"/>
            <w:bottom w:val="none" w:sz="0" w:space="0" w:color="auto"/>
            <w:right w:val="none" w:sz="0" w:space="0" w:color="auto"/>
          </w:divBdr>
        </w:div>
        <w:div w:id="1333948325">
          <w:marLeft w:val="0"/>
          <w:marRight w:val="0"/>
          <w:marTop w:val="0"/>
          <w:marBottom w:val="0"/>
          <w:divBdr>
            <w:top w:val="none" w:sz="0" w:space="0" w:color="auto"/>
            <w:left w:val="none" w:sz="0" w:space="0" w:color="auto"/>
            <w:bottom w:val="none" w:sz="0" w:space="0" w:color="auto"/>
            <w:right w:val="none" w:sz="0" w:space="0" w:color="auto"/>
          </w:divBdr>
        </w:div>
        <w:div w:id="1035620372">
          <w:marLeft w:val="0"/>
          <w:marRight w:val="0"/>
          <w:marTop w:val="0"/>
          <w:marBottom w:val="0"/>
          <w:divBdr>
            <w:top w:val="none" w:sz="0" w:space="0" w:color="auto"/>
            <w:left w:val="none" w:sz="0" w:space="0" w:color="auto"/>
            <w:bottom w:val="none" w:sz="0" w:space="0" w:color="auto"/>
            <w:right w:val="none" w:sz="0" w:space="0" w:color="auto"/>
          </w:divBdr>
        </w:div>
        <w:div w:id="741951266">
          <w:marLeft w:val="0"/>
          <w:marRight w:val="0"/>
          <w:marTop w:val="0"/>
          <w:marBottom w:val="0"/>
          <w:divBdr>
            <w:top w:val="none" w:sz="0" w:space="0" w:color="auto"/>
            <w:left w:val="none" w:sz="0" w:space="0" w:color="auto"/>
            <w:bottom w:val="none" w:sz="0" w:space="0" w:color="auto"/>
            <w:right w:val="none" w:sz="0" w:space="0" w:color="auto"/>
          </w:divBdr>
        </w:div>
        <w:div w:id="147329453">
          <w:marLeft w:val="0"/>
          <w:marRight w:val="0"/>
          <w:marTop w:val="0"/>
          <w:marBottom w:val="0"/>
          <w:divBdr>
            <w:top w:val="none" w:sz="0" w:space="0" w:color="auto"/>
            <w:left w:val="none" w:sz="0" w:space="0" w:color="auto"/>
            <w:bottom w:val="none" w:sz="0" w:space="0" w:color="auto"/>
            <w:right w:val="none" w:sz="0" w:space="0" w:color="auto"/>
          </w:divBdr>
        </w:div>
        <w:div w:id="906692570">
          <w:marLeft w:val="0"/>
          <w:marRight w:val="0"/>
          <w:marTop w:val="0"/>
          <w:marBottom w:val="0"/>
          <w:divBdr>
            <w:top w:val="none" w:sz="0" w:space="0" w:color="auto"/>
            <w:left w:val="none" w:sz="0" w:space="0" w:color="auto"/>
            <w:bottom w:val="none" w:sz="0" w:space="0" w:color="auto"/>
            <w:right w:val="none" w:sz="0" w:space="0" w:color="auto"/>
          </w:divBdr>
        </w:div>
        <w:div w:id="838883599">
          <w:marLeft w:val="0"/>
          <w:marRight w:val="0"/>
          <w:marTop w:val="0"/>
          <w:marBottom w:val="0"/>
          <w:divBdr>
            <w:top w:val="none" w:sz="0" w:space="0" w:color="auto"/>
            <w:left w:val="none" w:sz="0" w:space="0" w:color="auto"/>
            <w:bottom w:val="none" w:sz="0" w:space="0" w:color="auto"/>
            <w:right w:val="none" w:sz="0" w:space="0" w:color="auto"/>
          </w:divBdr>
        </w:div>
        <w:div w:id="683819943">
          <w:marLeft w:val="0"/>
          <w:marRight w:val="0"/>
          <w:marTop w:val="0"/>
          <w:marBottom w:val="0"/>
          <w:divBdr>
            <w:top w:val="none" w:sz="0" w:space="0" w:color="auto"/>
            <w:left w:val="none" w:sz="0" w:space="0" w:color="auto"/>
            <w:bottom w:val="none" w:sz="0" w:space="0" w:color="auto"/>
            <w:right w:val="none" w:sz="0" w:space="0" w:color="auto"/>
          </w:divBdr>
        </w:div>
        <w:div w:id="1813063092">
          <w:marLeft w:val="0"/>
          <w:marRight w:val="0"/>
          <w:marTop w:val="0"/>
          <w:marBottom w:val="0"/>
          <w:divBdr>
            <w:top w:val="none" w:sz="0" w:space="0" w:color="auto"/>
            <w:left w:val="none" w:sz="0" w:space="0" w:color="auto"/>
            <w:bottom w:val="none" w:sz="0" w:space="0" w:color="auto"/>
            <w:right w:val="none" w:sz="0" w:space="0" w:color="auto"/>
          </w:divBdr>
        </w:div>
        <w:div w:id="1914310826">
          <w:marLeft w:val="0"/>
          <w:marRight w:val="0"/>
          <w:marTop w:val="0"/>
          <w:marBottom w:val="0"/>
          <w:divBdr>
            <w:top w:val="none" w:sz="0" w:space="0" w:color="auto"/>
            <w:left w:val="none" w:sz="0" w:space="0" w:color="auto"/>
            <w:bottom w:val="none" w:sz="0" w:space="0" w:color="auto"/>
            <w:right w:val="none" w:sz="0" w:space="0" w:color="auto"/>
          </w:divBdr>
        </w:div>
        <w:div w:id="1239823445">
          <w:marLeft w:val="0"/>
          <w:marRight w:val="0"/>
          <w:marTop w:val="0"/>
          <w:marBottom w:val="0"/>
          <w:divBdr>
            <w:top w:val="none" w:sz="0" w:space="0" w:color="auto"/>
            <w:left w:val="none" w:sz="0" w:space="0" w:color="auto"/>
            <w:bottom w:val="none" w:sz="0" w:space="0" w:color="auto"/>
            <w:right w:val="none" w:sz="0" w:space="0" w:color="auto"/>
          </w:divBdr>
        </w:div>
        <w:div w:id="1135492023">
          <w:marLeft w:val="0"/>
          <w:marRight w:val="0"/>
          <w:marTop w:val="0"/>
          <w:marBottom w:val="0"/>
          <w:divBdr>
            <w:top w:val="none" w:sz="0" w:space="0" w:color="auto"/>
            <w:left w:val="none" w:sz="0" w:space="0" w:color="auto"/>
            <w:bottom w:val="none" w:sz="0" w:space="0" w:color="auto"/>
            <w:right w:val="none" w:sz="0" w:space="0" w:color="auto"/>
          </w:divBdr>
        </w:div>
        <w:div w:id="2013213916">
          <w:marLeft w:val="0"/>
          <w:marRight w:val="0"/>
          <w:marTop w:val="0"/>
          <w:marBottom w:val="0"/>
          <w:divBdr>
            <w:top w:val="none" w:sz="0" w:space="0" w:color="auto"/>
            <w:left w:val="none" w:sz="0" w:space="0" w:color="auto"/>
            <w:bottom w:val="none" w:sz="0" w:space="0" w:color="auto"/>
            <w:right w:val="none" w:sz="0" w:space="0" w:color="auto"/>
          </w:divBdr>
        </w:div>
        <w:div w:id="1711101749">
          <w:marLeft w:val="0"/>
          <w:marRight w:val="0"/>
          <w:marTop w:val="0"/>
          <w:marBottom w:val="0"/>
          <w:divBdr>
            <w:top w:val="none" w:sz="0" w:space="0" w:color="auto"/>
            <w:left w:val="none" w:sz="0" w:space="0" w:color="auto"/>
            <w:bottom w:val="none" w:sz="0" w:space="0" w:color="auto"/>
            <w:right w:val="none" w:sz="0" w:space="0" w:color="auto"/>
          </w:divBdr>
        </w:div>
      </w:divsChild>
    </w:div>
    <w:div w:id="962006052">
      <w:bodyDiv w:val="1"/>
      <w:marLeft w:val="0"/>
      <w:marRight w:val="0"/>
      <w:marTop w:val="0"/>
      <w:marBottom w:val="0"/>
      <w:divBdr>
        <w:top w:val="none" w:sz="0" w:space="0" w:color="auto"/>
        <w:left w:val="none" w:sz="0" w:space="0" w:color="auto"/>
        <w:bottom w:val="none" w:sz="0" w:space="0" w:color="auto"/>
        <w:right w:val="none" w:sz="0" w:space="0" w:color="auto"/>
      </w:divBdr>
    </w:div>
    <w:div w:id="983199396">
      <w:bodyDiv w:val="1"/>
      <w:marLeft w:val="0"/>
      <w:marRight w:val="0"/>
      <w:marTop w:val="0"/>
      <w:marBottom w:val="0"/>
      <w:divBdr>
        <w:top w:val="none" w:sz="0" w:space="0" w:color="auto"/>
        <w:left w:val="none" w:sz="0" w:space="0" w:color="auto"/>
        <w:bottom w:val="none" w:sz="0" w:space="0" w:color="auto"/>
        <w:right w:val="none" w:sz="0" w:space="0" w:color="auto"/>
      </w:divBdr>
    </w:div>
    <w:div w:id="1135758075">
      <w:bodyDiv w:val="1"/>
      <w:marLeft w:val="0"/>
      <w:marRight w:val="0"/>
      <w:marTop w:val="0"/>
      <w:marBottom w:val="0"/>
      <w:divBdr>
        <w:top w:val="none" w:sz="0" w:space="0" w:color="auto"/>
        <w:left w:val="none" w:sz="0" w:space="0" w:color="auto"/>
        <w:bottom w:val="none" w:sz="0" w:space="0" w:color="auto"/>
        <w:right w:val="none" w:sz="0" w:space="0" w:color="auto"/>
      </w:divBdr>
      <w:divsChild>
        <w:div w:id="849761451">
          <w:marLeft w:val="360"/>
          <w:marRight w:val="0"/>
          <w:marTop w:val="200"/>
          <w:marBottom w:val="0"/>
          <w:divBdr>
            <w:top w:val="none" w:sz="0" w:space="0" w:color="auto"/>
            <w:left w:val="none" w:sz="0" w:space="0" w:color="auto"/>
            <w:bottom w:val="none" w:sz="0" w:space="0" w:color="auto"/>
            <w:right w:val="none" w:sz="0" w:space="0" w:color="auto"/>
          </w:divBdr>
        </w:div>
      </w:divsChild>
    </w:div>
    <w:div w:id="1180781796">
      <w:bodyDiv w:val="1"/>
      <w:marLeft w:val="0"/>
      <w:marRight w:val="0"/>
      <w:marTop w:val="0"/>
      <w:marBottom w:val="0"/>
      <w:divBdr>
        <w:top w:val="none" w:sz="0" w:space="0" w:color="auto"/>
        <w:left w:val="none" w:sz="0" w:space="0" w:color="auto"/>
        <w:bottom w:val="none" w:sz="0" w:space="0" w:color="auto"/>
        <w:right w:val="none" w:sz="0" w:space="0" w:color="auto"/>
      </w:divBdr>
      <w:divsChild>
        <w:div w:id="134491017">
          <w:marLeft w:val="360"/>
          <w:marRight w:val="0"/>
          <w:marTop w:val="200"/>
          <w:marBottom w:val="0"/>
          <w:divBdr>
            <w:top w:val="none" w:sz="0" w:space="0" w:color="auto"/>
            <w:left w:val="none" w:sz="0" w:space="0" w:color="auto"/>
            <w:bottom w:val="none" w:sz="0" w:space="0" w:color="auto"/>
            <w:right w:val="none" w:sz="0" w:space="0" w:color="auto"/>
          </w:divBdr>
        </w:div>
      </w:divsChild>
    </w:div>
    <w:div w:id="1424452548">
      <w:bodyDiv w:val="1"/>
      <w:marLeft w:val="0"/>
      <w:marRight w:val="0"/>
      <w:marTop w:val="0"/>
      <w:marBottom w:val="0"/>
      <w:divBdr>
        <w:top w:val="none" w:sz="0" w:space="0" w:color="auto"/>
        <w:left w:val="none" w:sz="0" w:space="0" w:color="auto"/>
        <w:bottom w:val="none" w:sz="0" w:space="0" w:color="auto"/>
        <w:right w:val="none" w:sz="0" w:space="0" w:color="auto"/>
      </w:divBdr>
      <w:divsChild>
        <w:div w:id="2115592257">
          <w:marLeft w:val="0"/>
          <w:marRight w:val="0"/>
          <w:marTop w:val="0"/>
          <w:marBottom w:val="0"/>
          <w:divBdr>
            <w:top w:val="none" w:sz="0" w:space="0" w:color="auto"/>
            <w:left w:val="none" w:sz="0" w:space="0" w:color="auto"/>
            <w:bottom w:val="none" w:sz="0" w:space="0" w:color="auto"/>
            <w:right w:val="none" w:sz="0" w:space="0" w:color="auto"/>
          </w:divBdr>
        </w:div>
        <w:div w:id="1116212419">
          <w:marLeft w:val="0"/>
          <w:marRight w:val="0"/>
          <w:marTop w:val="0"/>
          <w:marBottom w:val="0"/>
          <w:divBdr>
            <w:top w:val="none" w:sz="0" w:space="0" w:color="auto"/>
            <w:left w:val="none" w:sz="0" w:space="0" w:color="auto"/>
            <w:bottom w:val="none" w:sz="0" w:space="0" w:color="auto"/>
            <w:right w:val="none" w:sz="0" w:space="0" w:color="auto"/>
          </w:divBdr>
        </w:div>
        <w:div w:id="317731720">
          <w:marLeft w:val="0"/>
          <w:marRight w:val="0"/>
          <w:marTop w:val="0"/>
          <w:marBottom w:val="0"/>
          <w:divBdr>
            <w:top w:val="none" w:sz="0" w:space="0" w:color="auto"/>
            <w:left w:val="none" w:sz="0" w:space="0" w:color="auto"/>
            <w:bottom w:val="none" w:sz="0" w:space="0" w:color="auto"/>
            <w:right w:val="none" w:sz="0" w:space="0" w:color="auto"/>
          </w:divBdr>
        </w:div>
        <w:div w:id="2136022393">
          <w:marLeft w:val="0"/>
          <w:marRight w:val="0"/>
          <w:marTop w:val="0"/>
          <w:marBottom w:val="0"/>
          <w:divBdr>
            <w:top w:val="none" w:sz="0" w:space="0" w:color="auto"/>
            <w:left w:val="none" w:sz="0" w:space="0" w:color="auto"/>
            <w:bottom w:val="none" w:sz="0" w:space="0" w:color="auto"/>
            <w:right w:val="none" w:sz="0" w:space="0" w:color="auto"/>
          </w:divBdr>
        </w:div>
        <w:div w:id="832600304">
          <w:marLeft w:val="0"/>
          <w:marRight w:val="0"/>
          <w:marTop w:val="0"/>
          <w:marBottom w:val="0"/>
          <w:divBdr>
            <w:top w:val="none" w:sz="0" w:space="0" w:color="auto"/>
            <w:left w:val="none" w:sz="0" w:space="0" w:color="auto"/>
            <w:bottom w:val="none" w:sz="0" w:space="0" w:color="auto"/>
            <w:right w:val="none" w:sz="0" w:space="0" w:color="auto"/>
          </w:divBdr>
        </w:div>
        <w:div w:id="922491620">
          <w:marLeft w:val="0"/>
          <w:marRight w:val="0"/>
          <w:marTop w:val="0"/>
          <w:marBottom w:val="0"/>
          <w:divBdr>
            <w:top w:val="none" w:sz="0" w:space="0" w:color="auto"/>
            <w:left w:val="none" w:sz="0" w:space="0" w:color="auto"/>
            <w:bottom w:val="none" w:sz="0" w:space="0" w:color="auto"/>
            <w:right w:val="none" w:sz="0" w:space="0" w:color="auto"/>
          </w:divBdr>
        </w:div>
        <w:div w:id="665596629">
          <w:marLeft w:val="0"/>
          <w:marRight w:val="0"/>
          <w:marTop w:val="0"/>
          <w:marBottom w:val="0"/>
          <w:divBdr>
            <w:top w:val="none" w:sz="0" w:space="0" w:color="auto"/>
            <w:left w:val="none" w:sz="0" w:space="0" w:color="auto"/>
            <w:bottom w:val="none" w:sz="0" w:space="0" w:color="auto"/>
            <w:right w:val="none" w:sz="0" w:space="0" w:color="auto"/>
          </w:divBdr>
        </w:div>
        <w:div w:id="438911863">
          <w:marLeft w:val="0"/>
          <w:marRight w:val="0"/>
          <w:marTop w:val="0"/>
          <w:marBottom w:val="0"/>
          <w:divBdr>
            <w:top w:val="none" w:sz="0" w:space="0" w:color="auto"/>
            <w:left w:val="none" w:sz="0" w:space="0" w:color="auto"/>
            <w:bottom w:val="none" w:sz="0" w:space="0" w:color="auto"/>
            <w:right w:val="none" w:sz="0" w:space="0" w:color="auto"/>
          </w:divBdr>
        </w:div>
        <w:div w:id="1098675401">
          <w:marLeft w:val="0"/>
          <w:marRight w:val="0"/>
          <w:marTop w:val="0"/>
          <w:marBottom w:val="0"/>
          <w:divBdr>
            <w:top w:val="none" w:sz="0" w:space="0" w:color="auto"/>
            <w:left w:val="none" w:sz="0" w:space="0" w:color="auto"/>
            <w:bottom w:val="none" w:sz="0" w:space="0" w:color="auto"/>
            <w:right w:val="none" w:sz="0" w:space="0" w:color="auto"/>
          </w:divBdr>
        </w:div>
        <w:div w:id="1629240968">
          <w:marLeft w:val="0"/>
          <w:marRight w:val="0"/>
          <w:marTop w:val="0"/>
          <w:marBottom w:val="0"/>
          <w:divBdr>
            <w:top w:val="none" w:sz="0" w:space="0" w:color="auto"/>
            <w:left w:val="none" w:sz="0" w:space="0" w:color="auto"/>
            <w:bottom w:val="none" w:sz="0" w:space="0" w:color="auto"/>
            <w:right w:val="none" w:sz="0" w:space="0" w:color="auto"/>
          </w:divBdr>
        </w:div>
        <w:div w:id="80295406">
          <w:marLeft w:val="0"/>
          <w:marRight w:val="0"/>
          <w:marTop w:val="0"/>
          <w:marBottom w:val="0"/>
          <w:divBdr>
            <w:top w:val="none" w:sz="0" w:space="0" w:color="auto"/>
            <w:left w:val="none" w:sz="0" w:space="0" w:color="auto"/>
            <w:bottom w:val="none" w:sz="0" w:space="0" w:color="auto"/>
            <w:right w:val="none" w:sz="0" w:space="0" w:color="auto"/>
          </w:divBdr>
        </w:div>
        <w:div w:id="2057853708">
          <w:marLeft w:val="0"/>
          <w:marRight w:val="0"/>
          <w:marTop w:val="0"/>
          <w:marBottom w:val="0"/>
          <w:divBdr>
            <w:top w:val="none" w:sz="0" w:space="0" w:color="auto"/>
            <w:left w:val="none" w:sz="0" w:space="0" w:color="auto"/>
            <w:bottom w:val="none" w:sz="0" w:space="0" w:color="auto"/>
            <w:right w:val="none" w:sz="0" w:space="0" w:color="auto"/>
          </w:divBdr>
        </w:div>
        <w:div w:id="1961303135">
          <w:marLeft w:val="0"/>
          <w:marRight w:val="0"/>
          <w:marTop w:val="0"/>
          <w:marBottom w:val="0"/>
          <w:divBdr>
            <w:top w:val="none" w:sz="0" w:space="0" w:color="auto"/>
            <w:left w:val="none" w:sz="0" w:space="0" w:color="auto"/>
            <w:bottom w:val="none" w:sz="0" w:space="0" w:color="auto"/>
            <w:right w:val="none" w:sz="0" w:space="0" w:color="auto"/>
          </w:divBdr>
        </w:div>
        <w:div w:id="1881933993">
          <w:marLeft w:val="0"/>
          <w:marRight w:val="0"/>
          <w:marTop w:val="0"/>
          <w:marBottom w:val="0"/>
          <w:divBdr>
            <w:top w:val="none" w:sz="0" w:space="0" w:color="auto"/>
            <w:left w:val="none" w:sz="0" w:space="0" w:color="auto"/>
            <w:bottom w:val="none" w:sz="0" w:space="0" w:color="auto"/>
            <w:right w:val="none" w:sz="0" w:space="0" w:color="auto"/>
          </w:divBdr>
        </w:div>
        <w:div w:id="1296370758">
          <w:marLeft w:val="0"/>
          <w:marRight w:val="0"/>
          <w:marTop w:val="0"/>
          <w:marBottom w:val="0"/>
          <w:divBdr>
            <w:top w:val="none" w:sz="0" w:space="0" w:color="auto"/>
            <w:left w:val="none" w:sz="0" w:space="0" w:color="auto"/>
            <w:bottom w:val="none" w:sz="0" w:space="0" w:color="auto"/>
            <w:right w:val="none" w:sz="0" w:space="0" w:color="auto"/>
          </w:divBdr>
        </w:div>
        <w:div w:id="1943953637">
          <w:marLeft w:val="0"/>
          <w:marRight w:val="0"/>
          <w:marTop w:val="0"/>
          <w:marBottom w:val="0"/>
          <w:divBdr>
            <w:top w:val="none" w:sz="0" w:space="0" w:color="auto"/>
            <w:left w:val="none" w:sz="0" w:space="0" w:color="auto"/>
            <w:bottom w:val="none" w:sz="0" w:space="0" w:color="auto"/>
            <w:right w:val="none" w:sz="0" w:space="0" w:color="auto"/>
          </w:divBdr>
        </w:div>
      </w:divsChild>
    </w:div>
    <w:div w:id="1686134263">
      <w:bodyDiv w:val="1"/>
      <w:marLeft w:val="0"/>
      <w:marRight w:val="0"/>
      <w:marTop w:val="0"/>
      <w:marBottom w:val="0"/>
      <w:divBdr>
        <w:top w:val="none" w:sz="0" w:space="0" w:color="auto"/>
        <w:left w:val="none" w:sz="0" w:space="0" w:color="auto"/>
        <w:bottom w:val="none" w:sz="0" w:space="0" w:color="auto"/>
        <w:right w:val="none" w:sz="0" w:space="0" w:color="auto"/>
      </w:divBdr>
      <w:divsChild>
        <w:div w:id="1811166980">
          <w:marLeft w:val="0"/>
          <w:marRight w:val="0"/>
          <w:marTop w:val="0"/>
          <w:marBottom w:val="0"/>
          <w:divBdr>
            <w:top w:val="none" w:sz="0" w:space="0" w:color="auto"/>
            <w:left w:val="none" w:sz="0" w:space="0" w:color="auto"/>
            <w:bottom w:val="none" w:sz="0" w:space="0" w:color="auto"/>
            <w:right w:val="none" w:sz="0" w:space="0" w:color="auto"/>
          </w:divBdr>
        </w:div>
        <w:div w:id="538974057">
          <w:marLeft w:val="0"/>
          <w:marRight w:val="0"/>
          <w:marTop w:val="0"/>
          <w:marBottom w:val="0"/>
          <w:divBdr>
            <w:top w:val="none" w:sz="0" w:space="0" w:color="auto"/>
            <w:left w:val="none" w:sz="0" w:space="0" w:color="auto"/>
            <w:bottom w:val="none" w:sz="0" w:space="0" w:color="auto"/>
            <w:right w:val="none" w:sz="0" w:space="0" w:color="auto"/>
          </w:divBdr>
        </w:div>
        <w:div w:id="586967260">
          <w:marLeft w:val="0"/>
          <w:marRight w:val="0"/>
          <w:marTop w:val="0"/>
          <w:marBottom w:val="0"/>
          <w:divBdr>
            <w:top w:val="none" w:sz="0" w:space="0" w:color="auto"/>
            <w:left w:val="none" w:sz="0" w:space="0" w:color="auto"/>
            <w:bottom w:val="none" w:sz="0" w:space="0" w:color="auto"/>
            <w:right w:val="none" w:sz="0" w:space="0" w:color="auto"/>
          </w:divBdr>
        </w:div>
        <w:div w:id="1987781701">
          <w:marLeft w:val="0"/>
          <w:marRight w:val="0"/>
          <w:marTop w:val="0"/>
          <w:marBottom w:val="0"/>
          <w:divBdr>
            <w:top w:val="none" w:sz="0" w:space="0" w:color="auto"/>
            <w:left w:val="none" w:sz="0" w:space="0" w:color="auto"/>
            <w:bottom w:val="none" w:sz="0" w:space="0" w:color="auto"/>
            <w:right w:val="none" w:sz="0" w:space="0" w:color="auto"/>
          </w:divBdr>
        </w:div>
        <w:div w:id="1883442654">
          <w:marLeft w:val="0"/>
          <w:marRight w:val="0"/>
          <w:marTop w:val="0"/>
          <w:marBottom w:val="0"/>
          <w:divBdr>
            <w:top w:val="none" w:sz="0" w:space="0" w:color="auto"/>
            <w:left w:val="none" w:sz="0" w:space="0" w:color="auto"/>
            <w:bottom w:val="none" w:sz="0" w:space="0" w:color="auto"/>
            <w:right w:val="none" w:sz="0" w:space="0" w:color="auto"/>
          </w:divBdr>
        </w:div>
        <w:div w:id="102767056">
          <w:marLeft w:val="0"/>
          <w:marRight w:val="0"/>
          <w:marTop w:val="0"/>
          <w:marBottom w:val="0"/>
          <w:divBdr>
            <w:top w:val="none" w:sz="0" w:space="0" w:color="auto"/>
            <w:left w:val="none" w:sz="0" w:space="0" w:color="auto"/>
            <w:bottom w:val="none" w:sz="0" w:space="0" w:color="auto"/>
            <w:right w:val="none" w:sz="0" w:space="0" w:color="auto"/>
          </w:divBdr>
        </w:div>
        <w:div w:id="1208420005">
          <w:marLeft w:val="0"/>
          <w:marRight w:val="0"/>
          <w:marTop w:val="0"/>
          <w:marBottom w:val="0"/>
          <w:divBdr>
            <w:top w:val="none" w:sz="0" w:space="0" w:color="auto"/>
            <w:left w:val="none" w:sz="0" w:space="0" w:color="auto"/>
            <w:bottom w:val="none" w:sz="0" w:space="0" w:color="auto"/>
            <w:right w:val="none" w:sz="0" w:space="0" w:color="auto"/>
          </w:divBdr>
        </w:div>
        <w:div w:id="67310832">
          <w:marLeft w:val="0"/>
          <w:marRight w:val="0"/>
          <w:marTop w:val="0"/>
          <w:marBottom w:val="0"/>
          <w:divBdr>
            <w:top w:val="none" w:sz="0" w:space="0" w:color="auto"/>
            <w:left w:val="none" w:sz="0" w:space="0" w:color="auto"/>
            <w:bottom w:val="none" w:sz="0" w:space="0" w:color="auto"/>
            <w:right w:val="none" w:sz="0" w:space="0" w:color="auto"/>
          </w:divBdr>
        </w:div>
        <w:div w:id="1306810064">
          <w:marLeft w:val="0"/>
          <w:marRight w:val="0"/>
          <w:marTop w:val="0"/>
          <w:marBottom w:val="0"/>
          <w:divBdr>
            <w:top w:val="none" w:sz="0" w:space="0" w:color="auto"/>
            <w:left w:val="none" w:sz="0" w:space="0" w:color="auto"/>
            <w:bottom w:val="none" w:sz="0" w:space="0" w:color="auto"/>
            <w:right w:val="none" w:sz="0" w:space="0" w:color="auto"/>
          </w:divBdr>
        </w:div>
        <w:div w:id="230584254">
          <w:marLeft w:val="0"/>
          <w:marRight w:val="0"/>
          <w:marTop w:val="0"/>
          <w:marBottom w:val="0"/>
          <w:divBdr>
            <w:top w:val="none" w:sz="0" w:space="0" w:color="auto"/>
            <w:left w:val="none" w:sz="0" w:space="0" w:color="auto"/>
            <w:bottom w:val="none" w:sz="0" w:space="0" w:color="auto"/>
            <w:right w:val="none" w:sz="0" w:space="0" w:color="auto"/>
          </w:divBdr>
        </w:div>
        <w:div w:id="1987972624">
          <w:marLeft w:val="0"/>
          <w:marRight w:val="0"/>
          <w:marTop w:val="0"/>
          <w:marBottom w:val="0"/>
          <w:divBdr>
            <w:top w:val="none" w:sz="0" w:space="0" w:color="auto"/>
            <w:left w:val="none" w:sz="0" w:space="0" w:color="auto"/>
            <w:bottom w:val="none" w:sz="0" w:space="0" w:color="auto"/>
            <w:right w:val="none" w:sz="0" w:space="0" w:color="auto"/>
          </w:divBdr>
        </w:div>
        <w:div w:id="96800371">
          <w:marLeft w:val="0"/>
          <w:marRight w:val="0"/>
          <w:marTop w:val="0"/>
          <w:marBottom w:val="0"/>
          <w:divBdr>
            <w:top w:val="none" w:sz="0" w:space="0" w:color="auto"/>
            <w:left w:val="none" w:sz="0" w:space="0" w:color="auto"/>
            <w:bottom w:val="none" w:sz="0" w:space="0" w:color="auto"/>
            <w:right w:val="none" w:sz="0" w:space="0" w:color="auto"/>
          </w:divBdr>
        </w:div>
        <w:div w:id="1839420979">
          <w:marLeft w:val="0"/>
          <w:marRight w:val="0"/>
          <w:marTop w:val="0"/>
          <w:marBottom w:val="0"/>
          <w:divBdr>
            <w:top w:val="none" w:sz="0" w:space="0" w:color="auto"/>
            <w:left w:val="none" w:sz="0" w:space="0" w:color="auto"/>
            <w:bottom w:val="none" w:sz="0" w:space="0" w:color="auto"/>
            <w:right w:val="none" w:sz="0" w:space="0" w:color="auto"/>
          </w:divBdr>
        </w:div>
        <w:div w:id="249125939">
          <w:marLeft w:val="0"/>
          <w:marRight w:val="0"/>
          <w:marTop w:val="0"/>
          <w:marBottom w:val="0"/>
          <w:divBdr>
            <w:top w:val="none" w:sz="0" w:space="0" w:color="auto"/>
            <w:left w:val="none" w:sz="0" w:space="0" w:color="auto"/>
            <w:bottom w:val="none" w:sz="0" w:space="0" w:color="auto"/>
            <w:right w:val="none" w:sz="0" w:space="0" w:color="auto"/>
          </w:divBdr>
        </w:div>
        <w:div w:id="900822356">
          <w:marLeft w:val="0"/>
          <w:marRight w:val="0"/>
          <w:marTop w:val="0"/>
          <w:marBottom w:val="0"/>
          <w:divBdr>
            <w:top w:val="none" w:sz="0" w:space="0" w:color="auto"/>
            <w:left w:val="none" w:sz="0" w:space="0" w:color="auto"/>
            <w:bottom w:val="none" w:sz="0" w:space="0" w:color="auto"/>
            <w:right w:val="none" w:sz="0" w:space="0" w:color="auto"/>
          </w:divBdr>
        </w:div>
        <w:div w:id="1432092785">
          <w:marLeft w:val="0"/>
          <w:marRight w:val="0"/>
          <w:marTop w:val="0"/>
          <w:marBottom w:val="0"/>
          <w:divBdr>
            <w:top w:val="none" w:sz="0" w:space="0" w:color="auto"/>
            <w:left w:val="none" w:sz="0" w:space="0" w:color="auto"/>
            <w:bottom w:val="none" w:sz="0" w:space="0" w:color="auto"/>
            <w:right w:val="none" w:sz="0" w:space="0" w:color="auto"/>
          </w:divBdr>
        </w:div>
      </w:divsChild>
    </w:div>
    <w:div w:id="1886746742">
      <w:bodyDiv w:val="1"/>
      <w:marLeft w:val="0"/>
      <w:marRight w:val="0"/>
      <w:marTop w:val="0"/>
      <w:marBottom w:val="0"/>
      <w:divBdr>
        <w:top w:val="none" w:sz="0" w:space="0" w:color="auto"/>
        <w:left w:val="none" w:sz="0" w:space="0" w:color="auto"/>
        <w:bottom w:val="none" w:sz="0" w:space="0" w:color="auto"/>
        <w:right w:val="none" w:sz="0" w:space="0" w:color="auto"/>
      </w:divBdr>
      <w:divsChild>
        <w:div w:id="2133014585">
          <w:marLeft w:val="360"/>
          <w:marRight w:val="0"/>
          <w:marTop w:val="200"/>
          <w:marBottom w:val="0"/>
          <w:divBdr>
            <w:top w:val="none" w:sz="0" w:space="0" w:color="auto"/>
            <w:left w:val="none" w:sz="0" w:space="0" w:color="auto"/>
            <w:bottom w:val="none" w:sz="0" w:space="0" w:color="auto"/>
            <w:right w:val="none" w:sz="0" w:space="0" w:color="auto"/>
          </w:divBdr>
        </w:div>
      </w:divsChild>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203607609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ssex.ac.uk/disclaimer/privacy-statement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ico.org.uk/about-the-ico/our-information/safeguards-policy/policy-document-our-processing-of-special-categories-of-personal-data-and-criminal-offence-data/" TargetMode="External"/><Relationship Id="rId4" Type="http://schemas.openxmlformats.org/officeDocument/2006/relationships/settings" Target="settings.xml"/><Relationship Id="rId9" Type="http://schemas.openxmlformats.org/officeDocument/2006/relationships/hyperlink" Target="https://www.gov.uk/government/publications/hmrc-appropriate-policy-document/hmrc-appropriate-policy-documen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17457\Downloads\Template_Policy%20state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6E747A"/>
      </a:dk2>
      <a:lt2>
        <a:srgbClr val="E7E6E6"/>
      </a:lt2>
      <a:accent1>
        <a:srgbClr val="5B9BD5"/>
      </a:accent1>
      <a:accent2>
        <a:srgbClr val="ED7D31"/>
      </a:accent2>
      <a:accent3>
        <a:srgbClr val="A5A5A5"/>
      </a:accent3>
      <a:accent4>
        <a:srgbClr val="FFC000"/>
      </a:accent4>
      <a:accent5>
        <a:srgbClr val="4472C4"/>
      </a:accent5>
      <a:accent6>
        <a:srgbClr val="70AD47"/>
      </a:accent6>
      <a:hlink>
        <a:srgbClr val="F7B615"/>
      </a:hlink>
      <a:folHlink>
        <a:srgbClr val="704404"/>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BF5F6"/>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25400">
          <a:solidFill>
            <a:srgbClr val="007A87"/>
          </a:solidFill>
          <a:tailEnd type="triangle" w="lg" len="lg"/>
        </a:ln>
      </a:spPr>
      <a:bodyPr/>
      <a:lstStyle/>
      <a:style>
        <a:lnRef idx="1">
          <a:schemeClr val="accent1"/>
        </a:lnRef>
        <a:fillRef idx="0">
          <a:schemeClr val="accent1"/>
        </a:fillRef>
        <a:effectRef idx="0">
          <a:schemeClr val="accent1"/>
        </a:effectRef>
        <a:fontRef idx="minor">
          <a:schemeClr val="tx1"/>
        </a:fontRef>
      </a:style>
    </a:lnDef>
    <a:txDef>
      <a:spPr>
        <a:solidFill>
          <a:srgbClr val="EBF5F6"/>
        </a:solidFill>
        <a:ln w="6350">
          <a:no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92F5C-04C2-9548-9542-6BAE23D79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Template_Policy statement</Template>
  <TotalTime>5</TotalTime>
  <Pages>9</Pages>
  <Words>2011</Words>
  <Characters>11469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University of Essex</vt:lpstr>
    </vt:vector>
  </TitlesOfParts>
  <Manager/>
  <Company/>
  <LinksUpToDate>false</LinksUpToDate>
  <CharactersWithSpaces>13454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Essex</dc:title>
  <dc:subject/>
  <dc:creator>Bowlby, Karen A</dc:creator>
  <cp:keywords/>
  <dc:description/>
  <cp:lastModifiedBy>Chatfield, Clare L</cp:lastModifiedBy>
  <cp:revision>3</cp:revision>
  <dcterms:created xsi:type="dcterms:W3CDTF">2022-06-07T08:02:00Z</dcterms:created>
  <dcterms:modified xsi:type="dcterms:W3CDTF">2022-06-07T08:06:00Z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LocalizationTags">
    <vt:lpwstr/>
  </property>
  <property fmtid="{D5CDD505-2E9C-101B-9397-08002B2CF9AE}" pid="5" name="FeatureTags">
    <vt:lpwstr/>
  </property>
  <property fmtid="{D5CDD505-2E9C-101B-9397-08002B2CF9AE}" pid="6" name="CampaignTags">
    <vt:lpwstr/>
  </property>
  <property fmtid="{D5CDD505-2E9C-101B-9397-08002B2CF9AE}" pid="7" name="ScenarioTags">
    <vt:lpwstr/>
  </property>
</Properties>
</file>